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8</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收盘涨跌不一，道指涨0.08%，连续第五日上涨，创12月以来的最长连涨纪录，标普500指数涨0.13%，连续第四日上涨，纳指跌0.1%。美元指数涨0.27%报105.39，非美货币普遍下跌，离岸人民币对美元跌108个基点报7.2252</w:t>
      </w:r>
      <w:r>
        <w:rPr>
          <w:rFonts w:hint="eastAsia" w:ascii="微软雅黑" w:hAnsi="微软雅黑" w:eastAsia="微软雅黑" w:cs="微软雅黑"/>
          <w:spacing w:val="4"/>
          <w:sz w:val="24"/>
          <w:szCs w:val="24"/>
          <w:lang w:eastAsia="zh-CN"/>
        </w:rPr>
        <w:t>。国际油价小幅下跌，美油6月合约跌0.14%，报78.37美元/桶。布油7月合约跌0.35%，报83.04美元/桶。国际贵金属期货普遍收跌，COMEX黄金期货跌0.37%报2322.5美元/盎司，COMEX白银期货跌0.49%报27.48美元/盎司。</w:t>
      </w:r>
      <w:r>
        <w:rPr>
          <w:rFonts w:hint="eastAsia" w:ascii="微软雅黑" w:hAnsi="微软雅黑" w:eastAsia="微软雅黑" w:cs="微软雅黑"/>
          <w:spacing w:val="4"/>
          <w:sz w:val="24"/>
          <w:szCs w:val="24"/>
          <w:lang w:val="en-US" w:eastAsia="zh-CN"/>
        </w:rPr>
        <w:t>LME期铜涨1%报10009.5美元/吨。</w:t>
      </w:r>
      <w:r>
        <w:rPr>
          <w:rFonts w:hint="eastAsia" w:ascii="微软雅黑" w:hAnsi="微软雅黑" w:eastAsia="微软雅黑" w:cs="微软雅黑"/>
          <w:spacing w:val="4"/>
          <w:sz w:val="24"/>
          <w:szCs w:val="24"/>
          <w:lang w:eastAsia="zh-CN"/>
        </w:rPr>
        <w:t>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期货合收涨2.4%</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19.95</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期货合约收涨0.57</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77.50美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055995" cy="3646805"/>
            <wp:effectExtent l="0" t="0" r="190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055995" cy="364680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【禽流感疫情迅速蔓延，已出现“牛传人”的病例，引发了广泛担忧。美国疾病控制与预防中心在最新发布的公告中表示，已经要求州卫生官员协助向各地农场的工人分发防护装备，以避免感染H5N1禽流感。】</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【美国上周红皮书商业零售销售同比上升6%，前值升5.5%。】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【美联储票委卡什卡利表示，收益率曲线倒挂确实表明政策收紧，对中性利率估计值从2%适度上调至2.5%。美联储必须根据短期中性利率制定政策。不同意美联储应该提高通胀目标；今年仍有可能降息。】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【花旗认为，美联储可能会将缩减资产负债表计划持续到2025年第二季度，除非出现经济衰退，这比此前预测期限要长。】</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【欧洲央行管委埃尔南德斯德科斯表示，如果通胀路径保持稳定，可以在6月开始降息。欧洲央行依赖数据做决定，无法就特定利率路径作出承诺。】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【欧元区3月零售销售环比上升0.8%，预期升0.7%，前值降0.5%；同比上升0.7%，预期降0.2%，前值降0.7%。】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【欧元区4月建筑业PMI为41.90，前值42.4。英国4月建筑业PMI为53.0，预期及前值均为50.2；法国4月建筑业PMI为41.50，前值41；德国4月建筑业PMI37.5，前值38.3。】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【德国3月季调后贸易帐顺差223亿欧元，预期顺差222亿欧元，前值顺差214亿欧元。其中出口环比上升0.9%，预期升0.4%，前值降2.0%；进口上升0.3%，预期降1.0%，前值升3.2%。】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【法国3月贸易帐逆差54.73亿欧元，前值逆差52.44亿欧元。其中进口576.98亿欧元，出口522.24亿欧元。】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【澳洲联储连续第四次将政策利率维持在4.35%不变，符合市场预期。】</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【日本4月服务业PMI终值54.3，初值54.6；综合PMI终值52.3，初值52.6。】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中国央行连续第18个月增持黄金储备，累计增持1016万盎司，按区间均价测算，合计增持金额约1450亿元。截至4月末，中国黄金储备规模为7280万盎司，环比增加6万盎司。世界黄金协会数据显示，今年一季度全球官方黄金储备净增加290吨，创历史新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8</w:t>
            </w:r>
          </w:p>
        </w:tc>
        <w:tc>
          <w:tcPr>
            <w:tcW w:w="1143" w:type="dxa"/>
            <w:vAlign w:val="top"/>
          </w:tcPr>
          <w:p>
            <w:pPr>
              <w:pStyle w:val="11"/>
              <w:spacing w:before="243" w:line="172" w:lineRule="auto"/>
              <w:ind w:left="94" w:leftChars="0"/>
              <w:jc w:val="left"/>
              <w:rPr>
                <w:rFonts w:hint="default" w:eastAsia="微软雅黑"/>
                <w:sz w:val="19"/>
                <w:szCs w:val="19"/>
                <w:lang w:val="en-US" w:eastAsia="zh-CN"/>
              </w:rPr>
            </w:pPr>
            <w:r>
              <w:rPr>
                <w:rFonts w:hint="eastAsia"/>
                <w:b/>
                <w:bCs/>
                <w:spacing w:val="5"/>
                <w:sz w:val="19"/>
                <w:szCs w:val="19"/>
                <w:lang w:val="en-US" w:eastAsia="zh-CN"/>
              </w:rPr>
              <w:t>14：00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德国3月工业产出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8</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22：00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美国3月批发库存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8</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美国5月3日当周EIA精炼油库存</w:t>
            </w:r>
          </w:p>
        </w:tc>
      </w:tr>
    </w:tbl>
    <w:p>
      <w:pPr>
        <w:spacing w:before="120" w:line="190" w:lineRule="auto"/>
        <w:rPr>
          <w:rFonts w:hint="eastAsia" w:ascii="微软雅黑" w:hAnsi="微软雅黑" w:eastAsia="微软雅黑" w:cs="微软雅黑"/>
          <w:color w:val="036EB8"/>
          <w:position w:val="-4"/>
          <w:sz w:val="28"/>
          <w:szCs w:val="28"/>
          <w:lang w:val="en-US" w:eastAsia="zh-CN"/>
        </w:rPr>
      </w:pPr>
      <w:r>
        <w:rPr>
          <w:rFonts w:hint="eastAsia" w:ascii="微软雅黑" w:hAnsi="微软雅黑" w:eastAsia="微软雅黑" w:cs="微软雅黑"/>
          <w:color w:val="036EB8"/>
          <w:position w:val="-4"/>
          <w:sz w:val="28"/>
          <w:szCs w:val="28"/>
          <w:lang w:val="en-US" w:eastAsia="zh-CN"/>
        </w:rPr>
        <w:t xml:space="preserve"> </w:t>
      </w: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三，美元指数涨0.27%报105.39，非美货币普遍下跌，欧元兑美元跌0.13%报1.0755，英镑兑美元跌0.43%报1.2510，澳元兑美元跌0.42%报0.6597，美元兑日元涨0.5%报154.69。美国上周红皮书商业零售销售同比上升6%，前值升5.5%，零售数据持续上涨或暗示整体经济仍保有一定韧性。欧元区零售数据同样回升，或相对提振市场对欧洲经济前景的信心。昨日美联储票委卡什卡利表示收益率曲线倒挂确实表明政策收紧，对中性利率估计值从2%适度上调至2.5%，同时其不同意美联储应该提高通胀目标，表示今年仍有可能降息，发言基调中性偏鹰。短期内美国经济数据走弱或降低市场对美国未来利率预期，美元指数在利率预期下调的影响下或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986145" cy="1706245"/>
            <wp:effectExtent l="0" t="0" r="14605"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tretch>
                      <a:fillRect/>
                    </a:stretch>
                  </pic:blipFill>
                  <pic:spPr>
                    <a:xfrm>
                      <a:off x="0" y="0"/>
                      <a:ext cx="5986145" cy="170624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截至5月8日，标普500指数收涨0.13%至5187.70；迷你标普500主力合约收涨0.13%至5212.00点。美股周二收盘涨跌不一。道指连续第五个交易日收高，创12月以来的最长连涨纪录。美国国债收益率走低。投资者继续关注美联储货币政策前景及迪士尼等的最新财报。苹果发布首个AI产品。策略上，短线低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017260" cy="15392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6017260" cy="153924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7日，富时中国A50指数收涨0.25%至12732.47点；新交所富时A50期指主力合约收涨0.01%至12758点。随着外资持续加码A股，人民币定价资产有望重拾吸引力，财报季落幕，内部资金博弈告一段路，整体资金风险偏好持续回升，指数上行或有支撑。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912485" cy="2321560"/>
            <wp:effectExtent l="0" t="0" r="1206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912485" cy="232156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default" w:ascii="微软雅黑" w:hAnsi="微软雅黑" w:eastAsia="微软雅黑" w:cs="微软雅黑"/>
          <w:spacing w:val="12"/>
          <w:sz w:val="24"/>
          <w:szCs w:val="24"/>
          <w:lang w:val="en-US" w:eastAsia="zh-CN"/>
        </w:rPr>
        <w:t>隔夜COMEX铜震荡偏弱，报收4.591美元/磅，涨跌幅-0.52%。国际方面，明尼阿波利斯联储主席卡什卡利表示，宣布通胀进展停滞还为时尚早，最有可能的结果是较长时间内维持当前利率。10年期美债收益率延续回落势头，收报4.462%。对美联储政策利率最敏感的2年期美债收益率最终收报4.832%。国内方面，4月末我国外汇储备规模报32008亿美元，环比下降1.38%。受主要经济体宏观经济数据、货币政策预期等因素影响，美元指数上涨，全球金融资产价格总体下跌。黄金储备7280万盎司，为连续18个月上升。库存方面，截至5月7日，LME铜库存为107350吨，环比-3950吨；COMEX铜库存23199短吨，环比-17短吨；SHFE每日仓单214472吨，环比+9228吨。欧美库存小幅去化，国内库存积累。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11875" cy="1843405"/>
            <wp:effectExtent l="0" t="0" r="317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6111875" cy="184340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近期巴以冲突持续，以色列持续进军拉法地区并实行攻击，地缘冲突紧张情绪升级。美国上周红皮书商业零售销售同比上升6%，前值升5.5%，零售数据持续上涨或暗示整体经济仍保有一定韧性。欧元区零售数据同样回升，或相对提振市场对欧洲经济前景的信心。昨日美联储票委卡什卡利表示收益率曲线倒挂确实表明政策收紧，对中性利率估计值从2%适度上调至2.5%，同时其不同意美联储应该提高通胀目标，表示今年仍有可能降息，发言基调中性偏鹰。截至5月7日，SPDR Gold Trust黄金ETF持仓量为830.47吨，较上一交易日减少1.72吨。短期内美国经济数据走弱或使市场下调未来通胀预期，然而贵金属价格在地缘冲突持续的情况下或仍得到一定支撑。操作上建议日内轻仓做多，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25515" cy="1778000"/>
            <wp:effectExtent l="0" t="0" r="13335" b="1270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7"/>
                    <a:stretch>
                      <a:fillRect/>
                    </a:stretch>
                  </pic:blipFill>
                  <pic:spPr>
                    <a:xfrm>
                      <a:off x="0" y="0"/>
                      <a:ext cx="6025515" cy="177800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美国能源信息署（EIA）周二上调今年全球原油油和液体燃料产量的预测，下调需求预期，此前预测供应不足。周二布伦特原油近期合约相对第六个月合约的溢价下滑至每桶2.90美元，是2月中旬以来的最低水平，也是近期供应紧张出现缓解的一个迹象。周二早盘油价曾下跌约1%，在美国政府宣布将购买超过300万桶原油用于补充战略储备(SPR)后，油价收复了部分失地。盘后美国石油学会（API）将发布上周美国库存数据，预计美国原油库存可能减少。中东紧张局势继续升级，以色列战时内阁一致拒绝了哈马斯同意的停火提议，要继续在加沙主要城市拉法采取军事行动。市场似乎对中东地缘政治风险及其扰乱全球石油供应的潜力有了更高的容忍度，更加关注全球经济增长前景的不确定性以及增长乏力对石油需求的影响。纽约商品期货交易所（NYMEX）的西德克萨斯中质原油（WTI）6月合约较上一交易日下跌0.10美元或0.13%，报78.38美元/桶，短期呈现宽幅震荡走势。支撑位：77.5；压力位：79.6。</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198235" cy="2067560"/>
            <wp:effectExtent l="0" t="0" r="12065"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6198235" cy="206756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4"/>
      <w:bookmarkStart w:id="1" w:name="OLE_LINK3"/>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洲际交易所(ICE)棉花期货周二上涨，受助于技术性买盘，同时金融市场升势亦提供额外助力。交投最活跃的ICE 7月期棉收涨0.44美分或0.57%，结算价报77.50美分/磅。美棉销售数据欠佳。据美国农业部(USDA)报告显示，截止4月25日当周，美国当前年度棉花出口销售净增9.74万包，较之前一周减少45%，较前四周均值减少20%，对中国出口销售净增1.5万包。当周 美国棉花出口装船18万包，较之前一周减少31%，低于四周均值39%。美棉主力价格关注上方压力85.0美分/磅，下方支撑70.0美分/磅。建议7月 ICE 期棉短期偏空思路对待。</w:t>
      </w: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12"/>
          <w:sz w:val="24"/>
          <w:szCs w:val="24"/>
        </w:rPr>
      </w:pPr>
      <w:bookmarkStart w:id="2" w:name="_GoBack"/>
      <w:bookmarkEnd w:id="2"/>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099810" cy="1794510"/>
            <wp:effectExtent l="0" t="0" r="15240" b="15240"/>
            <wp:docPr id="12" name="图片 3" descr="QQ截图2024050808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QQ截图20240508080356"/>
                    <pic:cNvPicPr>
                      <a:picLocks noChangeAspect="1"/>
                    </pic:cNvPicPr>
                  </pic:nvPicPr>
                  <pic:blipFill>
                    <a:blip r:embed="rId19"/>
                    <a:stretch>
                      <a:fillRect/>
                    </a:stretch>
                  </pic:blipFill>
                  <pic:spPr>
                    <a:xfrm>
                      <a:off x="0" y="0"/>
                      <a:ext cx="6099810" cy="179451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洲际期货交易所（ICE）原糖期货周二收高，因担忧巴西糖产量。交投最活跃的ICE 7月原糖期货合约收盘收涨0.47美分或2.40%，结算价每磅19.95美分。巴西新榨季已经开始压榨，且市场预期仍有增产可能，原糖市场仍缺乏有力支撑。巴西航运机构Williams发布的数据显示，截至4月30日当周，巴西港口等待装运食糖的船只数量为120艘，此前一周为95艘。港口等待装运的食糖数量为449.57万吨，此前一周为335.31万吨。美糖主力价格关注上方阻力20.8美分/磅，下方支撑18.0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080760" cy="1861820"/>
            <wp:effectExtent l="0" t="0" r="15240" b="5080"/>
            <wp:docPr id="11" name="图片 2" descr="QQ截图2024050808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QQ截图20240508080346"/>
                    <pic:cNvPicPr>
                      <a:picLocks noChangeAspect="1"/>
                    </pic:cNvPicPr>
                  </pic:nvPicPr>
                  <pic:blipFill>
                    <a:blip r:embed="rId20"/>
                    <a:stretch>
                      <a:fillRect/>
                    </a:stretch>
                  </pic:blipFill>
                  <pic:spPr>
                    <a:xfrm>
                      <a:off x="0" y="0"/>
                      <a:ext cx="6080760" cy="186182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2000019F" w:csb1="4F01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593490"/>
    <w:rsid w:val="005F4A09"/>
    <w:rsid w:val="00727595"/>
    <w:rsid w:val="008D4A14"/>
    <w:rsid w:val="00920750"/>
    <w:rsid w:val="00984CAE"/>
    <w:rsid w:val="009D033E"/>
    <w:rsid w:val="00A42231"/>
    <w:rsid w:val="00C177F8"/>
    <w:rsid w:val="00CA7EEA"/>
    <w:rsid w:val="00CE6532"/>
    <w:rsid w:val="00CE72AE"/>
    <w:rsid w:val="00D14CB7"/>
    <w:rsid w:val="00D348C5"/>
    <w:rsid w:val="00DC19CB"/>
    <w:rsid w:val="00E16FE2"/>
    <w:rsid w:val="00E442E6"/>
    <w:rsid w:val="00E64644"/>
    <w:rsid w:val="010235FB"/>
    <w:rsid w:val="011E3D92"/>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1052EA"/>
    <w:rsid w:val="02151639"/>
    <w:rsid w:val="021D04ED"/>
    <w:rsid w:val="021D5BFB"/>
    <w:rsid w:val="02296E92"/>
    <w:rsid w:val="024953BD"/>
    <w:rsid w:val="02590402"/>
    <w:rsid w:val="02604182"/>
    <w:rsid w:val="027125E7"/>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C0E47"/>
    <w:rsid w:val="0345193D"/>
    <w:rsid w:val="0350044F"/>
    <w:rsid w:val="035148F2"/>
    <w:rsid w:val="03661A20"/>
    <w:rsid w:val="036B7036"/>
    <w:rsid w:val="03705048"/>
    <w:rsid w:val="03767EB5"/>
    <w:rsid w:val="037D56E7"/>
    <w:rsid w:val="037E5587"/>
    <w:rsid w:val="03824AAC"/>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2799B"/>
    <w:rsid w:val="04040FB1"/>
    <w:rsid w:val="0405375F"/>
    <w:rsid w:val="04145465"/>
    <w:rsid w:val="04253689"/>
    <w:rsid w:val="043B3CCE"/>
    <w:rsid w:val="04405814"/>
    <w:rsid w:val="044F0706"/>
    <w:rsid w:val="045A6DD9"/>
    <w:rsid w:val="04620439"/>
    <w:rsid w:val="04695C6C"/>
    <w:rsid w:val="04725735"/>
    <w:rsid w:val="04787C5D"/>
    <w:rsid w:val="0480160E"/>
    <w:rsid w:val="04914704"/>
    <w:rsid w:val="0495080F"/>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D52E8"/>
    <w:rsid w:val="058F34B0"/>
    <w:rsid w:val="059D2DAA"/>
    <w:rsid w:val="05AC4062"/>
    <w:rsid w:val="05C869C2"/>
    <w:rsid w:val="061708BA"/>
    <w:rsid w:val="06205AC4"/>
    <w:rsid w:val="06255E8C"/>
    <w:rsid w:val="065C36FD"/>
    <w:rsid w:val="06640499"/>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3723"/>
    <w:rsid w:val="08534C69"/>
    <w:rsid w:val="085B34CE"/>
    <w:rsid w:val="085E53BC"/>
    <w:rsid w:val="089B0F50"/>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4D16B8"/>
    <w:rsid w:val="09823AB3"/>
    <w:rsid w:val="09840E52"/>
    <w:rsid w:val="098E4672"/>
    <w:rsid w:val="09903C9B"/>
    <w:rsid w:val="099A2423"/>
    <w:rsid w:val="099E0166"/>
    <w:rsid w:val="09A65693"/>
    <w:rsid w:val="09AC6674"/>
    <w:rsid w:val="09AD65FB"/>
    <w:rsid w:val="09AE43B9"/>
    <w:rsid w:val="09B039F5"/>
    <w:rsid w:val="09B110B8"/>
    <w:rsid w:val="09B259BF"/>
    <w:rsid w:val="09BF1E8A"/>
    <w:rsid w:val="09D26E62"/>
    <w:rsid w:val="09DA6CC4"/>
    <w:rsid w:val="09F02DF6"/>
    <w:rsid w:val="09F31EAA"/>
    <w:rsid w:val="0A037FC9"/>
    <w:rsid w:val="0A043D2C"/>
    <w:rsid w:val="0A140428"/>
    <w:rsid w:val="0A1470E4"/>
    <w:rsid w:val="0A2A37A7"/>
    <w:rsid w:val="0A2C17A5"/>
    <w:rsid w:val="0A36039E"/>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A3A59"/>
    <w:rsid w:val="0ABF0394"/>
    <w:rsid w:val="0AC0235E"/>
    <w:rsid w:val="0AC75B18"/>
    <w:rsid w:val="0AC91212"/>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C023101"/>
    <w:rsid w:val="0C044B13"/>
    <w:rsid w:val="0C16030A"/>
    <w:rsid w:val="0C1618B2"/>
    <w:rsid w:val="0C183A08"/>
    <w:rsid w:val="0C1E10EA"/>
    <w:rsid w:val="0C430B50"/>
    <w:rsid w:val="0C6311F3"/>
    <w:rsid w:val="0C7358DA"/>
    <w:rsid w:val="0C7426EC"/>
    <w:rsid w:val="0C801BEE"/>
    <w:rsid w:val="0C874AB1"/>
    <w:rsid w:val="0C8A677F"/>
    <w:rsid w:val="0C956C25"/>
    <w:rsid w:val="0CA53877"/>
    <w:rsid w:val="0CA912FB"/>
    <w:rsid w:val="0CE00A95"/>
    <w:rsid w:val="0CE7389C"/>
    <w:rsid w:val="0CF25247"/>
    <w:rsid w:val="0D0B3D64"/>
    <w:rsid w:val="0D13424E"/>
    <w:rsid w:val="0D272220"/>
    <w:rsid w:val="0D3A56A0"/>
    <w:rsid w:val="0D423C21"/>
    <w:rsid w:val="0D5F62AA"/>
    <w:rsid w:val="0D6945E7"/>
    <w:rsid w:val="0D6E7E4F"/>
    <w:rsid w:val="0D766D04"/>
    <w:rsid w:val="0D815DD4"/>
    <w:rsid w:val="0D8E04F1"/>
    <w:rsid w:val="0DAD46AD"/>
    <w:rsid w:val="0DB00467"/>
    <w:rsid w:val="0DC34BCF"/>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D004CD"/>
    <w:rsid w:val="0ED65BE6"/>
    <w:rsid w:val="0EDB7766"/>
    <w:rsid w:val="0EF357FE"/>
    <w:rsid w:val="0F0E09E8"/>
    <w:rsid w:val="0F1B4006"/>
    <w:rsid w:val="0F3B0205"/>
    <w:rsid w:val="0F425337"/>
    <w:rsid w:val="0F465226"/>
    <w:rsid w:val="0F53554E"/>
    <w:rsid w:val="0F83743D"/>
    <w:rsid w:val="0F8B4EFC"/>
    <w:rsid w:val="0FA22032"/>
    <w:rsid w:val="0FA25CB6"/>
    <w:rsid w:val="0FB51D65"/>
    <w:rsid w:val="0FB7564B"/>
    <w:rsid w:val="0FC4644C"/>
    <w:rsid w:val="0FCF7FFC"/>
    <w:rsid w:val="0FD85A54"/>
    <w:rsid w:val="0FDC5544"/>
    <w:rsid w:val="0FE10DAC"/>
    <w:rsid w:val="0FFA2AB6"/>
    <w:rsid w:val="10090303"/>
    <w:rsid w:val="100D7DF3"/>
    <w:rsid w:val="101E5B5C"/>
    <w:rsid w:val="10240C99"/>
    <w:rsid w:val="103B02B6"/>
    <w:rsid w:val="104135F9"/>
    <w:rsid w:val="10596B94"/>
    <w:rsid w:val="105A46BB"/>
    <w:rsid w:val="1060257A"/>
    <w:rsid w:val="10613C9B"/>
    <w:rsid w:val="108E34A7"/>
    <w:rsid w:val="10962C7F"/>
    <w:rsid w:val="10A51DDA"/>
    <w:rsid w:val="10A67900"/>
    <w:rsid w:val="10F1501F"/>
    <w:rsid w:val="11005262"/>
    <w:rsid w:val="1126167A"/>
    <w:rsid w:val="112C1D96"/>
    <w:rsid w:val="112D2A00"/>
    <w:rsid w:val="115B7EC7"/>
    <w:rsid w:val="115D0CDB"/>
    <w:rsid w:val="115F642C"/>
    <w:rsid w:val="11650E0F"/>
    <w:rsid w:val="118367EC"/>
    <w:rsid w:val="119A2EC2"/>
    <w:rsid w:val="11B0572B"/>
    <w:rsid w:val="11C75D80"/>
    <w:rsid w:val="11DF575B"/>
    <w:rsid w:val="12011292"/>
    <w:rsid w:val="12064AFA"/>
    <w:rsid w:val="120D40DA"/>
    <w:rsid w:val="12241424"/>
    <w:rsid w:val="123A47A4"/>
    <w:rsid w:val="127777A6"/>
    <w:rsid w:val="12837EF9"/>
    <w:rsid w:val="129245E0"/>
    <w:rsid w:val="12AB56A1"/>
    <w:rsid w:val="12B72AC8"/>
    <w:rsid w:val="12C14EC5"/>
    <w:rsid w:val="12C53BAB"/>
    <w:rsid w:val="12C56763"/>
    <w:rsid w:val="12D6271E"/>
    <w:rsid w:val="12DD56D0"/>
    <w:rsid w:val="12E453E1"/>
    <w:rsid w:val="130A686C"/>
    <w:rsid w:val="131B748C"/>
    <w:rsid w:val="13392CAD"/>
    <w:rsid w:val="13541895"/>
    <w:rsid w:val="13581385"/>
    <w:rsid w:val="1360023A"/>
    <w:rsid w:val="136F66CF"/>
    <w:rsid w:val="137D0DEC"/>
    <w:rsid w:val="13914897"/>
    <w:rsid w:val="13A33429"/>
    <w:rsid w:val="13AC16D1"/>
    <w:rsid w:val="13AD2810"/>
    <w:rsid w:val="13E83022"/>
    <w:rsid w:val="14027543"/>
    <w:rsid w:val="1403334E"/>
    <w:rsid w:val="14055F2A"/>
    <w:rsid w:val="14073B5C"/>
    <w:rsid w:val="14180B15"/>
    <w:rsid w:val="142D2812"/>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F7AC7"/>
    <w:rsid w:val="14FE5F5C"/>
    <w:rsid w:val="1503532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C7728"/>
    <w:rsid w:val="15EC4007"/>
    <w:rsid w:val="15FA0A52"/>
    <w:rsid w:val="16094BB9"/>
    <w:rsid w:val="160F471D"/>
    <w:rsid w:val="16184DFC"/>
    <w:rsid w:val="162163A6"/>
    <w:rsid w:val="162F6237"/>
    <w:rsid w:val="163007A4"/>
    <w:rsid w:val="16323E9D"/>
    <w:rsid w:val="16461969"/>
    <w:rsid w:val="16526560"/>
    <w:rsid w:val="16532BAF"/>
    <w:rsid w:val="16573B76"/>
    <w:rsid w:val="165E7832"/>
    <w:rsid w:val="16640041"/>
    <w:rsid w:val="167A1613"/>
    <w:rsid w:val="167A7865"/>
    <w:rsid w:val="167F4E7B"/>
    <w:rsid w:val="16900E36"/>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D15BAA"/>
    <w:rsid w:val="17EF6030"/>
    <w:rsid w:val="18041ADC"/>
    <w:rsid w:val="180A2E6A"/>
    <w:rsid w:val="181A30AD"/>
    <w:rsid w:val="182B52BA"/>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D53478"/>
    <w:rsid w:val="18DA6CE0"/>
    <w:rsid w:val="18E95311"/>
    <w:rsid w:val="190A3122"/>
    <w:rsid w:val="190E2D54"/>
    <w:rsid w:val="19150708"/>
    <w:rsid w:val="19263CD4"/>
    <w:rsid w:val="19393A07"/>
    <w:rsid w:val="193957B5"/>
    <w:rsid w:val="19397563"/>
    <w:rsid w:val="193B694A"/>
    <w:rsid w:val="194C3E23"/>
    <w:rsid w:val="197E141A"/>
    <w:rsid w:val="19891B44"/>
    <w:rsid w:val="198C1D89"/>
    <w:rsid w:val="19BF7295"/>
    <w:rsid w:val="19C92FDD"/>
    <w:rsid w:val="19E37FA1"/>
    <w:rsid w:val="19EF40C6"/>
    <w:rsid w:val="19F33BB6"/>
    <w:rsid w:val="1A004525"/>
    <w:rsid w:val="1A1A3838"/>
    <w:rsid w:val="1A2A15A2"/>
    <w:rsid w:val="1A3760C8"/>
    <w:rsid w:val="1A3B37AF"/>
    <w:rsid w:val="1A586B42"/>
    <w:rsid w:val="1A642D06"/>
    <w:rsid w:val="1A6D1DE9"/>
    <w:rsid w:val="1A6F016E"/>
    <w:rsid w:val="1A7F5449"/>
    <w:rsid w:val="1A8C7802"/>
    <w:rsid w:val="1A926B26"/>
    <w:rsid w:val="1AAB623F"/>
    <w:rsid w:val="1AB33345"/>
    <w:rsid w:val="1AC83294"/>
    <w:rsid w:val="1ADA4D76"/>
    <w:rsid w:val="1AE300CE"/>
    <w:rsid w:val="1AEA2BE5"/>
    <w:rsid w:val="1AEA73B9"/>
    <w:rsid w:val="1AEE342A"/>
    <w:rsid w:val="1AFE6CB6"/>
    <w:rsid w:val="1B0462E3"/>
    <w:rsid w:val="1B0B3181"/>
    <w:rsid w:val="1B143435"/>
    <w:rsid w:val="1B2E0C1E"/>
    <w:rsid w:val="1B430B6D"/>
    <w:rsid w:val="1B572B0B"/>
    <w:rsid w:val="1B593EEC"/>
    <w:rsid w:val="1B5E1503"/>
    <w:rsid w:val="1B666609"/>
    <w:rsid w:val="1B6F441F"/>
    <w:rsid w:val="1B6F54BE"/>
    <w:rsid w:val="1B7E2ED7"/>
    <w:rsid w:val="1B8A054A"/>
    <w:rsid w:val="1BCC2910"/>
    <w:rsid w:val="1BE952E4"/>
    <w:rsid w:val="1BEA2D97"/>
    <w:rsid w:val="1BEC2FB3"/>
    <w:rsid w:val="1C2051EE"/>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11478"/>
    <w:rsid w:val="1DD62C34"/>
    <w:rsid w:val="1DE026A3"/>
    <w:rsid w:val="1DE877AA"/>
    <w:rsid w:val="1E140822"/>
    <w:rsid w:val="1E181E7C"/>
    <w:rsid w:val="1E1862E1"/>
    <w:rsid w:val="1E1A42FF"/>
    <w:rsid w:val="1E401394"/>
    <w:rsid w:val="1E827BFE"/>
    <w:rsid w:val="1E854FF8"/>
    <w:rsid w:val="1E983160"/>
    <w:rsid w:val="1E9F255E"/>
    <w:rsid w:val="1EAB5CA8"/>
    <w:rsid w:val="1ECA0C2F"/>
    <w:rsid w:val="1ECE074D"/>
    <w:rsid w:val="1ED0096A"/>
    <w:rsid w:val="1EDA46D4"/>
    <w:rsid w:val="1F047D4E"/>
    <w:rsid w:val="1F066139"/>
    <w:rsid w:val="1F1A1BE5"/>
    <w:rsid w:val="1F26058A"/>
    <w:rsid w:val="1F2E743E"/>
    <w:rsid w:val="1F43738D"/>
    <w:rsid w:val="1F465AE9"/>
    <w:rsid w:val="1F570A81"/>
    <w:rsid w:val="1F61233D"/>
    <w:rsid w:val="1F69491A"/>
    <w:rsid w:val="1F702A23"/>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847C5E"/>
    <w:rsid w:val="20970344"/>
    <w:rsid w:val="209C5541"/>
    <w:rsid w:val="20B61DE1"/>
    <w:rsid w:val="20B87907"/>
    <w:rsid w:val="20C067BC"/>
    <w:rsid w:val="20CC6F0F"/>
    <w:rsid w:val="20D73FFA"/>
    <w:rsid w:val="20DA5ACF"/>
    <w:rsid w:val="20E4203F"/>
    <w:rsid w:val="20FB47E7"/>
    <w:rsid w:val="210A2CE1"/>
    <w:rsid w:val="210F504D"/>
    <w:rsid w:val="21194443"/>
    <w:rsid w:val="211B39F2"/>
    <w:rsid w:val="213571AA"/>
    <w:rsid w:val="213836B0"/>
    <w:rsid w:val="213B4094"/>
    <w:rsid w:val="214E7D12"/>
    <w:rsid w:val="214F5414"/>
    <w:rsid w:val="21690C01"/>
    <w:rsid w:val="21791684"/>
    <w:rsid w:val="21871C2A"/>
    <w:rsid w:val="21893052"/>
    <w:rsid w:val="21934DFE"/>
    <w:rsid w:val="219436D8"/>
    <w:rsid w:val="219E4C0D"/>
    <w:rsid w:val="21A822AA"/>
    <w:rsid w:val="21BF4CC5"/>
    <w:rsid w:val="21DF2D22"/>
    <w:rsid w:val="21E0502A"/>
    <w:rsid w:val="21E0526C"/>
    <w:rsid w:val="21EE1107"/>
    <w:rsid w:val="22016465"/>
    <w:rsid w:val="2221328A"/>
    <w:rsid w:val="22237002"/>
    <w:rsid w:val="222D1C2F"/>
    <w:rsid w:val="22317902"/>
    <w:rsid w:val="22397841"/>
    <w:rsid w:val="224156DA"/>
    <w:rsid w:val="22456F79"/>
    <w:rsid w:val="224C47AB"/>
    <w:rsid w:val="224C6559"/>
    <w:rsid w:val="225243A2"/>
    <w:rsid w:val="22695B2D"/>
    <w:rsid w:val="226D64CF"/>
    <w:rsid w:val="227B0BEC"/>
    <w:rsid w:val="227F2611"/>
    <w:rsid w:val="22937CE6"/>
    <w:rsid w:val="22B67F62"/>
    <w:rsid w:val="22B81E40"/>
    <w:rsid w:val="22CF093F"/>
    <w:rsid w:val="22CF2CE6"/>
    <w:rsid w:val="22D57132"/>
    <w:rsid w:val="22D64BAD"/>
    <w:rsid w:val="22F20137"/>
    <w:rsid w:val="22FD42C4"/>
    <w:rsid w:val="2309444A"/>
    <w:rsid w:val="23476D20"/>
    <w:rsid w:val="23503E27"/>
    <w:rsid w:val="23517B9F"/>
    <w:rsid w:val="235F71C6"/>
    <w:rsid w:val="236773C3"/>
    <w:rsid w:val="23694EE9"/>
    <w:rsid w:val="23713D9D"/>
    <w:rsid w:val="237750EB"/>
    <w:rsid w:val="237815D0"/>
    <w:rsid w:val="238179BB"/>
    <w:rsid w:val="238C7853"/>
    <w:rsid w:val="23A26D7D"/>
    <w:rsid w:val="23BA5744"/>
    <w:rsid w:val="23DA7B95"/>
    <w:rsid w:val="23E40A13"/>
    <w:rsid w:val="23F01166"/>
    <w:rsid w:val="23F24EDE"/>
    <w:rsid w:val="23F82635"/>
    <w:rsid w:val="240B5FA0"/>
    <w:rsid w:val="241F37F9"/>
    <w:rsid w:val="245222E6"/>
    <w:rsid w:val="24613C0B"/>
    <w:rsid w:val="24651B54"/>
    <w:rsid w:val="246F453D"/>
    <w:rsid w:val="24704055"/>
    <w:rsid w:val="24711BFF"/>
    <w:rsid w:val="248144B4"/>
    <w:rsid w:val="2490190B"/>
    <w:rsid w:val="24904744"/>
    <w:rsid w:val="2497134E"/>
    <w:rsid w:val="24B86FB5"/>
    <w:rsid w:val="24BB79C6"/>
    <w:rsid w:val="24E0742D"/>
    <w:rsid w:val="24F212CA"/>
    <w:rsid w:val="25096983"/>
    <w:rsid w:val="250C0222"/>
    <w:rsid w:val="251315B0"/>
    <w:rsid w:val="251956B6"/>
    <w:rsid w:val="251D242F"/>
    <w:rsid w:val="25205A7B"/>
    <w:rsid w:val="25283888"/>
    <w:rsid w:val="25323DC4"/>
    <w:rsid w:val="25324D05"/>
    <w:rsid w:val="253908EB"/>
    <w:rsid w:val="253B28B5"/>
    <w:rsid w:val="25472113"/>
    <w:rsid w:val="254C6870"/>
    <w:rsid w:val="255B370E"/>
    <w:rsid w:val="25643BBA"/>
    <w:rsid w:val="256C0CC0"/>
    <w:rsid w:val="256D7E79"/>
    <w:rsid w:val="257D4C7B"/>
    <w:rsid w:val="25853B30"/>
    <w:rsid w:val="25873D4C"/>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497097"/>
    <w:rsid w:val="284E1834"/>
    <w:rsid w:val="28575C58"/>
    <w:rsid w:val="287265EE"/>
    <w:rsid w:val="2875030A"/>
    <w:rsid w:val="287F4DA2"/>
    <w:rsid w:val="28C8445F"/>
    <w:rsid w:val="28D01566"/>
    <w:rsid w:val="28D450EA"/>
    <w:rsid w:val="28D5055F"/>
    <w:rsid w:val="28ED2B95"/>
    <w:rsid w:val="28FC39E6"/>
    <w:rsid w:val="29080D00"/>
    <w:rsid w:val="29162311"/>
    <w:rsid w:val="291C5438"/>
    <w:rsid w:val="292A6EC8"/>
    <w:rsid w:val="29314DC9"/>
    <w:rsid w:val="29565F0F"/>
    <w:rsid w:val="297457A6"/>
    <w:rsid w:val="29895F83"/>
    <w:rsid w:val="29982084"/>
    <w:rsid w:val="29D80EB5"/>
    <w:rsid w:val="29F2084F"/>
    <w:rsid w:val="2A047719"/>
    <w:rsid w:val="2A0C5265"/>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E2991"/>
    <w:rsid w:val="2B342280"/>
    <w:rsid w:val="2B37508D"/>
    <w:rsid w:val="2B494EE0"/>
    <w:rsid w:val="2B515F65"/>
    <w:rsid w:val="2B603075"/>
    <w:rsid w:val="2B6069FB"/>
    <w:rsid w:val="2B681190"/>
    <w:rsid w:val="2BA967CA"/>
    <w:rsid w:val="2BBF5FEE"/>
    <w:rsid w:val="2BC50879"/>
    <w:rsid w:val="2BC8116D"/>
    <w:rsid w:val="2BCA04EF"/>
    <w:rsid w:val="2BCE6231"/>
    <w:rsid w:val="2BD7408F"/>
    <w:rsid w:val="2BDD0222"/>
    <w:rsid w:val="2BFD08C4"/>
    <w:rsid w:val="2BFD4C22"/>
    <w:rsid w:val="2C083572"/>
    <w:rsid w:val="2C0E487F"/>
    <w:rsid w:val="2C0F5A5F"/>
    <w:rsid w:val="2C5030EA"/>
    <w:rsid w:val="2C723060"/>
    <w:rsid w:val="2C725028"/>
    <w:rsid w:val="2C7C5C8D"/>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2B320F"/>
    <w:rsid w:val="2D2D342B"/>
    <w:rsid w:val="2D5E5392"/>
    <w:rsid w:val="2D771923"/>
    <w:rsid w:val="2D776454"/>
    <w:rsid w:val="2D7B5F44"/>
    <w:rsid w:val="2D875411"/>
    <w:rsid w:val="2D990AC0"/>
    <w:rsid w:val="2D9B2143"/>
    <w:rsid w:val="2D9E66A8"/>
    <w:rsid w:val="2DA709E8"/>
    <w:rsid w:val="2DA84860"/>
    <w:rsid w:val="2DAF3E40"/>
    <w:rsid w:val="2DC51834"/>
    <w:rsid w:val="2DDD09AD"/>
    <w:rsid w:val="2DDD44E2"/>
    <w:rsid w:val="2DE81100"/>
    <w:rsid w:val="2DEC299E"/>
    <w:rsid w:val="2DFB5908"/>
    <w:rsid w:val="2E0065CE"/>
    <w:rsid w:val="2E0221C2"/>
    <w:rsid w:val="2E0C1292"/>
    <w:rsid w:val="2E2C5491"/>
    <w:rsid w:val="2E312AA7"/>
    <w:rsid w:val="2E426A62"/>
    <w:rsid w:val="2E4B1DBB"/>
    <w:rsid w:val="2E556795"/>
    <w:rsid w:val="2E7330DD"/>
    <w:rsid w:val="2E746294"/>
    <w:rsid w:val="2EA80FBB"/>
    <w:rsid w:val="2EBF315F"/>
    <w:rsid w:val="2EBF3CB1"/>
    <w:rsid w:val="2EC07B78"/>
    <w:rsid w:val="2EC90F31"/>
    <w:rsid w:val="2EC93975"/>
    <w:rsid w:val="2ED0406E"/>
    <w:rsid w:val="2ED34A1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725125"/>
    <w:rsid w:val="2F8C1E45"/>
    <w:rsid w:val="2F9C21A2"/>
    <w:rsid w:val="2FA15A0A"/>
    <w:rsid w:val="2FA63021"/>
    <w:rsid w:val="2FAA2B11"/>
    <w:rsid w:val="2FB614B6"/>
    <w:rsid w:val="2FD347CB"/>
    <w:rsid w:val="2FD7142C"/>
    <w:rsid w:val="2FF23827"/>
    <w:rsid w:val="2FF41FDE"/>
    <w:rsid w:val="2FF43D8C"/>
    <w:rsid w:val="2FFB511A"/>
    <w:rsid w:val="300F0BC6"/>
    <w:rsid w:val="301218E6"/>
    <w:rsid w:val="30136908"/>
    <w:rsid w:val="30151978"/>
    <w:rsid w:val="30155912"/>
    <w:rsid w:val="30240B15"/>
    <w:rsid w:val="302503E9"/>
    <w:rsid w:val="306B6B6C"/>
    <w:rsid w:val="3070283C"/>
    <w:rsid w:val="307D6477"/>
    <w:rsid w:val="307F5D4C"/>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D644AB"/>
    <w:rsid w:val="31D837D6"/>
    <w:rsid w:val="31E242A6"/>
    <w:rsid w:val="31E9393C"/>
    <w:rsid w:val="31FB326A"/>
    <w:rsid w:val="3216448E"/>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D144F"/>
    <w:rsid w:val="32DF6F75"/>
    <w:rsid w:val="32E40B1B"/>
    <w:rsid w:val="32E92FB9"/>
    <w:rsid w:val="32FC18D5"/>
    <w:rsid w:val="330D3AE3"/>
    <w:rsid w:val="33150101"/>
    <w:rsid w:val="331704BD"/>
    <w:rsid w:val="3317670F"/>
    <w:rsid w:val="334E2397"/>
    <w:rsid w:val="33526CEF"/>
    <w:rsid w:val="33631954"/>
    <w:rsid w:val="338418CB"/>
    <w:rsid w:val="338C5702"/>
    <w:rsid w:val="33AD30C5"/>
    <w:rsid w:val="33BC1065"/>
    <w:rsid w:val="33C64D45"/>
    <w:rsid w:val="33CB12A8"/>
    <w:rsid w:val="33D101EF"/>
    <w:rsid w:val="33EC0EFE"/>
    <w:rsid w:val="33F64119"/>
    <w:rsid w:val="33F8661C"/>
    <w:rsid w:val="34003BD4"/>
    <w:rsid w:val="340604EA"/>
    <w:rsid w:val="3416413B"/>
    <w:rsid w:val="341F3A1B"/>
    <w:rsid w:val="342015F4"/>
    <w:rsid w:val="343A1261"/>
    <w:rsid w:val="3454129D"/>
    <w:rsid w:val="34561DF7"/>
    <w:rsid w:val="345968B4"/>
    <w:rsid w:val="347100A1"/>
    <w:rsid w:val="348025C6"/>
    <w:rsid w:val="3492069F"/>
    <w:rsid w:val="34945433"/>
    <w:rsid w:val="349F4C0E"/>
    <w:rsid w:val="34A2025B"/>
    <w:rsid w:val="34A90E05"/>
    <w:rsid w:val="34C53F49"/>
    <w:rsid w:val="34E940DB"/>
    <w:rsid w:val="34F36F75"/>
    <w:rsid w:val="350D601C"/>
    <w:rsid w:val="351A6043"/>
    <w:rsid w:val="35204032"/>
    <w:rsid w:val="35233101"/>
    <w:rsid w:val="352A25E8"/>
    <w:rsid w:val="35497CBA"/>
    <w:rsid w:val="354B627A"/>
    <w:rsid w:val="355A1D8A"/>
    <w:rsid w:val="35602E42"/>
    <w:rsid w:val="356814A4"/>
    <w:rsid w:val="356909C2"/>
    <w:rsid w:val="35773071"/>
    <w:rsid w:val="357C0AAC"/>
    <w:rsid w:val="357C6CFE"/>
    <w:rsid w:val="35885E60"/>
    <w:rsid w:val="358B2E3D"/>
    <w:rsid w:val="358E3D56"/>
    <w:rsid w:val="35926DCC"/>
    <w:rsid w:val="35AB313F"/>
    <w:rsid w:val="35E93C67"/>
    <w:rsid w:val="35EA1EB9"/>
    <w:rsid w:val="35EB3E83"/>
    <w:rsid w:val="36015455"/>
    <w:rsid w:val="360311CD"/>
    <w:rsid w:val="3628478F"/>
    <w:rsid w:val="36435665"/>
    <w:rsid w:val="36441C39"/>
    <w:rsid w:val="3647730B"/>
    <w:rsid w:val="365D5F63"/>
    <w:rsid w:val="367C49A1"/>
    <w:rsid w:val="369C0E0A"/>
    <w:rsid w:val="36B576F9"/>
    <w:rsid w:val="36C26992"/>
    <w:rsid w:val="36D52B69"/>
    <w:rsid w:val="36D55C7A"/>
    <w:rsid w:val="36E6103A"/>
    <w:rsid w:val="36EA0095"/>
    <w:rsid w:val="36EF34FF"/>
    <w:rsid w:val="3710594F"/>
    <w:rsid w:val="37364480"/>
    <w:rsid w:val="374B6987"/>
    <w:rsid w:val="37545800"/>
    <w:rsid w:val="375D66BB"/>
    <w:rsid w:val="37677539"/>
    <w:rsid w:val="376B702A"/>
    <w:rsid w:val="376E2791"/>
    <w:rsid w:val="379A346B"/>
    <w:rsid w:val="37C26C87"/>
    <w:rsid w:val="37D526F5"/>
    <w:rsid w:val="37D95311"/>
    <w:rsid w:val="37E1553E"/>
    <w:rsid w:val="37F06328"/>
    <w:rsid w:val="38007D90"/>
    <w:rsid w:val="3801529B"/>
    <w:rsid w:val="380C41FD"/>
    <w:rsid w:val="380F3E59"/>
    <w:rsid w:val="381474C6"/>
    <w:rsid w:val="38183E1B"/>
    <w:rsid w:val="38207E14"/>
    <w:rsid w:val="38295077"/>
    <w:rsid w:val="382B6D50"/>
    <w:rsid w:val="382F0057"/>
    <w:rsid w:val="383C5781"/>
    <w:rsid w:val="384D08D4"/>
    <w:rsid w:val="3851701B"/>
    <w:rsid w:val="38613F89"/>
    <w:rsid w:val="38781A41"/>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409AB"/>
    <w:rsid w:val="39AB195F"/>
    <w:rsid w:val="39D35282"/>
    <w:rsid w:val="39E5380A"/>
    <w:rsid w:val="3A1439A9"/>
    <w:rsid w:val="3A2A2737"/>
    <w:rsid w:val="3A357A7E"/>
    <w:rsid w:val="3A3E06F2"/>
    <w:rsid w:val="3A5E4C24"/>
    <w:rsid w:val="3A6B10EF"/>
    <w:rsid w:val="3A775214"/>
    <w:rsid w:val="3A801F6F"/>
    <w:rsid w:val="3A8F494D"/>
    <w:rsid w:val="3AAA7E69"/>
    <w:rsid w:val="3AAD7959"/>
    <w:rsid w:val="3ABE56C2"/>
    <w:rsid w:val="3ACA050B"/>
    <w:rsid w:val="3ACF5B21"/>
    <w:rsid w:val="3AD06868"/>
    <w:rsid w:val="3AD82705"/>
    <w:rsid w:val="3AEB650A"/>
    <w:rsid w:val="3AF5356F"/>
    <w:rsid w:val="3AF61300"/>
    <w:rsid w:val="3AF9494C"/>
    <w:rsid w:val="3B22691D"/>
    <w:rsid w:val="3B3460C0"/>
    <w:rsid w:val="3B3616FD"/>
    <w:rsid w:val="3B3779FE"/>
    <w:rsid w:val="3B6076B2"/>
    <w:rsid w:val="3B691AD2"/>
    <w:rsid w:val="3B6A75F8"/>
    <w:rsid w:val="3B755158"/>
    <w:rsid w:val="3B7A3CDF"/>
    <w:rsid w:val="3B837F8F"/>
    <w:rsid w:val="3B842468"/>
    <w:rsid w:val="3B862684"/>
    <w:rsid w:val="3B885799"/>
    <w:rsid w:val="3B892174"/>
    <w:rsid w:val="3B8D0D14"/>
    <w:rsid w:val="3B9B404F"/>
    <w:rsid w:val="3BA90120"/>
    <w:rsid w:val="3BB42217"/>
    <w:rsid w:val="3BCB2E07"/>
    <w:rsid w:val="3BCE402B"/>
    <w:rsid w:val="3BD31B4C"/>
    <w:rsid w:val="3BD56240"/>
    <w:rsid w:val="3BE23632"/>
    <w:rsid w:val="3BEB0739"/>
    <w:rsid w:val="3BF5780A"/>
    <w:rsid w:val="3BFF2436"/>
    <w:rsid w:val="3C045336"/>
    <w:rsid w:val="3C0E4427"/>
    <w:rsid w:val="3C241E9D"/>
    <w:rsid w:val="3C4542ED"/>
    <w:rsid w:val="3C485465"/>
    <w:rsid w:val="3C4E5B21"/>
    <w:rsid w:val="3C5203FE"/>
    <w:rsid w:val="3C540EF7"/>
    <w:rsid w:val="3C5462DE"/>
    <w:rsid w:val="3C612C49"/>
    <w:rsid w:val="3C7060DA"/>
    <w:rsid w:val="3C8B7826"/>
    <w:rsid w:val="3C917BA0"/>
    <w:rsid w:val="3CB46D7D"/>
    <w:rsid w:val="3CBA010B"/>
    <w:rsid w:val="3CC01BC6"/>
    <w:rsid w:val="3CC11038"/>
    <w:rsid w:val="3CD236A7"/>
    <w:rsid w:val="3CD4773D"/>
    <w:rsid w:val="3CE31550"/>
    <w:rsid w:val="3CE32F55"/>
    <w:rsid w:val="3D001FC2"/>
    <w:rsid w:val="3D22720B"/>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7289"/>
    <w:rsid w:val="3E6D3687"/>
    <w:rsid w:val="3E7964D0"/>
    <w:rsid w:val="3E7D36F7"/>
    <w:rsid w:val="3E810EE1"/>
    <w:rsid w:val="3E891DA4"/>
    <w:rsid w:val="3E933797"/>
    <w:rsid w:val="3E976956"/>
    <w:rsid w:val="3EA52668"/>
    <w:rsid w:val="3EBD0EE2"/>
    <w:rsid w:val="3EE80F60"/>
    <w:rsid w:val="3EE86EF8"/>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95552"/>
    <w:rsid w:val="3F6D16D7"/>
    <w:rsid w:val="3F747261"/>
    <w:rsid w:val="3F8769CB"/>
    <w:rsid w:val="3F8F3AD1"/>
    <w:rsid w:val="3F8F7490"/>
    <w:rsid w:val="3F94000D"/>
    <w:rsid w:val="3F9B4224"/>
    <w:rsid w:val="3FA330D9"/>
    <w:rsid w:val="3FAF7CCF"/>
    <w:rsid w:val="3FC27A03"/>
    <w:rsid w:val="3FC96FE3"/>
    <w:rsid w:val="3FD3765F"/>
    <w:rsid w:val="3FE32A90"/>
    <w:rsid w:val="3FE43E1D"/>
    <w:rsid w:val="3FE47979"/>
    <w:rsid w:val="3FE8319B"/>
    <w:rsid w:val="3FFA719D"/>
    <w:rsid w:val="4004305D"/>
    <w:rsid w:val="400870B8"/>
    <w:rsid w:val="40153FD6"/>
    <w:rsid w:val="40155D85"/>
    <w:rsid w:val="401D10DD"/>
    <w:rsid w:val="40442B0E"/>
    <w:rsid w:val="404B5C4A"/>
    <w:rsid w:val="405C7E57"/>
    <w:rsid w:val="406D3E12"/>
    <w:rsid w:val="40752AFC"/>
    <w:rsid w:val="407D1B7C"/>
    <w:rsid w:val="408353E4"/>
    <w:rsid w:val="40890521"/>
    <w:rsid w:val="40B4119E"/>
    <w:rsid w:val="40C003E6"/>
    <w:rsid w:val="40CB28E7"/>
    <w:rsid w:val="40CE2673"/>
    <w:rsid w:val="40DA6FCE"/>
    <w:rsid w:val="40EE65D6"/>
    <w:rsid w:val="40EF750C"/>
    <w:rsid w:val="40FB7670"/>
    <w:rsid w:val="410A6BF3"/>
    <w:rsid w:val="410F2FC5"/>
    <w:rsid w:val="410F45E7"/>
    <w:rsid w:val="4134048C"/>
    <w:rsid w:val="41362456"/>
    <w:rsid w:val="4158794C"/>
    <w:rsid w:val="416A2100"/>
    <w:rsid w:val="416F7716"/>
    <w:rsid w:val="419B49AF"/>
    <w:rsid w:val="41A73354"/>
    <w:rsid w:val="41B76B5C"/>
    <w:rsid w:val="41BD2B78"/>
    <w:rsid w:val="41C23CEA"/>
    <w:rsid w:val="41C31810"/>
    <w:rsid w:val="41C757A4"/>
    <w:rsid w:val="41CE376B"/>
    <w:rsid w:val="41CF2738"/>
    <w:rsid w:val="41D41C6F"/>
    <w:rsid w:val="41DD1214"/>
    <w:rsid w:val="41E974C9"/>
    <w:rsid w:val="41F84884"/>
    <w:rsid w:val="42074D81"/>
    <w:rsid w:val="42162288"/>
    <w:rsid w:val="421A0B83"/>
    <w:rsid w:val="42277FF1"/>
    <w:rsid w:val="422C3859"/>
    <w:rsid w:val="4243581E"/>
    <w:rsid w:val="424B4AFF"/>
    <w:rsid w:val="424C7A58"/>
    <w:rsid w:val="42586B9E"/>
    <w:rsid w:val="425A03C6"/>
    <w:rsid w:val="425D777C"/>
    <w:rsid w:val="42755843"/>
    <w:rsid w:val="428B1AA5"/>
    <w:rsid w:val="428F200F"/>
    <w:rsid w:val="429531AD"/>
    <w:rsid w:val="429D02B3"/>
    <w:rsid w:val="429F1251"/>
    <w:rsid w:val="42A33B1C"/>
    <w:rsid w:val="42A763F6"/>
    <w:rsid w:val="42AC04F6"/>
    <w:rsid w:val="42DD3D52"/>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02E79"/>
    <w:rsid w:val="43574906"/>
    <w:rsid w:val="435E5C94"/>
    <w:rsid w:val="435E718F"/>
    <w:rsid w:val="436A63E7"/>
    <w:rsid w:val="43784FA8"/>
    <w:rsid w:val="438A480E"/>
    <w:rsid w:val="43972F54"/>
    <w:rsid w:val="43994193"/>
    <w:rsid w:val="43996CCD"/>
    <w:rsid w:val="439F6C52"/>
    <w:rsid w:val="43A22025"/>
    <w:rsid w:val="43BC14A4"/>
    <w:rsid w:val="43CC0E50"/>
    <w:rsid w:val="43D16466"/>
    <w:rsid w:val="43EA6480"/>
    <w:rsid w:val="43F108B7"/>
    <w:rsid w:val="440F762E"/>
    <w:rsid w:val="44112D07"/>
    <w:rsid w:val="441445A5"/>
    <w:rsid w:val="4416031D"/>
    <w:rsid w:val="442212E6"/>
    <w:rsid w:val="44222F08"/>
    <w:rsid w:val="442514B7"/>
    <w:rsid w:val="443A0129"/>
    <w:rsid w:val="445B21D4"/>
    <w:rsid w:val="447B0A98"/>
    <w:rsid w:val="447E126A"/>
    <w:rsid w:val="448C3CC5"/>
    <w:rsid w:val="448C6831"/>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44DF"/>
    <w:rsid w:val="45401AF6"/>
    <w:rsid w:val="4541044F"/>
    <w:rsid w:val="45435142"/>
    <w:rsid w:val="455C6204"/>
    <w:rsid w:val="457804D5"/>
    <w:rsid w:val="45A162CB"/>
    <w:rsid w:val="45A50CD5"/>
    <w:rsid w:val="45B7168C"/>
    <w:rsid w:val="45D409C3"/>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B634C"/>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5A2C17"/>
    <w:rsid w:val="477D7E68"/>
    <w:rsid w:val="47A02FEE"/>
    <w:rsid w:val="47A80F1E"/>
    <w:rsid w:val="47A83982"/>
    <w:rsid w:val="47AB6999"/>
    <w:rsid w:val="47C66AE7"/>
    <w:rsid w:val="47D26C51"/>
    <w:rsid w:val="47DE55F6"/>
    <w:rsid w:val="47E04ECA"/>
    <w:rsid w:val="47E524E0"/>
    <w:rsid w:val="47EB3E1C"/>
    <w:rsid w:val="47F170D7"/>
    <w:rsid w:val="47F60E93"/>
    <w:rsid w:val="48027536"/>
    <w:rsid w:val="481E3AAF"/>
    <w:rsid w:val="48205C0E"/>
    <w:rsid w:val="483B47F6"/>
    <w:rsid w:val="483D056E"/>
    <w:rsid w:val="483D1893"/>
    <w:rsid w:val="484A61BF"/>
    <w:rsid w:val="485422E0"/>
    <w:rsid w:val="48547666"/>
    <w:rsid w:val="48683B94"/>
    <w:rsid w:val="486C49B0"/>
    <w:rsid w:val="486F10A5"/>
    <w:rsid w:val="487565D5"/>
    <w:rsid w:val="48C26CC5"/>
    <w:rsid w:val="48C42A3E"/>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36062"/>
    <w:rsid w:val="4A1649E3"/>
    <w:rsid w:val="4A175E73"/>
    <w:rsid w:val="4A1C545E"/>
    <w:rsid w:val="4A216F8B"/>
    <w:rsid w:val="4A2512BA"/>
    <w:rsid w:val="4A2A4B22"/>
    <w:rsid w:val="4A532C46"/>
    <w:rsid w:val="4A560560"/>
    <w:rsid w:val="4A851D59"/>
    <w:rsid w:val="4A9201C5"/>
    <w:rsid w:val="4A946169"/>
    <w:rsid w:val="4A954A5F"/>
    <w:rsid w:val="4AAA7A11"/>
    <w:rsid w:val="4ADF3B5F"/>
    <w:rsid w:val="4ADF52C2"/>
    <w:rsid w:val="4AFB026D"/>
    <w:rsid w:val="4B117F95"/>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F1D08"/>
    <w:rsid w:val="4BDE5BC4"/>
    <w:rsid w:val="4BE225CF"/>
    <w:rsid w:val="4BE64A79"/>
    <w:rsid w:val="4BF076A6"/>
    <w:rsid w:val="4BF533FE"/>
    <w:rsid w:val="4C225B2C"/>
    <w:rsid w:val="4C464A47"/>
    <w:rsid w:val="4C4C1669"/>
    <w:rsid w:val="4C567E51"/>
    <w:rsid w:val="4C600CB1"/>
    <w:rsid w:val="4C667968"/>
    <w:rsid w:val="4C8C4B93"/>
    <w:rsid w:val="4C9E7102"/>
    <w:rsid w:val="4CA010CC"/>
    <w:rsid w:val="4CD73417"/>
    <w:rsid w:val="4CE64A52"/>
    <w:rsid w:val="4CEC6287"/>
    <w:rsid w:val="4D16313C"/>
    <w:rsid w:val="4D241CFD"/>
    <w:rsid w:val="4D317F76"/>
    <w:rsid w:val="4D5325E2"/>
    <w:rsid w:val="4D6A7124"/>
    <w:rsid w:val="4D6E6AAF"/>
    <w:rsid w:val="4D7C761C"/>
    <w:rsid w:val="4D891B60"/>
    <w:rsid w:val="4D9401D6"/>
    <w:rsid w:val="4D9A3D6D"/>
    <w:rsid w:val="4DA33696"/>
    <w:rsid w:val="4DAE16EB"/>
    <w:rsid w:val="4DC5444C"/>
    <w:rsid w:val="4DD23507"/>
    <w:rsid w:val="4DD454D1"/>
    <w:rsid w:val="4DD73A22"/>
    <w:rsid w:val="4DD76D6F"/>
    <w:rsid w:val="4DDD3C5A"/>
    <w:rsid w:val="4DE1199C"/>
    <w:rsid w:val="4DF0398D"/>
    <w:rsid w:val="4DF60C80"/>
    <w:rsid w:val="4DFE3442"/>
    <w:rsid w:val="4E125FF9"/>
    <w:rsid w:val="4E185B3D"/>
    <w:rsid w:val="4E1D04AD"/>
    <w:rsid w:val="4E2D757C"/>
    <w:rsid w:val="4E323FA5"/>
    <w:rsid w:val="4E3F66C2"/>
    <w:rsid w:val="4E4767DD"/>
    <w:rsid w:val="4E50224A"/>
    <w:rsid w:val="4E755A1A"/>
    <w:rsid w:val="4E775E5C"/>
    <w:rsid w:val="4E824F2D"/>
    <w:rsid w:val="4E881E17"/>
    <w:rsid w:val="4E9D50CF"/>
    <w:rsid w:val="4EA053B3"/>
    <w:rsid w:val="4EAB2916"/>
    <w:rsid w:val="4EBF4055"/>
    <w:rsid w:val="4EC05A55"/>
    <w:rsid w:val="4EC07803"/>
    <w:rsid w:val="4EC372F3"/>
    <w:rsid w:val="4ECF2C73"/>
    <w:rsid w:val="4ED908C5"/>
    <w:rsid w:val="4EF474AD"/>
    <w:rsid w:val="4EF95E37"/>
    <w:rsid w:val="4F053A58"/>
    <w:rsid w:val="4F1D4C56"/>
    <w:rsid w:val="4F231B40"/>
    <w:rsid w:val="4F2628C7"/>
    <w:rsid w:val="4F2F6737"/>
    <w:rsid w:val="4F471CD3"/>
    <w:rsid w:val="4F4A6F0B"/>
    <w:rsid w:val="4F5246ED"/>
    <w:rsid w:val="4F590025"/>
    <w:rsid w:val="4F692A95"/>
    <w:rsid w:val="4F6F5A23"/>
    <w:rsid w:val="4F7725B8"/>
    <w:rsid w:val="4F8922EB"/>
    <w:rsid w:val="4F907234"/>
    <w:rsid w:val="4F960564"/>
    <w:rsid w:val="4F980780"/>
    <w:rsid w:val="4F9D5D96"/>
    <w:rsid w:val="4FC1444E"/>
    <w:rsid w:val="4FC652ED"/>
    <w:rsid w:val="4FCD6C7A"/>
    <w:rsid w:val="4FFC486B"/>
    <w:rsid w:val="4FFF2A2C"/>
    <w:rsid w:val="500951DA"/>
    <w:rsid w:val="501F435C"/>
    <w:rsid w:val="50200DCA"/>
    <w:rsid w:val="503264DF"/>
    <w:rsid w:val="503F0BFC"/>
    <w:rsid w:val="505D61D4"/>
    <w:rsid w:val="505F1651"/>
    <w:rsid w:val="506D5769"/>
    <w:rsid w:val="50897A4F"/>
    <w:rsid w:val="50924895"/>
    <w:rsid w:val="50A76ECD"/>
    <w:rsid w:val="50B4216F"/>
    <w:rsid w:val="50C01D3C"/>
    <w:rsid w:val="50D6330E"/>
    <w:rsid w:val="50DB14A2"/>
    <w:rsid w:val="50F73284"/>
    <w:rsid w:val="51087240"/>
    <w:rsid w:val="510C08F5"/>
    <w:rsid w:val="511E69A0"/>
    <w:rsid w:val="512236AA"/>
    <w:rsid w:val="512C508C"/>
    <w:rsid w:val="512E185C"/>
    <w:rsid w:val="512F2A1E"/>
    <w:rsid w:val="512F5215"/>
    <w:rsid w:val="51324101"/>
    <w:rsid w:val="513368A2"/>
    <w:rsid w:val="51375377"/>
    <w:rsid w:val="51475FBA"/>
    <w:rsid w:val="51552C9C"/>
    <w:rsid w:val="5179348D"/>
    <w:rsid w:val="517A638F"/>
    <w:rsid w:val="51AC22C1"/>
    <w:rsid w:val="51AF590D"/>
    <w:rsid w:val="51CC5275"/>
    <w:rsid w:val="51D04201"/>
    <w:rsid w:val="51EA3CB4"/>
    <w:rsid w:val="51F63CF8"/>
    <w:rsid w:val="52025B23"/>
    <w:rsid w:val="52027454"/>
    <w:rsid w:val="520B6FE7"/>
    <w:rsid w:val="5224663F"/>
    <w:rsid w:val="523A5B1F"/>
    <w:rsid w:val="52552958"/>
    <w:rsid w:val="52687391"/>
    <w:rsid w:val="52792ECE"/>
    <w:rsid w:val="527E5B61"/>
    <w:rsid w:val="52887CA3"/>
    <w:rsid w:val="528A2602"/>
    <w:rsid w:val="52976ACD"/>
    <w:rsid w:val="52A35472"/>
    <w:rsid w:val="52EB11E0"/>
    <w:rsid w:val="52EE362E"/>
    <w:rsid w:val="53086608"/>
    <w:rsid w:val="534B7336"/>
    <w:rsid w:val="53526EAE"/>
    <w:rsid w:val="53536310"/>
    <w:rsid w:val="536912CC"/>
    <w:rsid w:val="536C09D1"/>
    <w:rsid w:val="536F5815"/>
    <w:rsid w:val="537C0FCE"/>
    <w:rsid w:val="53871B01"/>
    <w:rsid w:val="53963CFA"/>
    <w:rsid w:val="53A818A5"/>
    <w:rsid w:val="53B228D0"/>
    <w:rsid w:val="53C47D96"/>
    <w:rsid w:val="53E1679D"/>
    <w:rsid w:val="53E9616A"/>
    <w:rsid w:val="53F35F85"/>
    <w:rsid w:val="540C0A08"/>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400549"/>
    <w:rsid w:val="55521AF8"/>
    <w:rsid w:val="555B2034"/>
    <w:rsid w:val="555D3FFE"/>
    <w:rsid w:val="556829A3"/>
    <w:rsid w:val="556E620B"/>
    <w:rsid w:val="557A3281"/>
    <w:rsid w:val="558D41B7"/>
    <w:rsid w:val="55A17967"/>
    <w:rsid w:val="55B139E6"/>
    <w:rsid w:val="55CE0A58"/>
    <w:rsid w:val="55CE6156"/>
    <w:rsid w:val="55D50038"/>
    <w:rsid w:val="55E32A1C"/>
    <w:rsid w:val="55FE011D"/>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26326"/>
    <w:rsid w:val="56D96AA1"/>
    <w:rsid w:val="56E60023"/>
    <w:rsid w:val="570341F8"/>
    <w:rsid w:val="5705494D"/>
    <w:rsid w:val="570861EB"/>
    <w:rsid w:val="571D6A2B"/>
    <w:rsid w:val="57201A20"/>
    <w:rsid w:val="572648C3"/>
    <w:rsid w:val="572D5C52"/>
    <w:rsid w:val="57345792"/>
    <w:rsid w:val="57346FE0"/>
    <w:rsid w:val="57475C4D"/>
    <w:rsid w:val="575B27BF"/>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E5E80"/>
    <w:rsid w:val="58675193"/>
    <w:rsid w:val="588065AF"/>
    <w:rsid w:val="589D1393"/>
    <w:rsid w:val="58B55EFF"/>
    <w:rsid w:val="58C3061C"/>
    <w:rsid w:val="58D42829"/>
    <w:rsid w:val="58E70221"/>
    <w:rsid w:val="58F22CAF"/>
    <w:rsid w:val="58FE1654"/>
    <w:rsid w:val="59007A6C"/>
    <w:rsid w:val="5908019E"/>
    <w:rsid w:val="591B7FEB"/>
    <w:rsid w:val="59314975"/>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57029D"/>
    <w:rsid w:val="5A90452E"/>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B3298"/>
    <w:rsid w:val="5B5E287E"/>
    <w:rsid w:val="5B6A1223"/>
    <w:rsid w:val="5B722965"/>
    <w:rsid w:val="5B7E6A7C"/>
    <w:rsid w:val="5B8A42EF"/>
    <w:rsid w:val="5B9A7FFC"/>
    <w:rsid w:val="5BA20634"/>
    <w:rsid w:val="5BA76E58"/>
    <w:rsid w:val="5BB03038"/>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602626"/>
    <w:rsid w:val="5C60665C"/>
    <w:rsid w:val="5C7659A5"/>
    <w:rsid w:val="5C7B120D"/>
    <w:rsid w:val="5C81323B"/>
    <w:rsid w:val="5C875E04"/>
    <w:rsid w:val="5C8A1451"/>
    <w:rsid w:val="5C8D658A"/>
    <w:rsid w:val="5C967DF5"/>
    <w:rsid w:val="5C99060D"/>
    <w:rsid w:val="5CA729BF"/>
    <w:rsid w:val="5CA83399"/>
    <w:rsid w:val="5CAF3A11"/>
    <w:rsid w:val="5CB53FD1"/>
    <w:rsid w:val="5CBF734C"/>
    <w:rsid w:val="5CC33E1F"/>
    <w:rsid w:val="5CDD5A24"/>
    <w:rsid w:val="5CE868B8"/>
    <w:rsid w:val="5CFF1E3E"/>
    <w:rsid w:val="5D1134E3"/>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394EDC"/>
    <w:rsid w:val="5E4D4235"/>
    <w:rsid w:val="5E504395"/>
    <w:rsid w:val="5E5B4E53"/>
    <w:rsid w:val="5E602469"/>
    <w:rsid w:val="5E677C9B"/>
    <w:rsid w:val="5E682A6C"/>
    <w:rsid w:val="5E6F283B"/>
    <w:rsid w:val="5EA22A81"/>
    <w:rsid w:val="5EA93E10"/>
    <w:rsid w:val="5ED21F55"/>
    <w:rsid w:val="5ED22BFF"/>
    <w:rsid w:val="5EDA6D5D"/>
    <w:rsid w:val="5EE035AA"/>
    <w:rsid w:val="5EE05174"/>
    <w:rsid w:val="5EE412EC"/>
    <w:rsid w:val="5EE61D7E"/>
    <w:rsid w:val="5EED717C"/>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93061C"/>
    <w:rsid w:val="5FAB0CC9"/>
    <w:rsid w:val="5FAD7930"/>
    <w:rsid w:val="5FC829BC"/>
    <w:rsid w:val="5FCF3D4A"/>
    <w:rsid w:val="5FE21654"/>
    <w:rsid w:val="5FEA2B00"/>
    <w:rsid w:val="5FF22E45"/>
    <w:rsid w:val="6005308E"/>
    <w:rsid w:val="60172FFB"/>
    <w:rsid w:val="602D6CC3"/>
    <w:rsid w:val="6042451C"/>
    <w:rsid w:val="607641C6"/>
    <w:rsid w:val="607E5A53"/>
    <w:rsid w:val="60883EF9"/>
    <w:rsid w:val="608A3882"/>
    <w:rsid w:val="608B2C81"/>
    <w:rsid w:val="608F34D9"/>
    <w:rsid w:val="609805E0"/>
    <w:rsid w:val="60AA0313"/>
    <w:rsid w:val="60AF3879"/>
    <w:rsid w:val="60C56EFB"/>
    <w:rsid w:val="60D0769B"/>
    <w:rsid w:val="60EE6452"/>
    <w:rsid w:val="60EF149E"/>
    <w:rsid w:val="613C0A62"/>
    <w:rsid w:val="615200E1"/>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561697"/>
    <w:rsid w:val="626802E1"/>
    <w:rsid w:val="62791D4B"/>
    <w:rsid w:val="628250A4"/>
    <w:rsid w:val="62840A77"/>
    <w:rsid w:val="628D3A49"/>
    <w:rsid w:val="62CD2127"/>
    <w:rsid w:val="62CF5E0F"/>
    <w:rsid w:val="62D277D9"/>
    <w:rsid w:val="62E35572"/>
    <w:rsid w:val="62E83E16"/>
    <w:rsid w:val="62E95123"/>
    <w:rsid w:val="62E96ED1"/>
    <w:rsid w:val="62F35FA1"/>
    <w:rsid w:val="630261E5"/>
    <w:rsid w:val="63067FD3"/>
    <w:rsid w:val="631416F0"/>
    <w:rsid w:val="631F28F3"/>
    <w:rsid w:val="6320028C"/>
    <w:rsid w:val="632443AD"/>
    <w:rsid w:val="632950E8"/>
    <w:rsid w:val="633839B4"/>
    <w:rsid w:val="6354674F"/>
    <w:rsid w:val="63620A31"/>
    <w:rsid w:val="636E387A"/>
    <w:rsid w:val="636E5E0F"/>
    <w:rsid w:val="636F130E"/>
    <w:rsid w:val="637349EC"/>
    <w:rsid w:val="6374344C"/>
    <w:rsid w:val="6390559E"/>
    <w:rsid w:val="639C3F43"/>
    <w:rsid w:val="63A45A71"/>
    <w:rsid w:val="63A66B70"/>
    <w:rsid w:val="63C35974"/>
    <w:rsid w:val="63DF2082"/>
    <w:rsid w:val="63ED0C43"/>
    <w:rsid w:val="63ED479F"/>
    <w:rsid w:val="63F10999"/>
    <w:rsid w:val="63FD075A"/>
    <w:rsid w:val="63FE35FF"/>
    <w:rsid w:val="640815D9"/>
    <w:rsid w:val="641F4B74"/>
    <w:rsid w:val="642B587D"/>
    <w:rsid w:val="643367BB"/>
    <w:rsid w:val="64460353"/>
    <w:rsid w:val="645206D0"/>
    <w:rsid w:val="645E6CBF"/>
    <w:rsid w:val="646B1B68"/>
    <w:rsid w:val="64820ABF"/>
    <w:rsid w:val="64AA08E2"/>
    <w:rsid w:val="64D37E39"/>
    <w:rsid w:val="65002A2C"/>
    <w:rsid w:val="6502427A"/>
    <w:rsid w:val="6509385A"/>
    <w:rsid w:val="65382F87"/>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12BB"/>
    <w:rsid w:val="66304E17"/>
    <w:rsid w:val="66326DE1"/>
    <w:rsid w:val="663D12E2"/>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C37E2"/>
    <w:rsid w:val="66CE332E"/>
    <w:rsid w:val="66DB2FD4"/>
    <w:rsid w:val="66F44096"/>
    <w:rsid w:val="670562A3"/>
    <w:rsid w:val="670B7AEA"/>
    <w:rsid w:val="671E1113"/>
    <w:rsid w:val="67220595"/>
    <w:rsid w:val="672A3F5C"/>
    <w:rsid w:val="672C2A5E"/>
    <w:rsid w:val="6756421A"/>
    <w:rsid w:val="67630CEF"/>
    <w:rsid w:val="67780EDA"/>
    <w:rsid w:val="67825B46"/>
    <w:rsid w:val="67857911"/>
    <w:rsid w:val="678A67A9"/>
    <w:rsid w:val="67961A0A"/>
    <w:rsid w:val="679C7611"/>
    <w:rsid w:val="67A4786A"/>
    <w:rsid w:val="67A81366"/>
    <w:rsid w:val="67B6759E"/>
    <w:rsid w:val="67B9759D"/>
    <w:rsid w:val="67D11A4E"/>
    <w:rsid w:val="67D143D7"/>
    <w:rsid w:val="67D46CDE"/>
    <w:rsid w:val="67D87514"/>
    <w:rsid w:val="67FA392E"/>
    <w:rsid w:val="68016A6B"/>
    <w:rsid w:val="68116E94"/>
    <w:rsid w:val="6819475B"/>
    <w:rsid w:val="681A3DE2"/>
    <w:rsid w:val="683F7593"/>
    <w:rsid w:val="685F3791"/>
    <w:rsid w:val="68637725"/>
    <w:rsid w:val="688A7DAC"/>
    <w:rsid w:val="689B5EB5"/>
    <w:rsid w:val="68A5389A"/>
    <w:rsid w:val="68AF1D6D"/>
    <w:rsid w:val="68B161D3"/>
    <w:rsid w:val="68CF43EA"/>
    <w:rsid w:val="68D93544"/>
    <w:rsid w:val="68DC63DC"/>
    <w:rsid w:val="68E1070E"/>
    <w:rsid w:val="68F62120"/>
    <w:rsid w:val="690B56C7"/>
    <w:rsid w:val="690C3CE7"/>
    <w:rsid w:val="691B3B5C"/>
    <w:rsid w:val="693F160F"/>
    <w:rsid w:val="69416EAD"/>
    <w:rsid w:val="694C3FC0"/>
    <w:rsid w:val="695452C0"/>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F767C"/>
    <w:rsid w:val="6A2627B9"/>
    <w:rsid w:val="6A462E5B"/>
    <w:rsid w:val="6A49294B"/>
    <w:rsid w:val="6A503CD9"/>
    <w:rsid w:val="6A692CB7"/>
    <w:rsid w:val="6A696B49"/>
    <w:rsid w:val="6A7F43C0"/>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BFF5A02"/>
    <w:rsid w:val="6C0A614D"/>
    <w:rsid w:val="6C1D4188"/>
    <w:rsid w:val="6C303DC2"/>
    <w:rsid w:val="6C3952AC"/>
    <w:rsid w:val="6C3D676B"/>
    <w:rsid w:val="6C5D448C"/>
    <w:rsid w:val="6C692E30"/>
    <w:rsid w:val="6C8C114B"/>
    <w:rsid w:val="6CA672D2"/>
    <w:rsid w:val="6CAD71C1"/>
    <w:rsid w:val="6CF21078"/>
    <w:rsid w:val="6CF9407C"/>
    <w:rsid w:val="6D002DFC"/>
    <w:rsid w:val="6D194017"/>
    <w:rsid w:val="6D1B05CF"/>
    <w:rsid w:val="6D2A6A64"/>
    <w:rsid w:val="6D341ED3"/>
    <w:rsid w:val="6D364163"/>
    <w:rsid w:val="6D3A657B"/>
    <w:rsid w:val="6D571889"/>
    <w:rsid w:val="6D592EA5"/>
    <w:rsid w:val="6D837F22"/>
    <w:rsid w:val="6D8E5551"/>
    <w:rsid w:val="6DB56E82"/>
    <w:rsid w:val="6DBB52DB"/>
    <w:rsid w:val="6DBD6517"/>
    <w:rsid w:val="6DC132D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D85841"/>
    <w:rsid w:val="6EEC3440"/>
    <w:rsid w:val="6F143F5C"/>
    <w:rsid w:val="6F255735"/>
    <w:rsid w:val="6F3C65DA"/>
    <w:rsid w:val="6F5837CB"/>
    <w:rsid w:val="6F6D5423"/>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86762"/>
    <w:rsid w:val="6FE949B4"/>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804EA4"/>
    <w:rsid w:val="71983729"/>
    <w:rsid w:val="71F66F14"/>
    <w:rsid w:val="71F907B3"/>
    <w:rsid w:val="721455EC"/>
    <w:rsid w:val="722F68CA"/>
    <w:rsid w:val="723058B0"/>
    <w:rsid w:val="723143F0"/>
    <w:rsid w:val="724D08F0"/>
    <w:rsid w:val="72534367"/>
    <w:rsid w:val="725D51E5"/>
    <w:rsid w:val="72605EE6"/>
    <w:rsid w:val="726F6CC7"/>
    <w:rsid w:val="72807126"/>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3E2DF5"/>
    <w:rsid w:val="744A79EB"/>
    <w:rsid w:val="745708AE"/>
    <w:rsid w:val="74806F69"/>
    <w:rsid w:val="74820F33"/>
    <w:rsid w:val="74852401"/>
    <w:rsid w:val="749F1AE5"/>
    <w:rsid w:val="749F7D37"/>
    <w:rsid w:val="74AE1D28"/>
    <w:rsid w:val="74B471B3"/>
    <w:rsid w:val="74E03EAC"/>
    <w:rsid w:val="74E7348C"/>
    <w:rsid w:val="7501454E"/>
    <w:rsid w:val="750202C6"/>
    <w:rsid w:val="75022074"/>
    <w:rsid w:val="751B27D2"/>
    <w:rsid w:val="75221B04"/>
    <w:rsid w:val="75510906"/>
    <w:rsid w:val="75643640"/>
    <w:rsid w:val="75717E89"/>
    <w:rsid w:val="757A6A57"/>
    <w:rsid w:val="757D1115"/>
    <w:rsid w:val="758331B5"/>
    <w:rsid w:val="75947443"/>
    <w:rsid w:val="75AB270C"/>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356731"/>
    <w:rsid w:val="773D1603"/>
    <w:rsid w:val="77400C32"/>
    <w:rsid w:val="774A6156"/>
    <w:rsid w:val="7752668D"/>
    <w:rsid w:val="776E3C1A"/>
    <w:rsid w:val="777803CC"/>
    <w:rsid w:val="77C11D73"/>
    <w:rsid w:val="77D71596"/>
    <w:rsid w:val="77EB35FA"/>
    <w:rsid w:val="780D320A"/>
    <w:rsid w:val="781D3B03"/>
    <w:rsid w:val="781F6205"/>
    <w:rsid w:val="783F6BF7"/>
    <w:rsid w:val="78434E7D"/>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756E44"/>
    <w:rsid w:val="7A82542A"/>
    <w:rsid w:val="7A97688D"/>
    <w:rsid w:val="7A9814B1"/>
    <w:rsid w:val="7AA65250"/>
    <w:rsid w:val="7AB43E11"/>
    <w:rsid w:val="7AD06D06"/>
    <w:rsid w:val="7ADD3367"/>
    <w:rsid w:val="7AF256B6"/>
    <w:rsid w:val="7AF449C4"/>
    <w:rsid w:val="7B051225"/>
    <w:rsid w:val="7B0846E3"/>
    <w:rsid w:val="7B33544A"/>
    <w:rsid w:val="7B486307"/>
    <w:rsid w:val="7B4C229B"/>
    <w:rsid w:val="7B4C4049"/>
    <w:rsid w:val="7B4C5DF7"/>
    <w:rsid w:val="7B670E83"/>
    <w:rsid w:val="7B7F7F7B"/>
    <w:rsid w:val="7B914268"/>
    <w:rsid w:val="7B965AB3"/>
    <w:rsid w:val="7BA75723"/>
    <w:rsid w:val="7BBC1AD5"/>
    <w:rsid w:val="7BC2255D"/>
    <w:rsid w:val="7BEF7850"/>
    <w:rsid w:val="7C036DFE"/>
    <w:rsid w:val="7C165667"/>
    <w:rsid w:val="7C1F275F"/>
    <w:rsid w:val="7C280612"/>
    <w:rsid w:val="7C3074C7"/>
    <w:rsid w:val="7C444D20"/>
    <w:rsid w:val="7C540FAC"/>
    <w:rsid w:val="7C5C650E"/>
    <w:rsid w:val="7C7C0DEA"/>
    <w:rsid w:val="7CAA7279"/>
    <w:rsid w:val="7CB00608"/>
    <w:rsid w:val="7CD442F6"/>
    <w:rsid w:val="7CD6006E"/>
    <w:rsid w:val="7CF04F9F"/>
    <w:rsid w:val="7CF14EA8"/>
    <w:rsid w:val="7CF718EF"/>
    <w:rsid w:val="7D07647A"/>
    <w:rsid w:val="7D177DFD"/>
    <w:rsid w:val="7D1F286A"/>
    <w:rsid w:val="7D31799A"/>
    <w:rsid w:val="7D3704A9"/>
    <w:rsid w:val="7D3935CB"/>
    <w:rsid w:val="7D5316BF"/>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E55250"/>
    <w:rsid w:val="7EF94618"/>
    <w:rsid w:val="7F003D42"/>
    <w:rsid w:val="7F054C3B"/>
    <w:rsid w:val="7F076A8B"/>
    <w:rsid w:val="7F1430D0"/>
    <w:rsid w:val="7F211349"/>
    <w:rsid w:val="7F2B19DA"/>
    <w:rsid w:val="7F2C21C7"/>
    <w:rsid w:val="7F3217A8"/>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1</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2024-05-08T01:02:03Z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