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7184456A" wp14:editId="7A67D85C">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7CE42E24" wp14:editId="58CB0A7F">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rsidP="00846EF5">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223327">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005E87E0" wp14:editId="458F58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74D407B" wp14:editId="59AF7869">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232C2F" w:rsidRDefault="00223327">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223327">
        <w:rPr>
          <w:rFonts w:ascii="微软雅黑" w:eastAsia="微软雅黑" w:hAnsi="微软雅黑" w:hint="eastAsia"/>
          <w:bCs/>
          <w:color w:val="auto"/>
          <w:lang w:eastAsia="zh-CN"/>
        </w:rPr>
        <w:t>美国三大股指全线收涨，道指涨</w:t>
      </w:r>
      <w:r w:rsidRPr="00223327">
        <w:rPr>
          <w:rFonts w:ascii="微软雅黑" w:eastAsia="微软雅黑" w:hAnsi="微软雅黑"/>
          <w:bCs/>
          <w:color w:val="auto"/>
          <w:lang w:eastAsia="zh-CN"/>
        </w:rPr>
        <w:t>0.32%</w:t>
      </w:r>
      <w:r w:rsidRPr="00223327">
        <w:rPr>
          <w:rFonts w:ascii="微软雅黑" w:eastAsia="微软雅黑" w:hAnsi="微软雅黑" w:hint="eastAsia"/>
          <w:bCs/>
          <w:color w:val="auto"/>
          <w:lang w:eastAsia="zh-CN"/>
        </w:rPr>
        <w:t>报</w:t>
      </w:r>
      <w:r w:rsidRPr="00223327">
        <w:rPr>
          <w:rFonts w:ascii="微软雅黑" w:eastAsia="微软雅黑" w:hAnsi="微软雅黑"/>
          <w:bCs/>
          <w:color w:val="auto"/>
          <w:lang w:eastAsia="zh-CN"/>
        </w:rPr>
        <w:t>40415.44</w:t>
      </w:r>
      <w:r w:rsidRPr="00223327">
        <w:rPr>
          <w:rFonts w:ascii="微软雅黑" w:eastAsia="微软雅黑" w:hAnsi="微软雅黑" w:hint="eastAsia"/>
          <w:bCs/>
          <w:color w:val="auto"/>
          <w:lang w:eastAsia="zh-CN"/>
        </w:rPr>
        <w:t>点，</w:t>
      </w:r>
      <w:proofErr w:type="gramStart"/>
      <w:r w:rsidRPr="00223327">
        <w:rPr>
          <w:rFonts w:ascii="微软雅黑" w:eastAsia="微软雅黑" w:hAnsi="微软雅黑" w:hint="eastAsia"/>
          <w:bCs/>
          <w:color w:val="auto"/>
          <w:lang w:eastAsia="zh-CN"/>
        </w:rPr>
        <w:t>标普</w:t>
      </w:r>
      <w:proofErr w:type="gramEnd"/>
      <w:r w:rsidRPr="00223327">
        <w:rPr>
          <w:rFonts w:ascii="微软雅黑" w:eastAsia="微软雅黑" w:hAnsi="微软雅黑"/>
          <w:bCs/>
          <w:color w:val="auto"/>
          <w:lang w:eastAsia="zh-CN"/>
        </w:rPr>
        <w:t>500</w:t>
      </w:r>
      <w:r w:rsidRPr="00223327">
        <w:rPr>
          <w:rFonts w:ascii="微软雅黑" w:eastAsia="微软雅黑" w:hAnsi="微软雅黑" w:hint="eastAsia"/>
          <w:bCs/>
          <w:color w:val="auto"/>
          <w:lang w:eastAsia="zh-CN"/>
        </w:rPr>
        <w:t>指数涨</w:t>
      </w:r>
      <w:r w:rsidRPr="00223327">
        <w:rPr>
          <w:rFonts w:ascii="微软雅黑" w:eastAsia="微软雅黑" w:hAnsi="微软雅黑"/>
          <w:bCs/>
          <w:color w:val="auto"/>
          <w:lang w:eastAsia="zh-CN"/>
        </w:rPr>
        <w:t>1.08%</w:t>
      </w:r>
      <w:r w:rsidRPr="00223327">
        <w:rPr>
          <w:rFonts w:ascii="微软雅黑" w:eastAsia="微软雅黑" w:hAnsi="微软雅黑" w:hint="eastAsia"/>
          <w:bCs/>
          <w:color w:val="auto"/>
          <w:lang w:eastAsia="zh-CN"/>
        </w:rPr>
        <w:t>报</w:t>
      </w:r>
      <w:r w:rsidRPr="00223327">
        <w:rPr>
          <w:rFonts w:ascii="微软雅黑" w:eastAsia="微软雅黑" w:hAnsi="微软雅黑"/>
          <w:bCs/>
          <w:color w:val="auto"/>
          <w:lang w:eastAsia="zh-CN"/>
        </w:rPr>
        <w:t>5564.41</w:t>
      </w:r>
      <w:r w:rsidRPr="00223327">
        <w:rPr>
          <w:rFonts w:ascii="微软雅黑" w:eastAsia="微软雅黑" w:hAnsi="微软雅黑" w:hint="eastAsia"/>
          <w:bCs/>
          <w:color w:val="auto"/>
          <w:lang w:eastAsia="zh-CN"/>
        </w:rPr>
        <w:t>点，</w:t>
      </w:r>
      <w:proofErr w:type="gramStart"/>
      <w:r w:rsidRPr="00223327">
        <w:rPr>
          <w:rFonts w:ascii="微软雅黑" w:eastAsia="微软雅黑" w:hAnsi="微软雅黑" w:hint="eastAsia"/>
          <w:bCs/>
          <w:color w:val="auto"/>
          <w:lang w:eastAsia="zh-CN"/>
        </w:rPr>
        <w:t>纳指涨</w:t>
      </w:r>
      <w:proofErr w:type="gramEnd"/>
      <w:r w:rsidRPr="00223327">
        <w:rPr>
          <w:rFonts w:ascii="微软雅黑" w:eastAsia="微软雅黑" w:hAnsi="微软雅黑"/>
          <w:bCs/>
          <w:color w:val="auto"/>
          <w:lang w:eastAsia="zh-CN"/>
        </w:rPr>
        <w:t>1.58%</w:t>
      </w:r>
      <w:r w:rsidRPr="00223327">
        <w:rPr>
          <w:rFonts w:ascii="微软雅黑" w:eastAsia="微软雅黑" w:hAnsi="微软雅黑" w:hint="eastAsia"/>
          <w:bCs/>
          <w:color w:val="auto"/>
          <w:lang w:eastAsia="zh-CN"/>
        </w:rPr>
        <w:t>报</w:t>
      </w:r>
      <w:r w:rsidRPr="00223327">
        <w:rPr>
          <w:rFonts w:ascii="微软雅黑" w:eastAsia="微软雅黑" w:hAnsi="微软雅黑"/>
          <w:bCs/>
          <w:color w:val="auto"/>
          <w:lang w:eastAsia="zh-CN"/>
        </w:rPr>
        <w:t>18007.57</w:t>
      </w:r>
      <w:r>
        <w:rPr>
          <w:rFonts w:ascii="微软雅黑" w:eastAsia="微软雅黑" w:hAnsi="微软雅黑" w:hint="eastAsia"/>
          <w:bCs/>
          <w:color w:val="auto"/>
          <w:lang w:eastAsia="zh-CN"/>
        </w:rPr>
        <w:t>点</w:t>
      </w:r>
      <w:r w:rsidR="001C4D7E" w:rsidRPr="001C4D7E">
        <w:rPr>
          <w:rFonts w:ascii="微软雅黑" w:eastAsia="微软雅黑" w:hAnsi="微软雅黑" w:hint="eastAsia"/>
          <w:bCs/>
          <w:color w:val="auto"/>
          <w:lang w:eastAsia="zh-CN"/>
        </w:rPr>
        <w:t>。</w:t>
      </w:r>
      <w:r w:rsidRPr="00223327">
        <w:rPr>
          <w:rFonts w:ascii="微软雅黑" w:eastAsia="微软雅黑" w:hAnsi="微软雅黑" w:hint="eastAsia"/>
          <w:bCs/>
          <w:color w:val="auto"/>
          <w:lang w:eastAsia="zh-CN"/>
        </w:rPr>
        <w:t>美元指数跌</w:t>
      </w:r>
      <w:r w:rsidRPr="00223327">
        <w:rPr>
          <w:rFonts w:ascii="微软雅黑" w:eastAsia="微软雅黑" w:hAnsi="微软雅黑"/>
          <w:bCs/>
          <w:color w:val="auto"/>
          <w:lang w:eastAsia="zh-CN"/>
        </w:rPr>
        <w:t>0.07%</w:t>
      </w:r>
      <w:r w:rsidRPr="00223327">
        <w:rPr>
          <w:rFonts w:ascii="微软雅黑" w:eastAsia="微软雅黑" w:hAnsi="微软雅黑" w:hint="eastAsia"/>
          <w:bCs/>
          <w:color w:val="auto"/>
          <w:lang w:eastAsia="zh-CN"/>
        </w:rPr>
        <w:t>报</w:t>
      </w:r>
      <w:r w:rsidRPr="00223327">
        <w:rPr>
          <w:rFonts w:ascii="微软雅黑" w:eastAsia="微软雅黑" w:hAnsi="微软雅黑"/>
          <w:bCs/>
          <w:color w:val="auto"/>
          <w:lang w:eastAsia="zh-CN"/>
        </w:rPr>
        <w:t>104.29</w:t>
      </w:r>
      <w:r w:rsidRPr="00223327">
        <w:rPr>
          <w:rFonts w:ascii="微软雅黑" w:eastAsia="微软雅黑" w:hAnsi="微软雅黑" w:hint="eastAsia"/>
          <w:bCs/>
          <w:color w:val="auto"/>
          <w:lang w:eastAsia="zh-CN"/>
        </w:rPr>
        <w:t>，非美货币表现分化</w:t>
      </w:r>
      <w:r w:rsidR="00C77452" w:rsidRPr="00C77452">
        <w:rPr>
          <w:rFonts w:ascii="微软雅黑" w:eastAsia="微软雅黑" w:hAnsi="微软雅黑" w:hint="eastAsia"/>
          <w:bCs/>
          <w:color w:val="auto"/>
          <w:lang w:eastAsia="zh-CN"/>
        </w:rPr>
        <w:t>，</w:t>
      </w:r>
      <w:r w:rsidRPr="00223327">
        <w:rPr>
          <w:rFonts w:ascii="微软雅黑" w:eastAsia="微软雅黑" w:hAnsi="微软雅黑" w:hint="eastAsia"/>
          <w:bCs/>
          <w:color w:val="auto"/>
          <w:lang w:eastAsia="zh-CN"/>
        </w:rPr>
        <w:t>离岸人民币对美元跌</w:t>
      </w:r>
      <w:r w:rsidRPr="00223327">
        <w:rPr>
          <w:rFonts w:ascii="微软雅黑" w:eastAsia="微软雅黑" w:hAnsi="微软雅黑"/>
          <w:bCs/>
          <w:color w:val="auto"/>
          <w:lang w:eastAsia="zh-CN"/>
        </w:rPr>
        <w:t>104</w:t>
      </w:r>
      <w:r w:rsidRPr="00223327">
        <w:rPr>
          <w:rFonts w:ascii="微软雅黑" w:eastAsia="微软雅黑" w:hAnsi="微软雅黑" w:hint="eastAsia"/>
          <w:bCs/>
          <w:color w:val="auto"/>
          <w:lang w:eastAsia="zh-CN"/>
        </w:rPr>
        <w:t>个基点报</w:t>
      </w:r>
      <w:r w:rsidRPr="00223327">
        <w:rPr>
          <w:rFonts w:ascii="微软雅黑" w:eastAsia="微软雅黑" w:hAnsi="微软雅黑"/>
          <w:bCs/>
          <w:color w:val="auto"/>
          <w:lang w:eastAsia="zh-CN"/>
        </w:rPr>
        <w:t>7.2962</w:t>
      </w:r>
      <w:r w:rsidR="00166ADC" w:rsidRPr="00166ADC">
        <w:rPr>
          <w:rFonts w:ascii="微软雅黑" w:eastAsia="微软雅黑" w:hAnsi="微软雅黑" w:hint="eastAsia"/>
          <w:bCs/>
          <w:color w:val="auto"/>
          <w:lang w:eastAsia="zh-CN"/>
        </w:rPr>
        <w:t>。</w:t>
      </w:r>
      <w:r w:rsidR="004165E1" w:rsidRPr="004165E1">
        <w:rPr>
          <w:rFonts w:ascii="微软雅黑" w:eastAsia="微软雅黑" w:hAnsi="微软雅黑" w:hint="eastAsia"/>
          <w:bCs/>
          <w:color w:val="auto"/>
          <w:lang w:eastAsia="zh-CN"/>
        </w:rPr>
        <w:t>国际油价小幅下跌，</w:t>
      </w:r>
      <w:proofErr w:type="gramStart"/>
      <w:r w:rsidR="004165E1" w:rsidRPr="004165E1">
        <w:rPr>
          <w:rFonts w:ascii="微软雅黑" w:eastAsia="微软雅黑" w:hAnsi="微软雅黑" w:hint="eastAsia"/>
          <w:bCs/>
          <w:color w:val="auto"/>
          <w:lang w:eastAsia="zh-CN"/>
        </w:rPr>
        <w:t>美油</w:t>
      </w:r>
      <w:r w:rsidR="004165E1" w:rsidRPr="004165E1">
        <w:rPr>
          <w:rFonts w:ascii="微软雅黑" w:eastAsia="微软雅黑" w:hAnsi="微软雅黑"/>
          <w:bCs/>
          <w:color w:val="auto"/>
          <w:lang w:eastAsia="zh-CN"/>
        </w:rPr>
        <w:t>9</w:t>
      </w:r>
      <w:r w:rsidR="004165E1" w:rsidRPr="004165E1">
        <w:rPr>
          <w:rFonts w:ascii="微软雅黑" w:eastAsia="微软雅黑" w:hAnsi="微软雅黑" w:hint="eastAsia"/>
          <w:bCs/>
          <w:color w:val="auto"/>
          <w:lang w:eastAsia="zh-CN"/>
        </w:rPr>
        <w:t>月</w:t>
      </w:r>
      <w:proofErr w:type="gramEnd"/>
      <w:r w:rsidR="004165E1" w:rsidRPr="004165E1">
        <w:rPr>
          <w:rFonts w:ascii="微软雅黑" w:eastAsia="微软雅黑" w:hAnsi="微软雅黑" w:hint="eastAsia"/>
          <w:bCs/>
          <w:color w:val="auto"/>
          <w:lang w:eastAsia="zh-CN"/>
        </w:rPr>
        <w:t>合约跌</w:t>
      </w:r>
      <w:r w:rsidR="004165E1" w:rsidRPr="004165E1">
        <w:rPr>
          <w:rFonts w:ascii="微软雅黑" w:eastAsia="微软雅黑" w:hAnsi="微软雅黑"/>
          <w:bCs/>
          <w:color w:val="auto"/>
          <w:lang w:eastAsia="zh-CN"/>
        </w:rPr>
        <w:t>0.51%</w:t>
      </w:r>
      <w:r w:rsidR="004165E1" w:rsidRPr="004165E1">
        <w:rPr>
          <w:rFonts w:ascii="微软雅黑" w:eastAsia="微软雅黑" w:hAnsi="微软雅黑" w:hint="eastAsia"/>
          <w:bCs/>
          <w:color w:val="auto"/>
          <w:lang w:eastAsia="zh-CN"/>
        </w:rPr>
        <w:t>，报</w:t>
      </w:r>
      <w:r w:rsidR="004165E1" w:rsidRPr="004165E1">
        <w:rPr>
          <w:rFonts w:ascii="微软雅黑" w:eastAsia="微软雅黑" w:hAnsi="微软雅黑"/>
          <w:bCs/>
          <w:color w:val="auto"/>
          <w:lang w:eastAsia="zh-CN"/>
        </w:rPr>
        <w:t>78.24</w:t>
      </w:r>
      <w:r w:rsidR="004165E1" w:rsidRPr="004165E1">
        <w:rPr>
          <w:rFonts w:ascii="微软雅黑" w:eastAsia="微软雅黑" w:hAnsi="微软雅黑" w:hint="eastAsia"/>
          <w:bCs/>
          <w:color w:val="auto"/>
          <w:lang w:eastAsia="zh-CN"/>
        </w:rPr>
        <w:t>美元</w:t>
      </w:r>
      <w:r w:rsidR="004165E1" w:rsidRPr="004165E1">
        <w:rPr>
          <w:rFonts w:ascii="微软雅黑" w:eastAsia="微软雅黑" w:hAnsi="微软雅黑"/>
          <w:bCs/>
          <w:color w:val="auto"/>
          <w:lang w:eastAsia="zh-CN"/>
        </w:rPr>
        <w:t>/</w:t>
      </w:r>
      <w:r w:rsidR="004165E1" w:rsidRPr="004165E1">
        <w:rPr>
          <w:rFonts w:ascii="微软雅黑" w:eastAsia="微软雅黑" w:hAnsi="微软雅黑" w:hint="eastAsia"/>
          <w:bCs/>
          <w:color w:val="auto"/>
          <w:lang w:eastAsia="zh-CN"/>
        </w:rPr>
        <w:t>桶。</w:t>
      </w:r>
      <w:proofErr w:type="gramStart"/>
      <w:r w:rsidR="004165E1" w:rsidRPr="004165E1">
        <w:rPr>
          <w:rFonts w:ascii="微软雅黑" w:eastAsia="微软雅黑" w:hAnsi="微软雅黑" w:hint="eastAsia"/>
          <w:bCs/>
          <w:color w:val="auto"/>
          <w:lang w:eastAsia="zh-CN"/>
        </w:rPr>
        <w:t>布油</w:t>
      </w:r>
      <w:r w:rsidR="004165E1" w:rsidRPr="004165E1">
        <w:rPr>
          <w:rFonts w:ascii="微软雅黑" w:eastAsia="微软雅黑" w:hAnsi="微软雅黑"/>
          <w:bCs/>
          <w:color w:val="auto"/>
          <w:lang w:eastAsia="zh-CN"/>
        </w:rPr>
        <w:t>9</w:t>
      </w:r>
      <w:r w:rsidR="004165E1" w:rsidRPr="004165E1">
        <w:rPr>
          <w:rFonts w:ascii="微软雅黑" w:eastAsia="微软雅黑" w:hAnsi="微软雅黑" w:hint="eastAsia"/>
          <w:bCs/>
          <w:color w:val="auto"/>
          <w:lang w:eastAsia="zh-CN"/>
        </w:rPr>
        <w:t>月</w:t>
      </w:r>
      <w:proofErr w:type="gramEnd"/>
      <w:r w:rsidR="004165E1" w:rsidRPr="004165E1">
        <w:rPr>
          <w:rFonts w:ascii="微软雅黑" w:eastAsia="微软雅黑" w:hAnsi="微软雅黑" w:hint="eastAsia"/>
          <w:bCs/>
          <w:color w:val="auto"/>
          <w:lang w:eastAsia="zh-CN"/>
        </w:rPr>
        <w:t>合约跌</w:t>
      </w:r>
      <w:r w:rsidR="004165E1" w:rsidRPr="004165E1">
        <w:rPr>
          <w:rFonts w:ascii="微软雅黑" w:eastAsia="微软雅黑" w:hAnsi="微软雅黑"/>
          <w:bCs/>
          <w:color w:val="auto"/>
          <w:lang w:eastAsia="zh-CN"/>
        </w:rPr>
        <w:t>0.4%</w:t>
      </w:r>
      <w:r w:rsidR="004165E1" w:rsidRPr="004165E1">
        <w:rPr>
          <w:rFonts w:ascii="微软雅黑" w:eastAsia="微软雅黑" w:hAnsi="微软雅黑" w:hint="eastAsia"/>
          <w:bCs/>
          <w:color w:val="auto"/>
          <w:lang w:eastAsia="zh-CN"/>
        </w:rPr>
        <w:t>，报</w:t>
      </w:r>
      <w:r w:rsidR="004165E1" w:rsidRPr="004165E1">
        <w:rPr>
          <w:rFonts w:ascii="微软雅黑" w:eastAsia="微软雅黑" w:hAnsi="微软雅黑"/>
          <w:bCs/>
          <w:color w:val="auto"/>
          <w:lang w:eastAsia="zh-CN"/>
        </w:rPr>
        <w:t>82.30</w:t>
      </w:r>
      <w:r w:rsidR="004165E1" w:rsidRPr="004165E1">
        <w:rPr>
          <w:rFonts w:ascii="微软雅黑" w:eastAsia="微软雅黑" w:hAnsi="微软雅黑" w:hint="eastAsia"/>
          <w:bCs/>
          <w:color w:val="auto"/>
          <w:lang w:eastAsia="zh-CN"/>
        </w:rPr>
        <w:t>美元</w:t>
      </w:r>
      <w:r w:rsidR="004165E1" w:rsidRPr="004165E1">
        <w:rPr>
          <w:rFonts w:ascii="微软雅黑" w:eastAsia="微软雅黑" w:hAnsi="微软雅黑"/>
          <w:bCs/>
          <w:color w:val="auto"/>
          <w:lang w:eastAsia="zh-CN"/>
        </w:rPr>
        <w:t>/</w:t>
      </w:r>
      <w:r w:rsidR="004165E1">
        <w:rPr>
          <w:rFonts w:ascii="微软雅黑" w:eastAsia="微软雅黑" w:hAnsi="微软雅黑" w:hint="eastAsia"/>
          <w:bCs/>
          <w:color w:val="auto"/>
          <w:lang w:eastAsia="zh-CN"/>
        </w:rPr>
        <w:t>桶。</w:t>
      </w:r>
      <w:r w:rsidR="004165E1" w:rsidRPr="004165E1">
        <w:rPr>
          <w:rFonts w:ascii="微软雅黑" w:eastAsia="微软雅黑" w:hAnsi="微软雅黑"/>
          <w:bCs/>
          <w:color w:val="auto"/>
          <w:lang w:eastAsia="zh-CN"/>
        </w:rPr>
        <w:t>COMEX</w:t>
      </w:r>
      <w:r w:rsidR="004165E1" w:rsidRPr="004165E1">
        <w:rPr>
          <w:rFonts w:ascii="微软雅黑" w:eastAsia="微软雅黑" w:hAnsi="微软雅黑" w:hint="eastAsia"/>
          <w:bCs/>
          <w:color w:val="auto"/>
          <w:lang w:eastAsia="zh-CN"/>
        </w:rPr>
        <w:t>黄金期货跌</w:t>
      </w:r>
      <w:r w:rsidR="004165E1" w:rsidRPr="004165E1">
        <w:rPr>
          <w:rFonts w:ascii="微软雅黑" w:eastAsia="微软雅黑" w:hAnsi="微软雅黑"/>
          <w:bCs/>
          <w:color w:val="auto"/>
          <w:lang w:eastAsia="zh-CN"/>
        </w:rPr>
        <w:t>0.04%</w:t>
      </w:r>
      <w:r w:rsidR="004165E1" w:rsidRPr="004165E1">
        <w:rPr>
          <w:rFonts w:ascii="微软雅黑" w:eastAsia="微软雅黑" w:hAnsi="微软雅黑" w:hint="eastAsia"/>
          <w:bCs/>
          <w:color w:val="auto"/>
          <w:lang w:eastAsia="zh-CN"/>
        </w:rPr>
        <w:t>报</w:t>
      </w:r>
      <w:r w:rsidR="004165E1" w:rsidRPr="004165E1">
        <w:rPr>
          <w:rFonts w:ascii="微软雅黑" w:eastAsia="微软雅黑" w:hAnsi="微软雅黑"/>
          <w:bCs/>
          <w:color w:val="auto"/>
          <w:lang w:eastAsia="zh-CN"/>
        </w:rPr>
        <w:t>2398.2</w:t>
      </w:r>
      <w:r w:rsidR="004165E1" w:rsidRPr="004165E1">
        <w:rPr>
          <w:rFonts w:ascii="微软雅黑" w:eastAsia="微软雅黑" w:hAnsi="微软雅黑" w:hint="eastAsia"/>
          <w:bCs/>
          <w:color w:val="auto"/>
          <w:lang w:eastAsia="zh-CN"/>
        </w:rPr>
        <w:t>美元</w:t>
      </w:r>
      <w:r w:rsidR="004165E1" w:rsidRPr="004165E1">
        <w:rPr>
          <w:rFonts w:ascii="微软雅黑" w:eastAsia="微软雅黑" w:hAnsi="微软雅黑"/>
          <w:bCs/>
          <w:color w:val="auto"/>
          <w:lang w:eastAsia="zh-CN"/>
        </w:rPr>
        <w:t>/</w:t>
      </w:r>
      <w:r w:rsidR="004165E1" w:rsidRPr="004165E1">
        <w:rPr>
          <w:rFonts w:ascii="微软雅黑" w:eastAsia="微软雅黑" w:hAnsi="微软雅黑" w:hint="eastAsia"/>
          <w:bCs/>
          <w:color w:val="auto"/>
          <w:lang w:eastAsia="zh-CN"/>
        </w:rPr>
        <w:t>盎司，</w:t>
      </w:r>
      <w:r w:rsidR="004165E1" w:rsidRPr="004165E1">
        <w:rPr>
          <w:rFonts w:ascii="微软雅黑" w:eastAsia="微软雅黑" w:hAnsi="微软雅黑"/>
          <w:bCs/>
          <w:color w:val="auto"/>
          <w:lang w:eastAsia="zh-CN"/>
        </w:rPr>
        <w:t>COMEX</w:t>
      </w:r>
      <w:r w:rsidR="004165E1" w:rsidRPr="004165E1">
        <w:rPr>
          <w:rFonts w:ascii="微软雅黑" w:eastAsia="微软雅黑" w:hAnsi="微软雅黑" w:hint="eastAsia"/>
          <w:bCs/>
          <w:color w:val="auto"/>
          <w:lang w:eastAsia="zh-CN"/>
        </w:rPr>
        <w:t>白银期货涨</w:t>
      </w:r>
      <w:r w:rsidR="004165E1" w:rsidRPr="004165E1">
        <w:rPr>
          <w:rFonts w:ascii="微软雅黑" w:eastAsia="微软雅黑" w:hAnsi="微软雅黑"/>
          <w:bCs/>
          <w:color w:val="auto"/>
          <w:lang w:eastAsia="zh-CN"/>
        </w:rPr>
        <w:t>0.05%</w:t>
      </w:r>
      <w:r w:rsidR="004165E1" w:rsidRPr="004165E1">
        <w:rPr>
          <w:rFonts w:ascii="微软雅黑" w:eastAsia="微软雅黑" w:hAnsi="微软雅黑" w:hint="eastAsia"/>
          <w:bCs/>
          <w:color w:val="auto"/>
          <w:lang w:eastAsia="zh-CN"/>
        </w:rPr>
        <w:t>报</w:t>
      </w:r>
      <w:r w:rsidR="004165E1" w:rsidRPr="004165E1">
        <w:rPr>
          <w:rFonts w:ascii="微软雅黑" w:eastAsia="微软雅黑" w:hAnsi="微软雅黑"/>
          <w:bCs/>
          <w:color w:val="auto"/>
          <w:lang w:eastAsia="zh-CN"/>
        </w:rPr>
        <w:t>29.315</w:t>
      </w:r>
      <w:r w:rsidR="004165E1" w:rsidRPr="004165E1">
        <w:rPr>
          <w:rFonts w:ascii="微软雅黑" w:eastAsia="微软雅黑" w:hAnsi="微软雅黑" w:hint="eastAsia"/>
          <w:bCs/>
          <w:color w:val="auto"/>
          <w:lang w:eastAsia="zh-CN"/>
        </w:rPr>
        <w:t>美元</w:t>
      </w:r>
      <w:r w:rsidR="004165E1" w:rsidRPr="004165E1">
        <w:rPr>
          <w:rFonts w:ascii="微软雅黑" w:eastAsia="微软雅黑" w:hAnsi="微软雅黑"/>
          <w:bCs/>
          <w:color w:val="auto"/>
          <w:lang w:eastAsia="zh-CN"/>
        </w:rPr>
        <w:t>/</w:t>
      </w:r>
      <w:r w:rsidR="004165E1" w:rsidRPr="004165E1">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004165E1" w:rsidRPr="004165E1">
        <w:rPr>
          <w:rFonts w:ascii="微软雅黑" w:eastAsia="微软雅黑" w:hAnsi="微软雅黑"/>
          <w:bCs/>
          <w:color w:val="auto"/>
          <w:lang w:eastAsia="zh-CN"/>
        </w:rPr>
        <w:t>LME</w:t>
      </w:r>
      <w:proofErr w:type="gramStart"/>
      <w:r w:rsidR="004165E1" w:rsidRPr="004165E1">
        <w:rPr>
          <w:rFonts w:ascii="微软雅黑" w:eastAsia="微软雅黑" w:hAnsi="微软雅黑" w:hint="eastAsia"/>
          <w:bCs/>
          <w:color w:val="auto"/>
          <w:lang w:eastAsia="zh-CN"/>
        </w:rPr>
        <w:t>期铜跌</w:t>
      </w:r>
      <w:proofErr w:type="gramEnd"/>
      <w:r w:rsidR="004165E1" w:rsidRPr="004165E1">
        <w:rPr>
          <w:rFonts w:ascii="微软雅黑" w:eastAsia="微软雅黑" w:hAnsi="微软雅黑"/>
          <w:bCs/>
          <w:color w:val="auto"/>
          <w:lang w:eastAsia="zh-CN"/>
        </w:rPr>
        <w:t>0.79%</w:t>
      </w:r>
      <w:r w:rsidR="004165E1" w:rsidRPr="004165E1">
        <w:rPr>
          <w:rFonts w:ascii="微软雅黑" w:eastAsia="微软雅黑" w:hAnsi="微软雅黑" w:hint="eastAsia"/>
          <w:bCs/>
          <w:color w:val="auto"/>
          <w:lang w:eastAsia="zh-CN"/>
        </w:rPr>
        <w:t>报</w:t>
      </w:r>
      <w:r w:rsidR="004165E1" w:rsidRPr="004165E1">
        <w:rPr>
          <w:rFonts w:ascii="微软雅黑" w:eastAsia="微软雅黑" w:hAnsi="微软雅黑"/>
          <w:bCs/>
          <w:color w:val="auto"/>
          <w:lang w:eastAsia="zh-CN"/>
        </w:rPr>
        <w:t>9236.5</w:t>
      </w:r>
      <w:r w:rsidR="004165E1" w:rsidRPr="004165E1">
        <w:rPr>
          <w:rFonts w:ascii="微软雅黑" w:eastAsia="微软雅黑" w:hAnsi="微软雅黑" w:hint="eastAsia"/>
          <w:bCs/>
          <w:color w:val="auto"/>
          <w:lang w:eastAsia="zh-CN"/>
        </w:rPr>
        <w:t>美元</w:t>
      </w:r>
      <w:r w:rsidR="004165E1" w:rsidRPr="004165E1">
        <w:rPr>
          <w:rFonts w:ascii="微软雅黑" w:eastAsia="微软雅黑" w:hAnsi="微软雅黑"/>
          <w:bCs/>
          <w:color w:val="auto"/>
          <w:lang w:eastAsia="zh-CN"/>
        </w:rPr>
        <w:t>/</w:t>
      </w:r>
      <w:r w:rsidR="004165E1" w:rsidRPr="004165E1">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w:t>
      </w:r>
      <w:r w:rsidR="003476C9" w:rsidRPr="000C448C">
        <w:rPr>
          <w:rFonts w:ascii="微软雅黑" w:eastAsia="微软雅黑" w:hAnsi="微软雅黑" w:cs="微软雅黑"/>
          <w:spacing w:val="4"/>
          <w:lang w:eastAsia="zh-CN"/>
        </w:rPr>
        <w:t>C</w:t>
      </w:r>
      <w:r w:rsidR="008C13AB" w:rsidRPr="000C448C">
        <w:rPr>
          <w:rFonts w:ascii="微软雅黑" w:eastAsia="微软雅黑" w:hAnsi="微软雅黑" w:cs="微软雅黑"/>
          <w:spacing w:val="4"/>
          <w:lang w:eastAsia="zh-CN"/>
        </w:rPr>
        <w:t>E</w:t>
      </w:r>
      <w:r w:rsidR="003476C9" w:rsidRPr="000C448C">
        <w:rPr>
          <w:rFonts w:ascii="微软雅黑" w:eastAsia="微软雅黑" w:hAnsi="微软雅黑" w:cs="微软雅黑"/>
          <w:spacing w:val="4"/>
          <w:lang w:eastAsia="zh-CN"/>
        </w:rPr>
        <w:t>10</w:t>
      </w:r>
      <w:r w:rsidR="003476C9" w:rsidRPr="000C448C">
        <w:rPr>
          <w:rFonts w:ascii="微软雅黑" w:eastAsia="微软雅黑" w:hAnsi="微软雅黑" w:cs="微软雅黑" w:hint="eastAsia"/>
          <w:spacing w:val="4"/>
          <w:lang w:eastAsia="zh-CN"/>
        </w:rPr>
        <w:t>月原糖期货</w:t>
      </w:r>
      <w:proofErr w:type="gramStart"/>
      <w:r w:rsidR="003476C9" w:rsidRPr="000C448C">
        <w:rPr>
          <w:rFonts w:ascii="微软雅黑" w:eastAsia="微软雅黑" w:hAnsi="微软雅黑" w:cs="微软雅黑" w:hint="eastAsia"/>
          <w:spacing w:val="4"/>
          <w:lang w:eastAsia="zh-CN"/>
        </w:rPr>
        <w:t>合约</w:t>
      </w:r>
      <w:r w:rsidR="00B46791" w:rsidRPr="000C448C">
        <w:rPr>
          <w:rFonts w:ascii="微软雅黑" w:eastAsia="微软雅黑" w:hAnsi="微软雅黑" w:cs="微软雅黑" w:hint="eastAsia"/>
          <w:spacing w:val="4"/>
          <w:lang w:eastAsia="zh-CN"/>
        </w:rPr>
        <w:t>收跌</w:t>
      </w:r>
      <w:proofErr w:type="gramEnd"/>
      <w:r w:rsidR="004165E1">
        <w:rPr>
          <w:rFonts w:ascii="微软雅黑" w:eastAsia="微软雅黑" w:hAnsi="微软雅黑" w:cs="微软雅黑"/>
          <w:spacing w:val="4"/>
          <w:lang w:eastAsia="zh-CN"/>
        </w:rPr>
        <w:t>1</w:t>
      </w:r>
      <w:r w:rsidR="00F3674E" w:rsidRPr="000C448C">
        <w:rPr>
          <w:rFonts w:ascii="微软雅黑" w:eastAsia="微软雅黑" w:hAnsi="微软雅黑" w:cs="微软雅黑"/>
          <w:spacing w:val="4"/>
          <w:lang w:eastAsia="zh-CN"/>
        </w:rPr>
        <w:t>.</w:t>
      </w:r>
      <w:r w:rsidR="004165E1">
        <w:rPr>
          <w:rFonts w:ascii="微软雅黑" w:eastAsia="微软雅黑" w:hAnsi="微软雅黑" w:cs="微软雅黑"/>
          <w:spacing w:val="4"/>
          <w:lang w:eastAsia="zh-CN"/>
        </w:rPr>
        <w:t>90</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报</w:t>
      </w:r>
      <w:r w:rsidR="00D06B0E">
        <w:rPr>
          <w:rFonts w:ascii="微软雅黑" w:eastAsia="微软雅黑" w:hAnsi="微软雅黑" w:cs="微软雅黑" w:hint="eastAsia"/>
          <w:spacing w:val="4"/>
          <w:lang w:eastAsia="zh-CN"/>
        </w:rPr>
        <w:t>1</w:t>
      </w:r>
      <w:r w:rsidR="00D06B0E">
        <w:rPr>
          <w:rFonts w:ascii="微软雅黑" w:eastAsia="微软雅黑" w:hAnsi="微软雅黑" w:cs="微软雅黑"/>
          <w:spacing w:val="4"/>
          <w:lang w:eastAsia="zh-CN"/>
        </w:rPr>
        <w:t>8</w:t>
      </w:r>
      <w:r w:rsidR="00F3674E" w:rsidRPr="000C448C">
        <w:rPr>
          <w:rFonts w:ascii="微软雅黑" w:eastAsia="微软雅黑" w:hAnsi="微软雅黑" w:cs="微软雅黑"/>
          <w:spacing w:val="4"/>
          <w:lang w:eastAsia="zh-CN"/>
        </w:rPr>
        <w:t>.</w:t>
      </w:r>
      <w:r w:rsidR="004165E1">
        <w:rPr>
          <w:rFonts w:ascii="微软雅黑" w:eastAsia="微软雅黑" w:hAnsi="微软雅黑" w:cs="微软雅黑"/>
          <w:spacing w:val="4"/>
          <w:lang w:eastAsia="zh-CN"/>
        </w:rPr>
        <w:t>30</w:t>
      </w:r>
      <w:r w:rsidR="003476C9" w:rsidRPr="000C448C">
        <w:rPr>
          <w:rFonts w:ascii="微软雅黑" w:eastAsia="微软雅黑" w:hAnsi="微软雅黑" w:cs="微软雅黑" w:hint="eastAsia"/>
          <w:spacing w:val="4"/>
          <w:lang w:eastAsia="zh-CN"/>
        </w:rPr>
        <w:t>美分</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磅，</w:t>
      </w:r>
      <w:r w:rsidR="003476C9" w:rsidRPr="000C448C">
        <w:rPr>
          <w:rFonts w:ascii="微软雅黑" w:eastAsia="微软雅黑" w:hAnsi="微软雅黑" w:cs="微软雅黑"/>
          <w:spacing w:val="4"/>
          <w:lang w:eastAsia="zh-CN"/>
        </w:rPr>
        <w:t>ICE</w:t>
      </w:r>
      <w:proofErr w:type="gramStart"/>
      <w:r w:rsidR="003476C9" w:rsidRPr="000C448C">
        <w:rPr>
          <w:rFonts w:ascii="微软雅黑" w:eastAsia="微软雅黑" w:hAnsi="微软雅黑" w:cs="微软雅黑"/>
          <w:spacing w:val="4"/>
          <w:lang w:eastAsia="zh-CN"/>
        </w:rPr>
        <w:t>12</w:t>
      </w:r>
      <w:r w:rsidR="000C448C" w:rsidRPr="000C448C">
        <w:rPr>
          <w:rFonts w:ascii="微软雅黑" w:eastAsia="微软雅黑" w:hAnsi="微软雅黑" w:cs="微软雅黑" w:hint="eastAsia"/>
          <w:spacing w:val="4"/>
          <w:lang w:eastAsia="zh-CN"/>
        </w:rPr>
        <w:t>月期棉期货合约收</w:t>
      </w:r>
      <w:r w:rsidR="00D06B0E" w:rsidRPr="00D06B0E">
        <w:rPr>
          <w:rFonts w:ascii="微软雅黑" w:eastAsia="微软雅黑" w:hAnsi="微软雅黑" w:cs="微软雅黑" w:hint="eastAsia"/>
          <w:spacing w:val="4"/>
          <w:lang w:eastAsia="zh-CN"/>
        </w:rPr>
        <w:t>跌</w:t>
      </w:r>
      <w:proofErr w:type="gramEnd"/>
      <w:r w:rsidR="000C448C" w:rsidRPr="000C448C">
        <w:rPr>
          <w:rFonts w:ascii="微软雅黑" w:eastAsia="微软雅黑" w:hAnsi="微软雅黑" w:cs="微软雅黑"/>
          <w:spacing w:val="4"/>
          <w:lang w:eastAsia="zh-CN"/>
        </w:rPr>
        <w:t>0</w:t>
      </w:r>
      <w:r w:rsidR="00F3674E" w:rsidRPr="000C448C">
        <w:rPr>
          <w:rFonts w:ascii="微软雅黑" w:eastAsia="微软雅黑" w:hAnsi="微软雅黑" w:cs="微软雅黑"/>
          <w:spacing w:val="4"/>
          <w:lang w:eastAsia="zh-CN"/>
        </w:rPr>
        <w:t>.</w:t>
      </w:r>
      <w:r w:rsidR="004165E1">
        <w:rPr>
          <w:rFonts w:ascii="微软雅黑" w:eastAsia="微软雅黑" w:hAnsi="微软雅黑" w:cs="微软雅黑"/>
          <w:spacing w:val="4"/>
          <w:lang w:eastAsia="zh-CN"/>
        </w:rPr>
        <w:t>10</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报</w:t>
      </w:r>
      <w:r w:rsidR="00F3674E" w:rsidRPr="000C448C">
        <w:rPr>
          <w:rFonts w:ascii="微软雅黑" w:eastAsia="微软雅黑" w:hAnsi="微软雅黑" w:cs="微软雅黑"/>
          <w:spacing w:val="4"/>
          <w:lang w:eastAsia="zh-CN"/>
        </w:rPr>
        <w:t>7</w:t>
      </w:r>
      <w:r w:rsidR="004165E1">
        <w:rPr>
          <w:rFonts w:ascii="微软雅黑" w:eastAsia="微软雅黑" w:hAnsi="微软雅黑" w:cs="微软雅黑"/>
          <w:spacing w:val="4"/>
          <w:lang w:eastAsia="zh-CN"/>
        </w:rPr>
        <w:t>0</w:t>
      </w:r>
      <w:r w:rsidR="00F3674E" w:rsidRPr="000C448C">
        <w:rPr>
          <w:rFonts w:ascii="微软雅黑" w:eastAsia="微软雅黑" w:hAnsi="微软雅黑" w:cs="微软雅黑"/>
          <w:spacing w:val="4"/>
          <w:lang w:eastAsia="zh-CN"/>
        </w:rPr>
        <w:t>.</w:t>
      </w:r>
      <w:r w:rsidR="004165E1">
        <w:rPr>
          <w:rFonts w:ascii="微软雅黑" w:eastAsia="微软雅黑" w:hAnsi="微软雅黑" w:cs="微软雅黑"/>
          <w:spacing w:val="4"/>
          <w:lang w:eastAsia="zh-CN"/>
        </w:rPr>
        <w:t>62</w:t>
      </w:r>
      <w:r w:rsidR="003476C9" w:rsidRPr="000C448C">
        <w:rPr>
          <w:rFonts w:ascii="微软雅黑" w:eastAsia="微软雅黑" w:hAnsi="微软雅黑" w:cs="微软雅黑" w:hint="eastAsia"/>
          <w:spacing w:val="4"/>
          <w:lang w:eastAsia="zh-CN"/>
        </w:rPr>
        <w:t>美分</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磅</w:t>
      </w:r>
      <w:r w:rsidR="003476C9" w:rsidRPr="00AD4446">
        <w:rPr>
          <w:rFonts w:ascii="微软雅黑" w:eastAsia="微软雅黑" w:hAnsi="微软雅黑" w:cs="微软雅黑" w:hint="eastAsia"/>
          <w:spacing w:val="4"/>
          <w:lang w:eastAsia="zh-CN"/>
        </w:rPr>
        <w:t>。</w:t>
      </w:r>
    </w:p>
    <w:p w:rsidR="00AE2365" w:rsidRDefault="00996DB6">
      <w:pPr>
        <w:spacing w:before="235" w:line="176" w:lineRule="auto"/>
        <w:ind w:firstLine="448"/>
        <w:jc w:val="both"/>
        <w:rPr>
          <w:rFonts w:ascii="微软雅黑" w:eastAsia="微软雅黑" w:hAnsi="微软雅黑" w:cs="微软雅黑"/>
          <w:spacing w:val="7"/>
          <w:lang w:eastAsia="zh-CN"/>
        </w:rPr>
      </w:pPr>
      <w:r w:rsidRPr="00E21C10">
        <w:rPr>
          <w:rFonts w:ascii="微软雅黑" w:eastAsia="微软雅黑" w:hAnsi="微软雅黑" w:cs="微软雅黑"/>
          <w:spacing w:val="7"/>
          <w:lang w:eastAsia="zh-CN"/>
        </w:rPr>
        <w:t>图表1</w:t>
      </w:r>
      <w:r w:rsidRPr="00E21C10">
        <w:rPr>
          <w:rFonts w:ascii="微软雅黑" w:eastAsia="微软雅黑" w:hAnsi="微软雅黑" w:cs="微软雅黑" w:hint="eastAsia"/>
          <w:spacing w:val="7"/>
          <w:lang w:eastAsia="zh-CN"/>
        </w:rPr>
        <w:t>：</w:t>
      </w:r>
      <w:r w:rsidRPr="0000798B">
        <w:rPr>
          <w:rFonts w:ascii="微软雅黑" w:eastAsia="微软雅黑" w:hAnsi="微软雅黑" w:cs="微软雅黑"/>
          <w:spacing w:val="7"/>
          <w:lang w:eastAsia="zh-CN"/>
        </w:rPr>
        <w:t>全球</w:t>
      </w:r>
      <w:r w:rsidRPr="0000798B">
        <w:rPr>
          <w:rFonts w:ascii="微软雅黑" w:eastAsia="微软雅黑" w:hAnsi="微软雅黑" w:cs="微软雅黑" w:hint="eastAsia"/>
          <w:spacing w:val="7"/>
          <w:lang w:eastAsia="zh-CN"/>
        </w:rPr>
        <w:t>主要股指</w:t>
      </w:r>
      <w:r w:rsidRPr="0000798B">
        <w:rPr>
          <w:rFonts w:ascii="微软雅黑" w:eastAsia="微软雅黑" w:hAnsi="微软雅黑" w:cs="微软雅黑"/>
          <w:spacing w:val="7"/>
          <w:lang w:eastAsia="zh-CN"/>
        </w:rPr>
        <w:t>涨跌幅</w:t>
      </w:r>
      <w:r w:rsidRPr="0007723D">
        <w:rPr>
          <w:rFonts w:ascii="微软雅黑" w:eastAsia="微软雅黑" w:hAnsi="微软雅黑" w:cs="微软雅黑" w:hint="eastAsia"/>
          <w:spacing w:val="7"/>
          <w:lang w:eastAsia="zh-CN"/>
        </w:rPr>
        <w:t>（%）</w:t>
      </w:r>
    </w:p>
    <w:p w:rsidR="00AE2365" w:rsidRDefault="00380D4C" w:rsidP="00380D4C">
      <w:pPr>
        <w:spacing w:before="235" w:line="176" w:lineRule="auto"/>
        <w:jc w:val="both"/>
        <w:rPr>
          <w:lang w:eastAsia="zh-CN"/>
        </w:rPr>
      </w:pPr>
      <w:r>
        <w:rPr>
          <w:noProof/>
          <w:lang w:eastAsia="zh-CN"/>
        </w:rPr>
        <w:drawing>
          <wp:inline distT="0" distB="0" distL="0" distR="0" wp14:anchorId="239F7376">
            <wp:extent cx="6223067" cy="269557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0137" cy="2715964"/>
                    </a:xfrm>
                    <a:prstGeom prst="rect">
                      <a:avLst/>
                    </a:prstGeom>
                    <a:noFill/>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29E3A9F" wp14:editId="4B3BCDC3">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E1480" w:rsidRPr="003E1480">
        <w:rPr>
          <w:rFonts w:ascii="微软雅黑" w:eastAsia="微软雅黑" w:hAnsi="微软雅黑" w:cs="微软雅黑" w:hint="eastAsia"/>
          <w:color w:val="auto"/>
          <w:spacing w:val="4"/>
          <w:lang w:eastAsia="zh-CN"/>
        </w:rPr>
        <w:t>美国总统拜登的医生发布声明表示，拜登在接受治疗后，新冠症状基本完全消退。拜登的心率、血压、呼吸、体温等指标都完全正常，他将继续照常处理总统事务。</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3E1480" w:rsidRPr="003E1480">
        <w:rPr>
          <w:rFonts w:ascii="微软雅黑" w:eastAsia="微软雅黑" w:hAnsi="微软雅黑" w:cs="微软雅黑" w:hint="eastAsia"/>
          <w:color w:val="auto"/>
          <w:spacing w:val="4"/>
          <w:lang w:eastAsia="zh-CN"/>
        </w:rPr>
        <w:t>知情人士透露，日本央行官员认为消费支出疲软会使他们在下周政策会议上决定是否加息变得更加复杂。一些官员认为</w:t>
      </w:r>
      <w:r w:rsidR="003E1480" w:rsidRPr="003E1480">
        <w:rPr>
          <w:rFonts w:ascii="微软雅黑" w:eastAsia="微软雅黑" w:hAnsi="微软雅黑" w:cs="微软雅黑"/>
          <w:color w:val="auto"/>
          <w:spacing w:val="4"/>
          <w:lang w:eastAsia="zh-CN"/>
        </w:rPr>
        <w:t>7</w:t>
      </w:r>
      <w:r w:rsidR="003E1480" w:rsidRPr="003E1480">
        <w:rPr>
          <w:rFonts w:ascii="微软雅黑" w:eastAsia="微软雅黑" w:hAnsi="微软雅黑" w:cs="微软雅黑" w:hint="eastAsia"/>
          <w:color w:val="auto"/>
          <w:spacing w:val="4"/>
          <w:lang w:eastAsia="zh-CN"/>
        </w:rPr>
        <w:t>月不加息是一种选择。与此同时，其他官员对在</w:t>
      </w:r>
      <w:r w:rsidR="003E1480" w:rsidRPr="003E1480">
        <w:rPr>
          <w:rFonts w:ascii="微软雅黑" w:eastAsia="微软雅黑" w:hAnsi="微软雅黑" w:cs="微软雅黑"/>
          <w:color w:val="auto"/>
          <w:spacing w:val="4"/>
          <w:lang w:eastAsia="zh-CN"/>
        </w:rPr>
        <w:t>7</w:t>
      </w:r>
      <w:r w:rsidR="003E1480" w:rsidRPr="003E1480">
        <w:rPr>
          <w:rFonts w:ascii="微软雅黑" w:eastAsia="微软雅黑" w:hAnsi="微软雅黑" w:cs="微软雅黑" w:hint="eastAsia"/>
          <w:color w:val="auto"/>
          <w:spacing w:val="4"/>
          <w:lang w:eastAsia="zh-CN"/>
        </w:rPr>
        <w:t>月会议上加息持开放态度，认为可能会错失加息机会。</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E1480" w:rsidRPr="003E1480">
        <w:rPr>
          <w:rFonts w:ascii="微软雅黑" w:eastAsia="微软雅黑" w:hAnsi="微软雅黑" w:cs="微软雅黑" w:hint="eastAsia"/>
          <w:color w:val="auto"/>
          <w:spacing w:val="4"/>
          <w:lang w:eastAsia="zh-CN"/>
        </w:rPr>
        <w:t>日本政府草案显示，由于预期中的加息将提高债务成本，日本政府各部门下一财年的预算需求可能连续第四年超过</w:t>
      </w:r>
      <w:r w:rsidR="003E1480" w:rsidRPr="003E1480">
        <w:rPr>
          <w:rFonts w:ascii="微软雅黑" w:eastAsia="微软雅黑" w:hAnsi="微软雅黑" w:cs="微软雅黑"/>
          <w:color w:val="auto"/>
          <w:spacing w:val="4"/>
          <w:lang w:eastAsia="zh-CN"/>
        </w:rPr>
        <w:t>110</w:t>
      </w:r>
      <w:r w:rsidR="003E1480" w:rsidRPr="003E1480">
        <w:rPr>
          <w:rFonts w:ascii="微软雅黑" w:eastAsia="微软雅黑" w:hAnsi="微软雅黑" w:cs="微软雅黑" w:hint="eastAsia"/>
          <w:color w:val="auto"/>
          <w:spacing w:val="4"/>
          <w:lang w:eastAsia="zh-CN"/>
        </w:rPr>
        <w:t>万亿日元（约</w:t>
      </w:r>
      <w:r w:rsidR="003E1480" w:rsidRPr="003E1480">
        <w:rPr>
          <w:rFonts w:ascii="微软雅黑" w:eastAsia="微软雅黑" w:hAnsi="微软雅黑" w:cs="微软雅黑"/>
          <w:color w:val="auto"/>
          <w:spacing w:val="4"/>
          <w:lang w:eastAsia="zh-CN"/>
        </w:rPr>
        <w:t>6980</w:t>
      </w:r>
      <w:r w:rsidR="003E1480" w:rsidRPr="003E1480">
        <w:rPr>
          <w:rFonts w:ascii="微软雅黑" w:eastAsia="微软雅黑" w:hAnsi="微软雅黑" w:cs="微软雅黑" w:hint="eastAsia"/>
          <w:color w:val="auto"/>
          <w:spacing w:val="4"/>
          <w:lang w:eastAsia="zh-CN"/>
        </w:rPr>
        <w:t>亿美元）。</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3E1480" w:rsidRDefault="003E1480"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br w:type="page"/>
      </w: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5051902D" wp14:editId="6414DC1F">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00798B" w:rsidTr="00E065A0">
        <w:trPr>
          <w:trHeight w:val="618"/>
        </w:trPr>
        <w:tc>
          <w:tcPr>
            <w:tcW w:w="1567" w:type="dxa"/>
            <w:shd w:val="clear" w:color="auto" w:fill="D3EAFF"/>
          </w:tcPr>
          <w:p w:rsidR="0000798B" w:rsidRDefault="003E1480" w:rsidP="0000798B">
            <w:pPr>
              <w:pStyle w:val="TableText"/>
              <w:ind w:firstLine="392"/>
              <w:rPr>
                <w:lang w:eastAsia="zh-CN"/>
              </w:rPr>
            </w:pPr>
            <w:r>
              <w:t>2024/7/23</w:t>
            </w:r>
          </w:p>
        </w:tc>
        <w:tc>
          <w:tcPr>
            <w:tcW w:w="1143" w:type="dxa"/>
            <w:shd w:val="clear" w:color="auto" w:fill="D3EAFF"/>
          </w:tcPr>
          <w:p w:rsidR="0000798B" w:rsidRDefault="0000798B" w:rsidP="0000798B">
            <w:pPr>
              <w:pStyle w:val="TableText"/>
              <w:ind w:firstLine="392"/>
              <w:rPr>
                <w:b w:val="0"/>
                <w:bCs w:val="0"/>
                <w:lang w:eastAsia="zh-CN"/>
              </w:rPr>
            </w:pPr>
            <w:r>
              <w:rPr>
                <w:lang w:eastAsia="zh-CN"/>
              </w:rPr>
              <w:t>0</w:t>
            </w:r>
            <w:r w:rsidR="003E1480">
              <w:rPr>
                <w:lang w:eastAsia="zh-CN"/>
              </w:rPr>
              <w:t>2</w:t>
            </w:r>
            <w:r>
              <w:rPr>
                <w:rFonts w:hint="eastAsia"/>
                <w:lang w:eastAsia="zh-CN"/>
              </w:rPr>
              <w:t>:</w:t>
            </w:r>
            <w:r w:rsidR="006E5991">
              <w:rPr>
                <w:lang w:eastAsia="zh-CN"/>
              </w:rPr>
              <w:t>3</w:t>
            </w:r>
            <w:r>
              <w:rPr>
                <w:rFonts w:hint="eastAsia"/>
                <w:lang w:eastAsia="zh-CN"/>
              </w:rPr>
              <w:t>0</w:t>
            </w:r>
          </w:p>
        </w:tc>
        <w:tc>
          <w:tcPr>
            <w:tcW w:w="6679" w:type="dxa"/>
            <w:shd w:val="clear" w:color="auto" w:fill="D3EAFF"/>
          </w:tcPr>
          <w:p w:rsidR="0000798B" w:rsidRPr="0000798B" w:rsidRDefault="003E1480" w:rsidP="0000798B">
            <w:pPr>
              <w:pStyle w:val="TableText"/>
              <w:ind w:firstLine="392"/>
              <w:rPr>
                <w:b w:val="0"/>
                <w:lang w:eastAsia="zh-CN"/>
              </w:rPr>
            </w:pPr>
            <w:r w:rsidRPr="003E1480">
              <w:rPr>
                <w:rFonts w:hint="eastAsia"/>
                <w:b w:val="0"/>
                <w:lang w:eastAsia="zh-CN"/>
              </w:rPr>
              <w:t>纽约原油</w:t>
            </w:r>
            <w:r w:rsidRPr="003E1480">
              <w:rPr>
                <w:b w:val="0"/>
                <w:lang w:eastAsia="zh-CN"/>
              </w:rPr>
              <w:t>8</w:t>
            </w:r>
            <w:r w:rsidRPr="003E1480">
              <w:rPr>
                <w:rFonts w:hint="eastAsia"/>
                <w:b w:val="0"/>
                <w:lang w:eastAsia="zh-CN"/>
              </w:rPr>
              <w:t>月期货完成场内最后交易</w:t>
            </w:r>
            <w:r w:rsidRPr="003E1480">
              <w:rPr>
                <w:b w:val="0"/>
                <w:lang w:eastAsia="zh-CN"/>
              </w:rPr>
              <w:t>(</w:t>
            </w:r>
            <w:proofErr w:type="gramStart"/>
            <w:r w:rsidRPr="003E1480">
              <w:rPr>
                <w:rFonts w:hint="eastAsia"/>
                <w:b w:val="0"/>
                <w:lang w:eastAsia="zh-CN"/>
              </w:rPr>
              <w:t>金十数据</w:t>
            </w:r>
            <w:proofErr w:type="gramEnd"/>
            <w:r w:rsidRPr="003E1480">
              <w:rPr>
                <w:b w:val="0"/>
                <w:lang w:eastAsia="zh-CN"/>
              </w:rPr>
              <w:t>APP)</w:t>
            </w:r>
          </w:p>
        </w:tc>
      </w:tr>
      <w:tr w:rsidR="0000798B">
        <w:trPr>
          <w:trHeight w:val="618"/>
        </w:trPr>
        <w:tc>
          <w:tcPr>
            <w:tcW w:w="1567" w:type="dxa"/>
          </w:tcPr>
          <w:p w:rsidR="0000798B" w:rsidRDefault="003E1480" w:rsidP="0000798B">
            <w:pPr>
              <w:pStyle w:val="TableText"/>
              <w:ind w:firstLine="392"/>
              <w:rPr>
                <w:lang w:eastAsia="zh-CN"/>
              </w:rPr>
            </w:pPr>
            <w:r>
              <w:t>2024/7/23</w:t>
            </w:r>
          </w:p>
        </w:tc>
        <w:tc>
          <w:tcPr>
            <w:tcW w:w="1143" w:type="dxa"/>
          </w:tcPr>
          <w:p w:rsidR="0000798B" w:rsidRDefault="003E1480" w:rsidP="0000798B">
            <w:pPr>
              <w:pStyle w:val="TableText"/>
              <w:ind w:firstLine="392"/>
              <w:rPr>
                <w:b w:val="0"/>
                <w:bCs w:val="0"/>
                <w:lang w:eastAsia="zh-CN"/>
              </w:rPr>
            </w:pPr>
            <w:r>
              <w:rPr>
                <w:lang w:eastAsia="zh-CN"/>
              </w:rPr>
              <w:t>15</w:t>
            </w:r>
            <w:r w:rsidR="00547495">
              <w:rPr>
                <w:rFonts w:hint="eastAsia"/>
                <w:lang w:eastAsia="zh-CN"/>
              </w:rPr>
              <w:t>:</w:t>
            </w:r>
            <w:r>
              <w:rPr>
                <w:lang w:eastAsia="zh-CN"/>
              </w:rPr>
              <w:t>00</w:t>
            </w:r>
          </w:p>
        </w:tc>
        <w:tc>
          <w:tcPr>
            <w:tcW w:w="6679" w:type="dxa"/>
          </w:tcPr>
          <w:p w:rsidR="0000798B" w:rsidRPr="0000798B" w:rsidRDefault="003E1480" w:rsidP="0000798B">
            <w:pPr>
              <w:pStyle w:val="TableText"/>
              <w:ind w:firstLine="392"/>
              <w:rPr>
                <w:b w:val="0"/>
                <w:lang w:eastAsia="zh-CN"/>
              </w:rPr>
            </w:pPr>
            <w:r w:rsidRPr="003E1480">
              <w:rPr>
                <w:rFonts w:hint="eastAsia"/>
                <w:b w:val="0"/>
                <w:lang w:eastAsia="zh-CN"/>
              </w:rPr>
              <w:t>欧洲央行首席经济学家连恩发表讲话</w:t>
            </w:r>
          </w:p>
        </w:tc>
      </w:tr>
      <w:tr w:rsidR="0000798B" w:rsidTr="00D10BC5">
        <w:trPr>
          <w:trHeight w:val="618"/>
        </w:trPr>
        <w:tc>
          <w:tcPr>
            <w:tcW w:w="1567" w:type="dxa"/>
            <w:shd w:val="clear" w:color="auto" w:fill="D3EAFF"/>
          </w:tcPr>
          <w:p w:rsidR="0000798B" w:rsidRDefault="003E1480" w:rsidP="0000798B">
            <w:pPr>
              <w:pStyle w:val="TableText"/>
              <w:ind w:firstLine="392"/>
              <w:rPr>
                <w:lang w:eastAsia="zh-CN"/>
              </w:rPr>
            </w:pPr>
            <w:r>
              <w:t>2024/7/23</w:t>
            </w:r>
          </w:p>
        </w:tc>
        <w:tc>
          <w:tcPr>
            <w:tcW w:w="1143" w:type="dxa"/>
            <w:shd w:val="clear" w:color="auto" w:fill="D3EAFF"/>
          </w:tcPr>
          <w:p w:rsidR="0000798B" w:rsidRDefault="003E1480" w:rsidP="0000798B">
            <w:pPr>
              <w:pStyle w:val="TableText"/>
              <w:ind w:firstLine="392"/>
              <w:rPr>
                <w:b w:val="0"/>
                <w:bCs w:val="0"/>
                <w:lang w:eastAsia="zh-CN"/>
              </w:rPr>
            </w:pPr>
            <w:r>
              <w:rPr>
                <w:lang w:eastAsia="zh-CN"/>
              </w:rPr>
              <w:t>22</w:t>
            </w:r>
            <w:r w:rsidR="0000798B">
              <w:rPr>
                <w:rFonts w:hint="eastAsia"/>
                <w:lang w:eastAsia="zh-CN"/>
              </w:rPr>
              <w:t>:</w:t>
            </w:r>
            <w:r w:rsidR="0000798B">
              <w:rPr>
                <w:lang w:eastAsia="zh-CN"/>
              </w:rPr>
              <w:t>0</w:t>
            </w:r>
            <w:r w:rsidR="0000798B">
              <w:rPr>
                <w:rFonts w:hint="eastAsia"/>
                <w:lang w:eastAsia="zh-CN"/>
              </w:rPr>
              <w:t>0</w:t>
            </w:r>
          </w:p>
        </w:tc>
        <w:tc>
          <w:tcPr>
            <w:tcW w:w="6679" w:type="dxa"/>
            <w:shd w:val="clear" w:color="auto" w:fill="D3EAFF"/>
          </w:tcPr>
          <w:p w:rsidR="003E1480" w:rsidRPr="003E1480" w:rsidRDefault="003E1480" w:rsidP="003E1480">
            <w:pPr>
              <w:pStyle w:val="TableText"/>
              <w:ind w:firstLine="392"/>
              <w:rPr>
                <w:b w:val="0"/>
                <w:lang w:eastAsia="zh-CN"/>
              </w:rPr>
            </w:pPr>
            <w:r w:rsidRPr="003E1480">
              <w:rPr>
                <w:rFonts w:hint="eastAsia"/>
                <w:b w:val="0"/>
                <w:lang w:eastAsia="zh-CN"/>
              </w:rPr>
              <w:t>美国</w:t>
            </w:r>
            <w:r w:rsidRPr="003E1480">
              <w:rPr>
                <w:b w:val="0"/>
                <w:lang w:eastAsia="zh-CN"/>
              </w:rPr>
              <w:t>6</w:t>
            </w:r>
            <w:r w:rsidRPr="003E1480">
              <w:rPr>
                <w:rFonts w:hint="eastAsia"/>
                <w:b w:val="0"/>
                <w:lang w:eastAsia="zh-CN"/>
              </w:rPr>
              <w:t>月成屋销售总数</w:t>
            </w:r>
            <w:proofErr w:type="gramStart"/>
            <w:r w:rsidRPr="003E1480">
              <w:rPr>
                <w:rFonts w:hint="eastAsia"/>
                <w:b w:val="0"/>
                <w:lang w:eastAsia="zh-CN"/>
              </w:rPr>
              <w:t>年化环</w:t>
            </w:r>
            <w:proofErr w:type="gramEnd"/>
            <w:r w:rsidRPr="003E1480">
              <w:rPr>
                <w:rFonts w:hint="eastAsia"/>
                <w:b w:val="0"/>
                <w:lang w:eastAsia="zh-CN"/>
              </w:rPr>
              <w:t>比</w:t>
            </w:r>
          </w:p>
          <w:p w:rsidR="003E1480" w:rsidRPr="003E1480" w:rsidRDefault="003E1480" w:rsidP="003E1480">
            <w:pPr>
              <w:pStyle w:val="TableText"/>
              <w:ind w:firstLine="392"/>
              <w:rPr>
                <w:b w:val="0"/>
                <w:lang w:eastAsia="zh-CN"/>
              </w:rPr>
            </w:pPr>
            <w:r w:rsidRPr="003E1480">
              <w:rPr>
                <w:rFonts w:hint="eastAsia"/>
                <w:b w:val="0"/>
                <w:lang w:eastAsia="zh-CN"/>
              </w:rPr>
              <w:t>美国</w:t>
            </w:r>
            <w:r w:rsidRPr="003E1480">
              <w:rPr>
                <w:b w:val="0"/>
                <w:lang w:eastAsia="zh-CN"/>
              </w:rPr>
              <w:t>6</w:t>
            </w:r>
            <w:r w:rsidRPr="003E1480">
              <w:rPr>
                <w:rFonts w:hint="eastAsia"/>
                <w:b w:val="0"/>
                <w:lang w:eastAsia="zh-CN"/>
              </w:rPr>
              <w:t>月成屋销售</w:t>
            </w:r>
            <w:proofErr w:type="gramStart"/>
            <w:r w:rsidRPr="003E1480">
              <w:rPr>
                <w:rFonts w:hint="eastAsia"/>
                <w:b w:val="0"/>
                <w:lang w:eastAsia="zh-CN"/>
              </w:rPr>
              <w:t>总数年化</w:t>
            </w:r>
            <w:proofErr w:type="gramEnd"/>
            <w:r w:rsidRPr="003E1480">
              <w:rPr>
                <w:b w:val="0"/>
                <w:lang w:eastAsia="zh-CN"/>
              </w:rPr>
              <w:t>(</w:t>
            </w:r>
            <w:r w:rsidRPr="003E1480">
              <w:rPr>
                <w:rFonts w:hint="eastAsia"/>
                <w:b w:val="0"/>
                <w:lang w:eastAsia="zh-CN"/>
              </w:rPr>
              <w:t>万户</w:t>
            </w:r>
            <w:r w:rsidRPr="003E1480">
              <w:rPr>
                <w:b w:val="0"/>
                <w:lang w:eastAsia="zh-CN"/>
              </w:rPr>
              <w:t>)</w:t>
            </w:r>
          </w:p>
          <w:p w:rsidR="003E1480" w:rsidRPr="003E1480" w:rsidRDefault="003E1480" w:rsidP="003E1480">
            <w:pPr>
              <w:pStyle w:val="TableText"/>
              <w:ind w:firstLine="392"/>
              <w:rPr>
                <w:b w:val="0"/>
                <w:lang w:eastAsia="zh-CN"/>
              </w:rPr>
            </w:pPr>
            <w:r w:rsidRPr="003E1480">
              <w:rPr>
                <w:rFonts w:hint="eastAsia"/>
                <w:b w:val="0"/>
                <w:lang w:eastAsia="zh-CN"/>
              </w:rPr>
              <w:t>美国</w:t>
            </w:r>
            <w:r w:rsidRPr="003E1480">
              <w:rPr>
                <w:b w:val="0"/>
                <w:lang w:eastAsia="zh-CN"/>
              </w:rPr>
              <w:t>7</w:t>
            </w:r>
            <w:r w:rsidRPr="003E1480">
              <w:rPr>
                <w:rFonts w:hint="eastAsia"/>
                <w:b w:val="0"/>
                <w:lang w:eastAsia="zh-CN"/>
              </w:rPr>
              <w:t>月里士满联储制造业指数</w:t>
            </w:r>
          </w:p>
          <w:p w:rsidR="006E5991" w:rsidRPr="0000798B" w:rsidRDefault="003E1480" w:rsidP="003E1480">
            <w:pPr>
              <w:pStyle w:val="TableText"/>
              <w:ind w:firstLine="392"/>
              <w:rPr>
                <w:b w:val="0"/>
                <w:lang w:eastAsia="zh-CN"/>
              </w:rPr>
            </w:pPr>
            <w:r w:rsidRPr="003E1480">
              <w:rPr>
                <w:rFonts w:hint="eastAsia"/>
                <w:b w:val="0"/>
                <w:lang w:eastAsia="zh-CN"/>
              </w:rPr>
              <w:t>欧元区</w:t>
            </w:r>
            <w:r w:rsidRPr="003E1480">
              <w:rPr>
                <w:b w:val="0"/>
                <w:lang w:eastAsia="zh-CN"/>
              </w:rPr>
              <w:t>7</w:t>
            </w:r>
            <w:r w:rsidRPr="003E1480">
              <w:rPr>
                <w:rFonts w:hint="eastAsia"/>
                <w:b w:val="0"/>
                <w:lang w:eastAsia="zh-CN"/>
              </w:rPr>
              <w:t>月消费者信心指数初值</w:t>
            </w:r>
          </w:p>
        </w:tc>
      </w:tr>
      <w:tr w:rsidR="0000798B" w:rsidTr="00D10BC5">
        <w:trPr>
          <w:trHeight w:val="620"/>
        </w:trPr>
        <w:tc>
          <w:tcPr>
            <w:tcW w:w="1567" w:type="dxa"/>
            <w:shd w:val="clear" w:color="auto" w:fill="auto"/>
          </w:tcPr>
          <w:p w:rsidR="0000798B" w:rsidRDefault="003E1480" w:rsidP="0000798B">
            <w:pPr>
              <w:pStyle w:val="TableText"/>
              <w:ind w:firstLine="392"/>
              <w:rPr>
                <w:lang w:eastAsia="zh-CN"/>
              </w:rPr>
            </w:pPr>
            <w:r>
              <w:t>2024/7/24</w:t>
            </w:r>
          </w:p>
        </w:tc>
        <w:tc>
          <w:tcPr>
            <w:tcW w:w="1143" w:type="dxa"/>
            <w:shd w:val="clear" w:color="auto" w:fill="auto"/>
          </w:tcPr>
          <w:p w:rsidR="0000798B" w:rsidRDefault="003E1480" w:rsidP="0000798B">
            <w:pPr>
              <w:pStyle w:val="TableText"/>
              <w:ind w:firstLine="392"/>
              <w:rPr>
                <w:b w:val="0"/>
                <w:bCs w:val="0"/>
                <w:lang w:eastAsia="zh-CN"/>
              </w:rPr>
            </w:pPr>
            <w:r>
              <w:rPr>
                <w:lang w:eastAsia="zh-CN"/>
              </w:rPr>
              <w:t>04</w:t>
            </w:r>
            <w:r w:rsidR="0000798B">
              <w:rPr>
                <w:rFonts w:hint="eastAsia"/>
                <w:lang w:eastAsia="zh-CN"/>
              </w:rPr>
              <w:t>:</w:t>
            </w:r>
            <w:r>
              <w:rPr>
                <w:lang w:eastAsia="zh-CN"/>
              </w:rPr>
              <w:t>3</w:t>
            </w:r>
            <w:r w:rsidR="006E5991">
              <w:rPr>
                <w:lang w:eastAsia="zh-CN"/>
              </w:rPr>
              <w:t>0</w:t>
            </w:r>
          </w:p>
        </w:tc>
        <w:tc>
          <w:tcPr>
            <w:tcW w:w="6679" w:type="dxa"/>
            <w:shd w:val="clear" w:color="auto" w:fill="auto"/>
          </w:tcPr>
          <w:p w:rsidR="0000798B" w:rsidRPr="0000798B" w:rsidRDefault="003E1480" w:rsidP="0000798B">
            <w:pPr>
              <w:pStyle w:val="TableText"/>
              <w:ind w:firstLine="392"/>
              <w:rPr>
                <w:b w:val="0"/>
                <w:lang w:eastAsia="zh-CN"/>
              </w:rPr>
            </w:pPr>
            <w:r w:rsidRPr="003E1480">
              <w:rPr>
                <w:rFonts w:hint="eastAsia"/>
                <w:b w:val="0"/>
                <w:lang w:eastAsia="zh-CN"/>
              </w:rPr>
              <w:t>美国至</w:t>
            </w:r>
            <w:r w:rsidRPr="003E1480">
              <w:rPr>
                <w:b w:val="0"/>
                <w:lang w:eastAsia="zh-CN"/>
              </w:rPr>
              <w:t>7</w:t>
            </w:r>
            <w:r w:rsidRPr="003E1480">
              <w:rPr>
                <w:rFonts w:hint="eastAsia"/>
                <w:b w:val="0"/>
                <w:lang w:eastAsia="zh-CN"/>
              </w:rPr>
              <w:t>月</w:t>
            </w:r>
            <w:r w:rsidRPr="003E1480">
              <w:rPr>
                <w:b w:val="0"/>
                <w:lang w:eastAsia="zh-CN"/>
              </w:rPr>
              <w:t>19</w:t>
            </w:r>
            <w:r w:rsidRPr="003E1480">
              <w:rPr>
                <w:rFonts w:hint="eastAsia"/>
                <w:b w:val="0"/>
                <w:lang w:eastAsia="zh-CN"/>
              </w:rPr>
              <w:t>日当周</w:t>
            </w:r>
            <w:r w:rsidRPr="003E1480">
              <w:rPr>
                <w:b w:val="0"/>
                <w:lang w:eastAsia="zh-CN"/>
              </w:rPr>
              <w:t>API</w:t>
            </w:r>
            <w:r w:rsidRPr="003E1480">
              <w:rPr>
                <w:rFonts w:hint="eastAsia"/>
                <w:b w:val="0"/>
                <w:lang w:eastAsia="zh-CN"/>
              </w:rPr>
              <w:t>原油库存</w:t>
            </w:r>
            <w:r w:rsidRPr="003E1480">
              <w:rPr>
                <w:b w:val="0"/>
                <w:lang w:eastAsia="zh-CN"/>
              </w:rPr>
              <w:t>(</w:t>
            </w:r>
            <w:r w:rsidRPr="003E1480">
              <w:rPr>
                <w:rFonts w:hint="eastAsia"/>
                <w:b w:val="0"/>
                <w:lang w:eastAsia="zh-CN"/>
              </w:rPr>
              <w:t>万桶</w:t>
            </w:r>
            <w:r w:rsidRPr="003E1480">
              <w:rPr>
                <w:b w:val="0"/>
                <w:lang w:eastAsia="zh-CN"/>
              </w:rPr>
              <w:t>)</w:t>
            </w:r>
          </w:p>
        </w:tc>
      </w:tr>
    </w:tbl>
    <w:p w:rsidR="00547495" w:rsidRDefault="00547495" w:rsidP="003E1480">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3F0F5C">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223327" w:rsidRPr="00223327" w:rsidRDefault="00223327" w:rsidP="00223327">
      <w:pPr>
        <w:spacing w:before="103" w:line="256" w:lineRule="auto"/>
        <w:ind w:right="743" w:firstLineChars="200" w:firstLine="468"/>
        <w:jc w:val="both"/>
        <w:rPr>
          <w:rFonts w:ascii="微软雅黑" w:eastAsia="微软雅黑" w:hAnsi="微软雅黑" w:cs="微软雅黑"/>
          <w:spacing w:val="12"/>
          <w:lang w:eastAsia="zh-CN"/>
        </w:rPr>
      </w:pPr>
      <w:r w:rsidRPr="00223327">
        <w:rPr>
          <w:rFonts w:ascii="微软雅黑" w:eastAsia="微软雅黑" w:hAnsi="微软雅黑" w:cs="微软雅黑" w:hint="eastAsia"/>
          <w:spacing w:val="12"/>
          <w:lang w:eastAsia="zh-CN"/>
        </w:rPr>
        <w:t>截至周二，美元指数跌0.07%报104.29，非美货币表现分化，欧元兑美元涨0.1%报1.0891，英镑兑美元涨0.15%报1.2930，澳元兑美元跌0.62%报0.6642，美元兑日元跌0.3%报157.04。</w:t>
      </w:r>
    </w:p>
    <w:p w:rsidR="00223327" w:rsidRPr="00223327" w:rsidRDefault="00223327" w:rsidP="00223327">
      <w:pPr>
        <w:spacing w:before="103" w:line="256" w:lineRule="auto"/>
        <w:ind w:right="743" w:firstLineChars="200" w:firstLine="468"/>
        <w:jc w:val="both"/>
        <w:rPr>
          <w:rFonts w:ascii="微软雅黑" w:eastAsia="微软雅黑" w:hAnsi="微软雅黑" w:cs="微软雅黑"/>
          <w:spacing w:val="12"/>
          <w:lang w:eastAsia="zh-CN"/>
        </w:rPr>
      </w:pPr>
      <w:r w:rsidRPr="00223327">
        <w:rPr>
          <w:rFonts w:ascii="微软雅黑" w:eastAsia="微软雅黑" w:hAnsi="微软雅黑" w:cs="微软雅黑" w:hint="eastAsia"/>
          <w:spacing w:val="12"/>
          <w:lang w:eastAsia="zh-CN"/>
        </w:rPr>
        <w:t>昨日，美国政治不确定性上升，因为拜登总统周日宣布退出总统竞选并支持副总统哈里斯。市场将密切关注哈里斯副总统能多快获得民主党总统候选人的提名，以及她成为候选人后与</w:t>
      </w:r>
      <w:proofErr w:type="gramStart"/>
      <w:r w:rsidRPr="00223327">
        <w:rPr>
          <w:rFonts w:ascii="微软雅黑" w:eastAsia="微软雅黑" w:hAnsi="微软雅黑" w:cs="微软雅黑" w:hint="eastAsia"/>
          <w:spacing w:val="12"/>
          <w:lang w:eastAsia="zh-CN"/>
        </w:rPr>
        <w:t>特朗普</w:t>
      </w:r>
      <w:proofErr w:type="gramEnd"/>
      <w:r w:rsidRPr="00223327">
        <w:rPr>
          <w:rFonts w:ascii="微软雅黑" w:eastAsia="微软雅黑" w:hAnsi="微软雅黑" w:cs="微软雅黑" w:hint="eastAsia"/>
          <w:spacing w:val="12"/>
          <w:lang w:eastAsia="zh-CN"/>
        </w:rPr>
        <w:t>的民调对比情况。由于大选的不确定性和股票市场上涨导致的流动性需求减少，美元受到了压制。近期的分析认为</w:t>
      </w:r>
      <w:proofErr w:type="gramStart"/>
      <w:r w:rsidRPr="00223327">
        <w:rPr>
          <w:rFonts w:ascii="微软雅黑" w:eastAsia="微软雅黑" w:hAnsi="微软雅黑" w:cs="微软雅黑" w:hint="eastAsia"/>
          <w:spacing w:val="12"/>
          <w:lang w:eastAsia="zh-CN"/>
        </w:rPr>
        <w:t>特朗普</w:t>
      </w:r>
      <w:proofErr w:type="gramEnd"/>
      <w:r w:rsidRPr="00223327">
        <w:rPr>
          <w:rFonts w:ascii="微软雅黑" w:eastAsia="微软雅黑" w:hAnsi="微软雅黑" w:cs="微软雅黑" w:hint="eastAsia"/>
          <w:spacing w:val="12"/>
          <w:lang w:eastAsia="zh-CN"/>
        </w:rPr>
        <w:t>获胜将对美元有利，因为</w:t>
      </w:r>
      <w:proofErr w:type="gramStart"/>
      <w:r w:rsidRPr="00223327">
        <w:rPr>
          <w:rFonts w:ascii="微软雅黑" w:eastAsia="微软雅黑" w:hAnsi="微软雅黑" w:cs="微软雅黑" w:hint="eastAsia"/>
          <w:spacing w:val="12"/>
          <w:lang w:eastAsia="zh-CN"/>
        </w:rPr>
        <w:t>特朗普</w:t>
      </w:r>
      <w:proofErr w:type="gramEnd"/>
      <w:r w:rsidRPr="00223327">
        <w:rPr>
          <w:rFonts w:ascii="微软雅黑" w:eastAsia="微软雅黑" w:hAnsi="微软雅黑" w:cs="微软雅黑" w:hint="eastAsia"/>
          <w:spacing w:val="12"/>
          <w:lang w:eastAsia="zh-CN"/>
        </w:rPr>
        <w:t>可能会推行减税和刺激性的财政政策，这将对美联储政策产生鹰派影响，从而利好美元。然而，</w:t>
      </w:r>
      <w:proofErr w:type="gramStart"/>
      <w:r w:rsidRPr="00223327">
        <w:rPr>
          <w:rFonts w:ascii="微软雅黑" w:eastAsia="微软雅黑" w:hAnsi="微软雅黑" w:cs="微软雅黑" w:hint="eastAsia"/>
          <w:spacing w:val="12"/>
          <w:lang w:eastAsia="zh-CN"/>
        </w:rPr>
        <w:t>特朗普曾</w:t>
      </w:r>
      <w:proofErr w:type="gramEnd"/>
      <w:r w:rsidRPr="00223327">
        <w:rPr>
          <w:rFonts w:ascii="微软雅黑" w:eastAsia="微软雅黑" w:hAnsi="微软雅黑" w:cs="微软雅黑" w:hint="eastAsia"/>
          <w:spacing w:val="12"/>
          <w:lang w:eastAsia="zh-CN"/>
        </w:rPr>
        <w:t>表示支持弱势美元，以刺激美国出口。相比之下，哈里斯副总统的胜利将维持现状，不会对美元特别有利。</w:t>
      </w:r>
    </w:p>
    <w:p w:rsidR="00223327" w:rsidRPr="00223327" w:rsidRDefault="00223327" w:rsidP="00223327">
      <w:pPr>
        <w:spacing w:before="103" w:line="256" w:lineRule="auto"/>
        <w:ind w:right="743" w:firstLineChars="200" w:firstLine="468"/>
        <w:jc w:val="both"/>
        <w:rPr>
          <w:rFonts w:ascii="微软雅黑" w:eastAsia="微软雅黑" w:hAnsi="微软雅黑" w:cs="微软雅黑"/>
          <w:spacing w:val="12"/>
          <w:lang w:eastAsia="zh-CN"/>
        </w:rPr>
      </w:pPr>
      <w:r w:rsidRPr="00223327">
        <w:rPr>
          <w:rFonts w:ascii="微软雅黑" w:eastAsia="微软雅黑" w:hAnsi="微软雅黑" w:cs="微软雅黑" w:hint="eastAsia"/>
          <w:spacing w:val="12"/>
          <w:lang w:eastAsia="zh-CN"/>
        </w:rPr>
        <w:t>由于美元疲软，欧元兑美元有小幅上涨。然而，由于欧洲央行行长拉加德上周警告欧元区经济面临下行风险，欧元的利差预期仍然较弱，继续受到削弱，九月份降息仍是一个基本预期。日元方面，日本央行官员对7月加息持不一致的态度，而近期数据表明消费支出疲软使下周的利率会议变得更加复杂。</w:t>
      </w:r>
    </w:p>
    <w:p w:rsidR="00223327" w:rsidRPr="00223327" w:rsidRDefault="00223327" w:rsidP="00223327">
      <w:pPr>
        <w:spacing w:before="103" w:line="256" w:lineRule="auto"/>
        <w:ind w:right="743" w:firstLineChars="200" w:firstLine="468"/>
        <w:jc w:val="both"/>
        <w:rPr>
          <w:rFonts w:ascii="微软雅黑" w:eastAsia="微软雅黑" w:hAnsi="微软雅黑" w:cs="微软雅黑"/>
          <w:spacing w:val="12"/>
          <w:lang w:eastAsia="zh-CN"/>
        </w:rPr>
      </w:pPr>
      <w:r w:rsidRPr="00223327">
        <w:rPr>
          <w:rFonts w:ascii="微软雅黑" w:eastAsia="微软雅黑" w:hAnsi="微软雅黑" w:cs="微软雅黑" w:hint="eastAsia"/>
          <w:spacing w:val="12"/>
          <w:lang w:eastAsia="zh-CN"/>
        </w:rPr>
        <w:t>往后看，美元将在大选不确定性中波动震荡，请投资者控制风险。</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E36C07" w:rsidP="006E5991">
      <w:pPr>
        <w:spacing w:before="103" w:line="256" w:lineRule="auto"/>
        <w:ind w:right="743"/>
        <w:jc w:val="both"/>
        <w:rPr>
          <w:lang w:eastAsia="zh-CN"/>
        </w:rPr>
      </w:pPr>
      <w:r>
        <w:rPr>
          <w:noProof/>
          <w:snapToGrid/>
          <w:lang w:eastAsia="zh-CN"/>
        </w:rPr>
        <w:lastRenderedPageBreak/>
        <w:drawing>
          <wp:inline distT="0" distB="0" distL="0" distR="0" wp14:anchorId="3D7F4A8B" wp14:editId="5C9893ED">
            <wp:extent cx="5981065" cy="211455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2171" cy="2118476"/>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0798B" w:rsidRDefault="0000798B">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3E1480">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E1480">
        <w:rPr>
          <w:rFonts w:ascii="微软雅黑" w:eastAsia="微软雅黑" w:hAnsi="微软雅黑" w:cs="微软雅黑" w:hint="eastAsia"/>
          <w:spacing w:val="12"/>
          <w:lang w:eastAsia="zh-CN"/>
        </w:rPr>
        <w:t>截至</w:t>
      </w:r>
      <w:r w:rsidRPr="003E1480">
        <w:rPr>
          <w:rFonts w:ascii="微软雅黑" w:eastAsia="微软雅黑" w:hAnsi="微软雅黑" w:cs="微软雅黑"/>
          <w:spacing w:val="12"/>
          <w:lang w:eastAsia="zh-CN"/>
        </w:rPr>
        <w:t>7</w:t>
      </w:r>
      <w:r w:rsidRPr="003E1480">
        <w:rPr>
          <w:rFonts w:ascii="微软雅黑" w:eastAsia="微软雅黑" w:hAnsi="微软雅黑" w:cs="微软雅黑" w:hint="eastAsia"/>
          <w:spacing w:val="12"/>
          <w:lang w:eastAsia="zh-CN"/>
        </w:rPr>
        <w:t>月</w:t>
      </w:r>
      <w:r w:rsidRPr="003E1480">
        <w:rPr>
          <w:rFonts w:ascii="微软雅黑" w:eastAsia="微软雅黑" w:hAnsi="微软雅黑" w:cs="微软雅黑"/>
          <w:spacing w:val="12"/>
          <w:lang w:eastAsia="zh-CN"/>
        </w:rPr>
        <w:t>23</w:t>
      </w:r>
      <w:r w:rsidRPr="003E1480">
        <w:rPr>
          <w:rFonts w:ascii="微软雅黑" w:eastAsia="微软雅黑" w:hAnsi="微软雅黑" w:cs="微软雅黑" w:hint="eastAsia"/>
          <w:spacing w:val="12"/>
          <w:lang w:eastAsia="zh-CN"/>
        </w:rPr>
        <w:t>日，</w:t>
      </w:r>
      <w:proofErr w:type="gramStart"/>
      <w:r w:rsidRPr="003E1480">
        <w:rPr>
          <w:rFonts w:ascii="微软雅黑" w:eastAsia="微软雅黑" w:hAnsi="微软雅黑" w:cs="微软雅黑" w:hint="eastAsia"/>
          <w:spacing w:val="12"/>
          <w:lang w:eastAsia="zh-CN"/>
        </w:rPr>
        <w:t>标普</w:t>
      </w:r>
      <w:proofErr w:type="gramEnd"/>
      <w:r w:rsidRPr="003E1480">
        <w:rPr>
          <w:rFonts w:ascii="微软雅黑" w:eastAsia="微软雅黑" w:hAnsi="微软雅黑" w:cs="微软雅黑"/>
          <w:spacing w:val="12"/>
          <w:lang w:eastAsia="zh-CN"/>
        </w:rPr>
        <w:t>500</w:t>
      </w:r>
      <w:r w:rsidRPr="003E1480">
        <w:rPr>
          <w:rFonts w:ascii="微软雅黑" w:eastAsia="微软雅黑" w:hAnsi="微软雅黑" w:cs="微软雅黑" w:hint="eastAsia"/>
          <w:spacing w:val="12"/>
          <w:lang w:eastAsia="zh-CN"/>
        </w:rPr>
        <w:t>指数上涨</w:t>
      </w:r>
      <w:r w:rsidRPr="003E1480">
        <w:rPr>
          <w:rFonts w:ascii="微软雅黑" w:eastAsia="微软雅黑" w:hAnsi="微软雅黑" w:cs="微软雅黑"/>
          <w:spacing w:val="12"/>
          <w:lang w:eastAsia="zh-CN"/>
        </w:rPr>
        <w:t>1.08%</w:t>
      </w:r>
      <w:r w:rsidRPr="003E1480">
        <w:rPr>
          <w:rFonts w:ascii="微软雅黑" w:eastAsia="微软雅黑" w:hAnsi="微软雅黑" w:cs="微软雅黑" w:hint="eastAsia"/>
          <w:spacing w:val="12"/>
          <w:lang w:eastAsia="zh-CN"/>
        </w:rPr>
        <w:t>至</w:t>
      </w:r>
      <w:r w:rsidRPr="003E1480">
        <w:rPr>
          <w:rFonts w:ascii="微软雅黑" w:eastAsia="微软雅黑" w:hAnsi="微软雅黑" w:cs="微软雅黑"/>
          <w:spacing w:val="12"/>
          <w:lang w:eastAsia="zh-CN"/>
        </w:rPr>
        <w:t>5564.41</w:t>
      </w:r>
      <w:r w:rsidRPr="003E1480">
        <w:rPr>
          <w:rFonts w:ascii="微软雅黑" w:eastAsia="微软雅黑" w:hAnsi="微软雅黑" w:cs="微软雅黑" w:hint="eastAsia"/>
          <w:spacing w:val="12"/>
          <w:lang w:eastAsia="zh-CN"/>
        </w:rPr>
        <w:t>点；</w:t>
      </w:r>
      <w:proofErr w:type="gramStart"/>
      <w:r w:rsidRPr="003E1480">
        <w:rPr>
          <w:rFonts w:ascii="微软雅黑" w:eastAsia="微软雅黑" w:hAnsi="微软雅黑" w:cs="微软雅黑" w:hint="eastAsia"/>
          <w:spacing w:val="12"/>
          <w:lang w:eastAsia="zh-CN"/>
        </w:rPr>
        <w:t>迷你标普</w:t>
      </w:r>
      <w:proofErr w:type="gramEnd"/>
      <w:r w:rsidRPr="003E1480">
        <w:rPr>
          <w:rFonts w:ascii="微软雅黑" w:eastAsia="微软雅黑" w:hAnsi="微软雅黑" w:cs="微软雅黑"/>
          <w:spacing w:val="12"/>
          <w:lang w:eastAsia="zh-CN"/>
        </w:rPr>
        <w:t>500</w:t>
      </w:r>
      <w:r w:rsidRPr="003E1480">
        <w:rPr>
          <w:rFonts w:ascii="微软雅黑" w:eastAsia="微软雅黑" w:hAnsi="微软雅黑" w:cs="微软雅黑" w:hint="eastAsia"/>
          <w:spacing w:val="12"/>
          <w:lang w:eastAsia="zh-CN"/>
        </w:rPr>
        <w:t>主力合约上涨</w:t>
      </w:r>
      <w:r w:rsidRPr="003E1480">
        <w:rPr>
          <w:rFonts w:ascii="微软雅黑" w:eastAsia="微软雅黑" w:hAnsi="微软雅黑" w:cs="微软雅黑"/>
          <w:spacing w:val="12"/>
          <w:lang w:eastAsia="zh-CN"/>
        </w:rPr>
        <w:t>1%</w:t>
      </w:r>
      <w:r w:rsidRPr="003E1480">
        <w:rPr>
          <w:rFonts w:ascii="微软雅黑" w:eastAsia="微软雅黑" w:hAnsi="微软雅黑" w:cs="微软雅黑" w:hint="eastAsia"/>
          <w:spacing w:val="12"/>
          <w:lang w:eastAsia="zh-CN"/>
        </w:rPr>
        <w:t>至</w:t>
      </w:r>
      <w:r w:rsidRPr="003E1480">
        <w:rPr>
          <w:rFonts w:ascii="微软雅黑" w:eastAsia="微软雅黑" w:hAnsi="微软雅黑" w:cs="微软雅黑"/>
          <w:spacing w:val="12"/>
          <w:lang w:eastAsia="zh-CN"/>
        </w:rPr>
        <w:t>5608.25</w:t>
      </w:r>
      <w:r w:rsidRPr="003E1480">
        <w:rPr>
          <w:rFonts w:ascii="微软雅黑" w:eastAsia="微软雅黑" w:hAnsi="微软雅黑" w:cs="微软雅黑" w:hint="eastAsia"/>
          <w:spacing w:val="12"/>
          <w:lang w:eastAsia="zh-CN"/>
        </w:rPr>
        <w:t>点。美股三大股指全线收涨，</w:t>
      </w:r>
      <w:proofErr w:type="gramStart"/>
      <w:r w:rsidRPr="003E1480">
        <w:rPr>
          <w:rFonts w:ascii="微软雅黑" w:eastAsia="微软雅黑" w:hAnsi="微软雅黑" w:cs="微软雅黑" w:hint="eastAsia"/>
          <w:spacing w:val="12"/>
          <w:lang w:eastAsia="zh-CN"/>
        </w:rPr>
        <w:t>纳指涨幅</w:t>
      </w:r>
      <w:proofErr w:type="gramEnd"/>
      <w:r w:rsidRPr="003E1480">
        <w:rPr>
          <w:rFonts w:ascii="微软雅黑" w:eastAsia="微软雅黑" w:hAnsi="微软雅黑" w:cs="微软雅黑" w:hint="eastAsia"/>
          <w:spacing w:val="12"/>
          <w:lang w:eastAsia="zh-CN"/>
        </w:rPr>
        <w:t>居前。美联储将于当地时间</w:t>
      </w:r>
      <w:r w:rsidRPr="003E1480">
        <w:rPr>
          <w:rFonts w:ascii="微软雅黑" w:eastAsia="微软雅黑" w:hAnsi="微软雅黑" w:cs="微软雅黑"/>
          <w:spacing w:val="12"/>
          <w:lang w:eastAsia="zh-CN"/>
        </w:rPr>
        <w:t>7</w:t>
      </w:r>
      <w:r w:rsidRPr="003E1480">
        <w:rPr>
          <w:rFonts w:ascii="微软雅黑" w:eastAsia="微软雅黑" w:hAnsi="微软雅黑" w:cs="微软雅黑" w:hint="eastAsia"/>
          <w:spacing w:val="12"/>
          <w:lang w:eastAsia="zh-CN"/>
        </w:rPr>
        <w:t>月</w:t>
      </w:r>
      <w:r w:rsidRPr="003E1480">
        <w:rPr>
          <w:rFonts w:ascii="微软雅黑" w:eastAsia="微软雅黑" w:hAnsi="微软雅黑" w:cs="微软雅黑"/>
          <w:spacing w:val="12"/>
          <w:lang w:eastAsia="zh-CN"/>
        </w:rPr>
        <w:t>30</w:t>
      </w:r>
      <w:r w:rsidRPr="003E1480">
        <w:rPr>
          <w:rFonts w:ascii="微软雅黑" w:eastAsia="微软雅黑" w:hAnsi="微软雅黑" w:cs="微软雅黑" w:hint="eastAsia"/>
          <w:spacing w:val="12"/>
          <w:lang w:eastAsia="zh-CN"/>
        </w:rPr>
        <w:t>至</w:t>
      </w:r>
      <w:r w:rsidRPr="003E1480">
        <w:rPr>
          <w:rFonts w:ascii="微软雅黑" w:eastAsia="微软雅黑" w:hAnsi="微软雅黑" w:cs="微软雅黑"/>
          <w:spacing w:val="12"/>
          <w:lang w:eastAsia="zh-CN"/>
        </w:rPr>
        <w:t>7</w:t>
      </w:r>
      <w:r w:rsidRPr="003E1480">
        <w:rPr>
          <w:rFonts w:ascii="微软雅黑" w:eastAsia="微软雅黑" w:hAnsi="微软雅黑" w:cs="微软雅黑" w:hint="eastAsia"/>
          <w:spacing w:val="12"/>
          <w:lang w:eastAsia="zh-CN"/>
        </w:rPr>
        <w:t>月</w:t>
      </w:r>
      <w:r w:rsidRPr="003E1480">
        <w:rPr>
          <w:rFonts w:ascii="微软雅黑" w:eastAsia="微软雅黑" w:hAnsi="微软雅黑" w:cs="微软雅黑"/>
          <w:spacing w:val="12"/>
          <w:lang w:eastAsia="zh-CN"/>
        </w:rPr>
        <w:t>31</w:t>
      </w:r>
      <w:r w:rsidRPr="003E1480">
        <w:rPr>
          <w:rFonts w:ascii="微软雅黑" w:eastAsia="微软雅黑" w:hAnsi="微软雅黑" w:cs="微软雅黑" w:hint="eastAsia"/>
          <w:spacing w:val="12"/>
          <w:lang w:eastAsia="zh-CN"/>
        </w:rPr>
        <w:t>日进行议息会议，本周美联储官员进入集体静默期；根据互换合约显示，市场预计美联储将在本次会议上维持利率不变，而</w:t>
      </w:r>
      <w:r w:rsidRPr="003E1480">
        <w:rPr>
          <w:rFonts w:ascii="微软雅黑" w:eastAsia="微软雅黑" w:hAnsi="微软雅黑" w:cs="微软雅黑"/>
          <w:spacing w:val="12"/>
          <w:lang w:eastAsia="zh-CN"/>
        </w:rPr>
        <w:t>9</w:t>
      </w:r>
      <w:r w:rsidRPr="003E1480">
        <w:rPr>
          <w:rFonts w:ascii="微软雅黑" w:eastAsia="微软雅黑" w:hAnsi="微软雅黑" w:cs="微软雅黑" w:hint="eastAsia"/>
          <w:spacing w:val="12"/>
          <w:lang w:eastAsia="zh-CN"/>
        </w:rPr>
        <w:t>月降息的概率接近</w:t>
      </w:r>
      <w:r w:rsidRPr="003E1480">
        <w:rPr>
          <w:rFonts w:ascii="微软雅黑" w:eastAsia="微软雅黑" w:hAnsi="微软雅黑" w:cs="微软雅黑"/>
          <w:spacing w:val="12"/>
          <w:lang w:eastAsia="zh-CN"/>
        </w:rPr>
        <w:t>100%</w:t>
      </w:r>
      <w:r w:rsidRPr="003E1480">
        <w:rPr>
          <w:rFonts w:ascii="微软雅黑" w:eastAsia="微软雅黑" w:hAnsi="微软雅黑" w:cs="微软雅黑" w:hint="eastAsia"/>
          <w:spacing w:val="12"/>
          <w:lang w:eastAsia="zh-CN"/>
        </w:rPr>
        <w:t>。选情方面，拜登宣布退选后，副总统哈里斯有望成为民主党总统候选人，市场关注其击败</w:t>
      </w:r>
      <w:proofErr w:type="gramStart"/>
      <w:r w:rsidRPr="003E1480">
        <w:rPr>
          <w:rFonts w:ascii="微软雅黑" w:eastAsia="微软雅黑" w:hAnsi="微软雅黑" w:cs="微软雅黑" w:hint="eastAsia"/>
          <w:spacing w:val="12"/>
          <w:lang w:eastAsia="zh-CN"/>
        </w:rPr>
        <w:t>特朗普</w:t>
      </w:r>
      <w:proofErr w:type="gramEnd"/>
      <w:r w:rsidRPr="003E1480">
        <w:rPr>
          <w:rFonts w:ascii="微软雅黑" w:eastAsia="微软雅黑" w:hAnsi="微软雅黑" w:cs="微软雅黑" w:hint="eastAsia"/>
          <w:spacing w:val="12"/>
          <w:lang w:eastAsia="zh-CN"/>
        </w:rPr>
        <w:t>的可能。个股方面，本周，科技股七巨头中的</w:t>
      </w:r>
      <w:r w:rsidRPr="003E1480">
        <w:rPr>
          <w:rFonts w:ascii="微软雅黑" w:eastAsia="微软雅黑" w:hAnsi="微软雅黑" w:cs="微软雅黑"/>
          <w:spacing w:val="12"/>
          <w:lang w:eastAsia="zh-CN"/>
        </w:rPr>
        <w:t>Alphabet</w:t>
      </w:r>
      <w:r w:rsidRPr="003E1480">
        <w:rPr>
          <w:rFonts w:ascii="微软雅黑" w:eastAsia="微软雅黑" w:hAnsi="微软雅黑" w:cs="微软雅黑" w:hint="eastAsia"/>
          <w:spacing w:val="12"/>
          <w:lang w:eastAsia="zh-CN"/>
        </w:rPr>
        <w:t>和特斯拉将公布财报。在选情</w:t>
      </w:r>
      <w:proofErr w:type="gramStart"/>
      <w:r w:rsidRPr="003E1480">
        <w:rPr>
          <w:rFonts w:ascii="微软雅黑" w:eastAsia="微软雅黑" w:hAnsi="微软雅黑" w:cs="微软雅黑" w:hint="eastAsia"/>
          <w:spacing w:val="12"/>
          <w:lang w:eastAsia="zh-CN"/>
        </w:rPr>
        <w:t>和财报的</w:t>
      </w:r>
      <w:proofErr w:type="gramEnd"/>
      <w:r w:rsidRPr="003E1480">
        <w:rPr>
          <w:rFonts w:ascii="微软雅黑" w:eastAsia="微软雅黑" w:hAnsi="微软雅黑" w:cs="微软雅黑" w:hint="eastAsia"/>
          <w:spacing w:val="12"/>
          <w:lang w:eastAsia="zh-CN"/>
        </w:rPr>
        <w:t>双重不确定下，，美股波动预计放大。策略上，建议暂时观望。</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3E1480" w:rsidRPr="005468B2">
        <w:rPr>
          <w:rFonts w:ascii="新宋体" w:eastAsia="新宋体" w:hAnsi="新宋体"/>
          <w:b/>
          <w:noProof/>
          <w:lang w:eastAsia="zh-CN"/>
        </w:rPr>
        <w:drawing>
          <wp:inline distT="0" distB="0" distL="0" distR="0" wp14:anchorId="12C7758B" wp14:editId="08F522E7">
            <wp:extent cx="6091665" cy="1771650"/>
            <wp:effectExtent l="0" t="0" r="4445" b="0"/>
            <wp:docPr id="26" name="图片 26" descr="C:\Users\Administrator\Documents\WeChat Files\wxid_vkxlzo0vqu7s22\FileStorage\Temp\172169293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6929326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171" cy="177470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3E1480">
      <w:pPr>
        <w:spacing w:before="103" w:line="256" w:lineRule="auto"/>
        <w:ind w:right="743" w:firstLineChars="200" w:firstLine="468"/>
        <w:jc w:val="both"/>
        <w:rPr>
          <w:rFonts w:ascii="微软雅黑" w:eastAsia="微软雅黑" w:hAnsi="微软雅黑" w:cs="微软雅黑"/>
          <w:spacing w:val="12"/>
          <w:lang w:eastAsia="zh-CN"/>
        </w:rPr>
      </w:pPr>
      <w:r w:rsidRPr="003E1480">
        <w:rPr>
          <w:rFonts w:ascii="微软雅黑" w:eastAsia="微软雅黑" w:hAnsi="微软雅黑" w:cs="微软雅黑" w:hint="eastAsia"/>
          <w:spacing w:val="12"/>
          <w:lang w:eastAsia="zh-CN"/>
        </w:rPr>
        <w:t>截至</w:t>
      </w:r>
      <w:r w:rsidRPr="003E1480">
        <w:rPr>
          <w:rFonts w:ascii="微软雅黑" w:eastAsia="微软雅黑" w:hAnsi="微软雅黑" w:cs="微软雅黑"/>
          <w:spacing w:val="12"/>
          <w:lang w:eastAsia="zh-CN"/>
        </w:rPr>
        <w:t>7</w:t>
      </w:r>
      <w:r w:rsidRPr="003E1480">
        <w:rPr>
          <w:rFonts w:ascii="微软雅黑" w:eastAsia="微软雅黑" w:hAnsi="微软雅黑" w:cs="微软雅黑" w:hint="eastAsia"/>
          <w:spacing w:val="12"/>
          <w:lang w:eastAsia="zh-CN"/>
        </w:rPr>
        <w:t>月</w:t>
      </w:r>
      <w:r w:rsidRPr="003E1480">
        <w:rPr>
          <w:rFonts w:ascii="微软雅黑" w:eastAsia="微软雅黑" w:hAnsi="微软雅黑" w:cs="微软雅黑"/>
          <w:spacing w:val="12"/>
          <w:lang w:eastAsia="zh-CN"/>
        </w:rPr>
        <w:t>22</w:t>
      </w:r>
      <w:r w:rsidRPr="003E1480">
        <w:rPr>
          <w:rFonts w:ascii="微软雅黑" w:eastAsia="微软雅黑" w:hAnsi="微软雅黑" w:cs="微软雅黑" w:hint="eastAsia"/>
          <w:spacing w:val="12"/>
          <w:lang w:eastAsia="zh-CN"/>
        </w:rPr>
        <w:t>日，富时中国</w:t>
      </w:r>
      <w:r w:rsidRPr="003E1480">
        <w:rPr>
          <w:rFonts w:ascii="微软雅黑" w:eastAsia="微软雅黑" w:hAnsi="微软雅黑" w:cs="微软雅黑"/>
          <w:spacing w:val="12"/>
          <w:lang w:eastAsia="zh-CN"/>
        </w:rPr>
        <w:t>A50</w:t>
      </w:r>
      <w:r w:rsidRPr="003E1480">
        <w:rPr>
          <w:rFonts w:ascii="微软雅黑" w:eastAsia="微软雅黑" w:hAnsi="微软雅黑" w:cs="微软雅黑" w:hint="eastAsia"/>
          <w:spacing w:val="12"/>
          <w:lang w:eastAsia="zh-CN"/>
        </w:rPr>
        <w:t>指数下跌</w:t>
      </w:r>
      <w:r w:rsidRPr="003E1480">
        <w:rPr>
          <w:rFonts w:ascii="微软雅黑" w:eastAsia="微软雅黑" w:hAnsi="微软雅黑" w:cs="微软雅黑"/>
          <w:spacing w:val="12"/>
          <w:lang w:eastAsia="zh-CN"/>
        </w:rPr>
        <w:t>1.08%</w:t>
      </w:r>
      <w:r w:rsidRPr="003E1480">
        <w:rPr>
          <w:rFonts w:ascii="微软雅黑" w:eastAsia="微软雅黑" w:hAnsi="微软雅黑" w:cs="微软雅黑" w:hint="eastAsia"/>
          <w:spacing w:val="12"/>
          <w:lang w:eastAsia="zh-CN"/>
        </w:rPr>
        <w:t>至</w:t>
      </w:r>
      <w:r w:rsidRPr="003E1480">
        <w:rPr>
          <w:rFonts w:ascii="微软雅黑" w:eastAsia="微软雅黑" w:hAnsi="微软雅黑" w:cs="微软雅黑"/>
          <w:spacing w:val="12"/>
          <w:lang w:eastAsia="zh-CN"/>
        </w:rPr>
        <w:t>12229.33</w:t>
      </w:r>
      <w:r w:rsidRPr="003E1480">
        <w:rPr>
          <w:rFonts w:ascii="微软雅黑" w:eastAsia="微软雅黑" w:hAnsi="微软雅黑" w:cs="微软雅黑" w:hint="eastAsia"/>
          <w:spacing w:val="12"/>
          <w:lang w:eastAsia="zh-CN"/>
        </w:rPr>
        <w:t>点；新交所富时</w:t>
      </w:r>
      <w:r w:rsidRPr="003E1480">
        <w:rPr>
          <w:rFonts w:ascii="微软雅黑" w:eastAsia="微软雅黑" w:hAnsi="微软雅黑" w:cs="微软雅黑"/>
          <w:spacing w:val="12"/>
          <w:lang w:eastAsia="zh-CN"/>
        </w:rPr>
        <w:t>A50</w:t>
      </w:r>
      <w:r w:rsidRPr="003E1480">
        <w:rPr>
          <w:rFonts w:ascii="微软雅黑" w:eastAsia="微软雅黑" w:hAnsi="微软雅黑" w:cs="微软雅黑" w:hint="eastAsia"/>
          <w:spacing w:val="12"/>
          <w:lang w:eastAsia="zh-CN"/>
        </w:rPr>
        <w:t>期指主力合约下跌</w:t>
      </w:r>
      <w:r w:rsidRPr="003E1480">
        <w:rPr>
          <w:rFonts w:ascii="微软雅黑" w:eastAsia="微软雅黑" w:hAnsi="微软雅黑" w:cs="微软雅黑"/>
          <w:spacing w:val="12"/>
          <w:lang w:eastAsia="zh-CN"/>
        </w:rPr>
        <w:t>0.74%</w:t>
      </w:r>
      <w:r w:rsidRPr="003E1480">
        <w:rPr>
          <w:rFonts w:ascii="微软雅黑" w:eastAsia="微软雅黑" w:hAnsi="微软雅黑" w:cs="微软雅黑" w:hint="eastAsia"/>
          <w:spacing w:val="12"/>
          <w:lang w:eastAsia="zh-CN"/>
        </w:rPr>
        <w:t>至</w:t>
      </w:r>
      <w:r w:rsidRPr="003E1480">
        <w:rPr>
          <w:rFonts w:ascii="微软雅黑" w:eastAsia="微软雅黑" w:hAnsi="微软雅黑" w:cs="微软雅黑"/>
          <w:spacing w:val="12"/>
          <w:lang w:eastAsia="zh-CN"/>
        </w:rPr>
        <w:t>12178</w:t>
      </w:r>
      <w:r w:rsidRPr="003E1480">
        <w:rPr>
          <w:rFonts w:ascii="微软雅黑" w:eastAsia="微软雅黑" w:hAnsi="微软雅黑" w:cs="微软雅黑" w:hint="eastAsia"/>
          <w:spacing w:val="12"/>
          <w:lang w:eastAsia="zh-CN"/>
        </w:rPr>
        <w:t>点。目前，三中全会已为后续改革方向定调，月末政治局会议即将召开，届时有望出台明确的</w:t>
      </w:r>
      <w:proofErr w:type="gramStart"/>
      <w:r w:rsidRPr="003E1480">
        <w:rPr>
          <w:rFonts w:ascii="微软雅黑" w:eastAsia="微软雅黑" w:hAnsi="微软雅黑" w:cs="微软雅黑" w:hint="eastAsia"/>
          <w:spacing w:val="12"/>
          <w:lang w:eastAsia="zh-CN"/>
        </w:rPr>
        <w:t>稳增长</w:t>
      </w:r>
      <w:proofErr w:type="gramEnd"/>
      <w:r w:rsidRPr="003E1480">
        <w:rPr>
          <w:rFonts w:ascii="微软雅黑" w:eastAsia="微软雅黑" w:hAnsi="微软雅黑" w:cs="微软雅黑" w:hint="eastAsia"/>
          <w:spacing w:val="12"/>
          <w:lang w:eastAsia="zh-CN"/>
        </w:rPr>
        <w:t>措施。昨日，央行将逆回购、</w:t>
      </w:r>
      <w:r w:rsidRPr="003E1480">
        <w:rPr>
          <w:rFonts w:ascii="微软雅黑" w:eastAsia="微软雅黑" w:hAnsi="微软雅黑" w:cs="微软雅黑"/>
          <w:spacing w:val="12"/>
          <w:lang w:eastAsia="zh-CN"/>
        </w:rPr>
        <w:t>LPR</w:t>
      </w:r>
      <w:r w:rsidRPr="003E1480">
        <w:rPr>
          <w:rFonts w:ascii="微软雅黑" w:eastAsia="微软雅黑" w:hAnsi="微软雅黑" w:cs="微软雅黑" w:hint="eastAsia"/>
          <w:spacing w:val="12"/>
          <w:lang w:eastAsia="zh-CN"/>
        </w:rPr>
        <w:t>、</w:t>
      </w:r>
      <w:r w:rsidRPr="003E1480">
        <w:rPr>
          <w:rFonts w:ascii="微软雅黑" w:eastAsia="微软雅黑" w:hAnsi="微软雅黑" w:cs="微软雅黑"/>
          <w:spacing w:val="12"/>
          <w:lang w:eastAsia="zh-CN"/>
        </w:rPr>
        <w:t>SLF</w:t>
      </w:r>
      <w:r w:rsidRPr="003E1480">
        <w:rPr>
          <w:rFonts w:ascii="微软雅黑" w:eastAsia="微软雅黑" w:hAnsi="微软雅黑" w:cs="微软雅黑" w:hint="eastAsia"/>
          <w:spacing w:val="12"/>
          <w:lang w:eastAsia="zh-CN"/>
        </w:rPr>
        <w:t>同步下调</w:t>
      </w:r>
      <w:r w:rsidRPr="003E1480">
        <w:rPr>
          <w:rFonts w:ascii="微软雅黑" w:eastAsia="微软雅黑" w:hAnsi="微软雅黑" w:cs="微软雅黑"/>
          <w:spacing w:val="12"/>
          <w:lang w:eastAsia="zh-CN"/>
        </w:rPr>
        <w:t>10bp</w:t>
      </w:r>
      <w:r w:rsidRPr="003E1480">
        <w:rPr>
          <w:rFonts w:ascii="微软雅黑" w:eastAsia="微软雅黑" w:hAnsi="微软雅黑" w:cs="微软雅黑" w:hint="eastAsia"/>
          <w:spacing w:val="12"/>
          <w:lang w:eastAsia="zh-CN"/>
        </w:rPr>
        <w:t>，但受</w:t>
      </w:r>
      <w:proofErr w:type="gramStart"/>
      <w:r w:rsidRPr="003E1480">
        <w:rPr>
          <w:rFonts w:ascii="微软雅黑" w:eastAsia="微软雅黑" w:hAnsi="微软雅黑" w:cs="微软雅黑" w:hint="eastAsia"/>
          <w:spacing w:val="12"/>
          <w:lang w:eastAsia="zh-CN"/>
        </w:rPr>
        <w:t>此前公布</w:t>
      </w:r>
      <w:proofErr w:type="gramEnd"/>
      <w:r w:rsidRPr="003E1480">
        <w:rPr>
          <w:rFonts w:ascii="微软雅黑" w:eastAsia="微软雅黑" w:hAnsi="微软雅黑" w:cs="微软雅黑" w:hint="eastAsia"/>
          <w:spacing w:val="12"/>
          <w:lang w:eastAsia="zh-CN"/>
        </w:rPr>
        <w:t>的经济数据偏弱影响，并未对市场带来显著利好；投资者信心仍较为脆弱，市场风险偏好较低，流动性拐点尚未出现。策略上，建议暂时观望。</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lastRenderedPageBreak/>
        <w:t>图4：富时中国A50走势图</w:t>
      </w:r>
    </w:p>
    <w:p w:rsidR="00AE2365" w:rsidRDefault="003E1480" w:rsidP="006E5991">
      <w:pPr>
        <w:spacing w:before="103" w:line="256" w:lineRule="auto"/>
        <w:ind w:right="743"/>
        <w:jc w:val="both"/>
        <w:rPr>
          <w:rFonts w:ascii="新宋体" w:eastAsia="新宋体" w:hAnsi="新宋体"/>
        </w:rPr>
      </w:pPr>
      <w:r w:rsidRPr="005468B2">
        <w:rPr>
          <w:rFonts w:ascii="新宋体" w:eastAsia="新宋体" w:hAnsi="新宋体"/>
          <w:noProof/>
          <w:lang w:eastAsia="zh-CN"/>
        </w:rPr>
        <w:drawing>
          <wp:inline distT="0" distB="0" distL="0" distR="0" wp14:anchorId="70BB301B" wp14:editId="58316F32">
            <wp:extent cx="6060531" cy="1762125"/>
            <wp:effectExtent l="0" t="0" r="0" b="0"/>
            <wp:docPr id="5" name="图片 5" descr="C:\Users\Administrator\Documents\WeChat Files\wxid_vkxlzo0vqu7s22\FileStorage\Temp\172169307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16930705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5431" cy="176355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344EC" w:rsidRDefault="001344EC">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CA14E8" w:rsidP="00712E51">
      <w:pPr>
        <w:spacing w:before="103" w:line="256" w:lineRule="auto"/>
        <w:ind w:right="743" w:firstLineChars="200" w:firstLine="468"/>
        <w:jc w:val="both"/>
        <w:rPr>
          <w:rFonts w:ascii="微软雅黑" w:eastAsia="微软雅黑" w:hAnsi="微软雅黑" w:cs="微软雅黑"/>
          <w:spacing w:val="7"/>
          <w:lang w:eastAsia="zh-CN"/>
        </w:rPr>
      </w:pPr>
      <w:r w:rsidRPr="00CA14E8">
        <w:rPr>
          <w:rFonts w:ascii="微软雅黑" w:eastAsia="微软雅黑" w:hAnsi="微软雅黑" w:cs="微软雅黑" w:hint="eastAsia"/>
          <w:b/>
          <w:spacing w:val="12"/>
          <w:lang w:eastAsia="zh-CN"/>
        </w:rPr>
        <w:t>观点：</w:t>
      </w:r>
      <w:r w:rsidRPr="00CA14E8">
        <w:rPr>
          <w:rFonts w:ascii="微软雅黑" w:eastAsia="微软雅黑" w:hAnsi="微软雅黑" w:cs="微软雅黑" w:hint="eastAsia"/>
          <w:spacing w:val="12"/>
          <w:lang w:eastAsia="zh-CN"/>
        </w:rPr>
        <w:t>隔夜</w:t>
      </w:r>
      <w:r w:rsidRPr="00CA14E8">
        <w:rPr>
          <w:rFonts w:ascii="微软雅黑" w:eastAsia="微软雅黑" w:hAnsi="微软雅黑" w:cs="微软雅黑"/>
          <w:spacing w:val="12"/>
          <w:lang w:eastAsia="zh-CN"/>
        </w:rPr>
        <w:t>COMEX</w:t>
      </w:r>
      <w:r w:rsidRPr="00CA14E8">
        <w:rPr>
          <w:rFonts w:ascii="微软雅黑" w:eastAsia="微软雅黑" w:hAnsi="微软雅黑" w:cs="微软雅黑" w:hint="eastAsia"/>
          <w:spacing w:val="12"/>
          <w:lang w:eastAsia="zh-CN"/>
        </w:rPr>
        <w:t>铜震荡走弱，报收</w:t>
      </w:r>
      <w:r w:rsidRPr="00CA14E8">
        <w:rPr>
          <w:rFonts w:ascii="微软雅黑" w:eastAsia="微软雅黑" w:hAnsi="微软雅黑" w:cs="微软雅黑"/>
          <w:spacing w:val="12"/>
          <w:lang w:eastAsia="zh-CN"/>
        </w:rPr>
        <w:t>4.198</w:t>
      </w:r>
      <w:r w:rsidRPr="00CA14E8">
        <w:rPr>
          <w:rFonts w:ascii="微软雅黑" w:eastAsia="微软雅黑" w:hAnsi="微软雅黑" w:cs="微软雅黑" w:hint="eastAsia"/>
          <w:spacing w:val="12"/>
          <w:lang w:eastAsia="zh-CN"/>
        </w:rPr>
        <w:t>美元</w:t>
      </w:r>
      <w:r w:rsidRPr="00CA14E8">
        <w:rPr>
          <w:rFonts w:ascii="微软雅黑" w:eastAsia="微软雅黑" w:hAnsi="微软雅黑" w:cs="微软雅黑"/>
          <w:spacing w:val="12"/>
          <w:lang w:eastAsia="zh-CN"/>
        </w:rPr>
        <w:t>/</w:t>
      </w:r>
      <w:r w:rsidRPr="00CA14E8">
        <w:rPr>
          <w:rFonts w:ascii="微软雅黑" w:eastAsia="微软雅黑" w:hAnsi="微软雅黑" w:cs="微软雅黑" w:hint="eastAsia"/>
          <w:spacing w:val="12"/>
          <w:lang w:eastAsia="zh-CN"/>
        </w:rPr>
        <w:t>磅，涨跌幅</w:t>
      </w:r>
      <w:r w:rsidRPr="00CA14E8">
        <w:rPr>
          <w:rFonts w:ascii="微软雅黑" w:eastAsia="微软雅黑" w:hAnsi="微软雅黑" w:cs="微软雅黑"/>
          <w:spacing w:val="12"/>
          <w:lang w:eastAsia="zh-CN"/>
        </w:rPr>
        <w:t>-0.92%</w:t>
      </w:r>
      <w:r w:rsidRPr="00CA14E8">
        <w:rPr>
          <w:rFonts w:ascii="微软雅黑" w:eastAsia="微软雅黑" w:hAnsi="微软雅黑" w:cs="微软雅黑" w:hint="eastAsia"/>
          <w:spacing w:val="12"/>
          <w:lang w:eastAsia="zh-CN"/>
        </w:rPr>
        <w:t>。国际方面，欧洲</w:t>
      </w:r>
      <w:proofErr w:type="gramStart"/>
      <w:r w:rsidRPr="00CA14E8">
        <w:rPr>
          <w:rFonts w:ascii="微软雅黑" w:eastAsia="微软雅黑" w:hAnsi="微软雅黑" w:cs="微软雅黑" w:hint="eastAsia"/>
          <w:spacing w:val="12"/>
          <w:lang w:eastAsia="zh-CN"/>
        </w:rPr>
        <w:t>央行管</w:t>
      </w:r>
      <w:proofErr w:type="gramEnd"/>
      <w:r w:rsidRPr="00CA14E8">
        <w:rPr>
          <w:rFonts w:ascii="微软雅黑" w:eastAsia="微软雅黑" w:hAnsi="微软雅黑" w:cs="微软雅黑" w:hint="eastAsia"/>
          <w:spacing w:val="12"/>
          <w:lang w:eastAsia="zh-CN"/>
        </w:rPr>
        <w:t>委卡兹米尔：不排除年底前还会有两次降息。市场等待更多美国经济数据，美元指数震荡偏弱。</w:t>
      </w:r>
      <w:r w:rsidRPr="00CA14E8">
        <w:rPr>
          <w:rFonts w:ascii="微软雅黑" w:eastAsia="微软雅黑" w:hAnsi="微软雅黑" w:cs="微软雅黑"/>
          <w:spacing w:val="12"/>
          <w:lang w:eastAsia="zh-CN"/>
        </w:rPr>
        <w:t>国内方面，</w:t>
      </w:r>
      <w:r w:rsidRPr="00CA14E8">
        <w:rPr>
          <w:rFonts w:ascii="微软雅黑" w:eastAsia="微软雅黑" w:hAnsi="微软雅黑" w:cs="微软雅黑" w:hint="eastAsia"/>
          <w:spacing w:val="12"/>
          <w:lang w:eastAsia="zh-CN"/>
        </w:rPr>
        <w:t>央行打出“降息”组合拳，加大金融支持实体经济力度。将一年期和五年</w:t>
      </w:r>
      <w:proofErr w:type="gramStart"/>
      <w:r w:rsidRPr="00CA14E8">
        <w:rPr>
          <w:rFonts w:ascii="微软雅黑" w:eastAsia="微软雅黑" w:hAnsi="微软雅黑" w:cs="微软雅黑" w:hint="eastAsia"/>
          <w:spacing w:val="12"/>
          <w:lang w:eastAsia="zh-CN"/>
        </w:rPr>
        <w:t>期贷款市场</w:t>
      </w:r>
      <w:proofErr w:type="gramEnd"/>
      <w:r w:rsidRPr="00CA14E8">
        <w:rPr>
          <w:rFonts w:ascii="微软雅黑" w:eastAsia="微软雅黑" w:hAnsi="微软雅黑" w:cs="微软雅黑" w:hint="eastAsia"/>
          <w:spacing w:val="12"/>
          <w:lang w:eastAsia="zh-CN"/>
        </w:rPr>
        <w:t>报价利率（</w:t>
      </w:r>
      <w:r w:rsidRPr="00CA14E8">
        <w:rPr>
          <w:rFonts w:ascii="微软雅黑" w:eastAsia="微软雅黑" w:hAnsi="微软雅黑" w:cs="微软雅黑"/>
          <w:spacing w:val="12"/>
          <w:lang w:eastAsia="zh-CN"/>
        </w:rPr>
        <w:t>LPR）分别下调10个基点至3.35%和3.85%；下调隔夜、7天、1个月常备借贷便利利率分别调整为2.55%、2.70%、3.05%</w:t>
      </w:r>
      <w:r w:rsidRPr="00CA14E8">
        <w:rPr>
          <w:rFonts w:ascii="微软雅黑" w:eastAsia="微软雅黑" w:hAnsi="微软雅黑" w:cs="微软雅黑" w:hint="eastAsia"/>
          <w:spacing w:val="12"/>
          <w:lang w:eastAsia="zh-CN"/>
        </w:rPr>
        <w:t>。库存方面，截至</w:t>
      </w:r>
      <w:r w:rsidRPr="00CA14E8">
        <w:rPr>
          <w:rFonts w:ascii="微软雅黑" w:eastAsia="微软雅黑" w:hAnsi="微软雅黑" w:cs="微软雅黑"/>
          <w:spacing w:val="12"/>
          <w:lang w:eastAsia="zh-CN"/>
        </w:rPr>
        <w:t>7月</w:t>
      </w:r>
      <w:r w:rsidRPr="00CA14E8">
        <w:rPr>
          <w:rFonts w:ascii="微软雅黑" w:eastAsia="微软雅黑" w:hAnsi="微软雅黑" w:cs="微软雅黑" w:hint="eastAsia"/>
          <w:spacing w:val="12"/>
          <w:lang w:eastAsia="zh-CN"/>
        </w:rPr>
        <w:t>2</w:t>
      </w:r>
      <w:r w:rsidRPr="00CA14E8">
        <w:rPr>
          <w:rFonts w:ascii="微软雅黑" w:eastAsia="微软雅黑" w:hAnsi="微软雅黑" w:cs="微软雅黑"/>
          <w:spacing w:val="12"/>
          <w:lang w:eastAsia="zh-CN"/>
        </w:rPr>
        <w:t>2日，LME铜库存为234400吨，环比</w:t>
      </w:r>
      <w:r w:rsidRPr="00CA14E8">
        <w:rPr>
          <w:rFonts w:ascii="微软雅黑" w:eastAsia="微软雅黑" w:hAnsi="微软雅黑" w:cs="微软雅黑" w:hint="eastAsia"/>
          <w:spacing w:val="12"/>
          <w:lang w:eastAsia="zh-CN"/>
        </w:rPr>
        <w:t>+</w:t>
      </w:r>
      <w:r w:rsidRPr="00CA14E8">
        <w:rPr>
          <w:rFonts w:ascii="微软雅黑" w:eastAsia="微软雅黑" w:hAnsi="微软雅黑" w:cs="微软雅黑"/>
          <w:spacing w:val="12"/>
          <w:lang w:eastAsia="zh-CN"/>
        </w:rPr>
        <w:t>2975吨</w:t>
      </w:r>
      <w:r w:rsidRPr="00CA14E8">
        <w:rPr>
          <w:rFonts w:ascii="微软雅黑" w:eastAsia="微软雅黑" w:hAnsi="微软雅黑" w:cs="微软雅黑" w:hint="eastAsia"/>
          <w:spacing w:val="12"/>
          <w:lang w:eastAsia="zh-CN"/>
        </w:rPr>
        <w:t>；</w:t>
      </w:r>
      <w:r w:rsidRPr="00CA14E8">
        <w:rPr>
          <w:rFonts w:ascii="微软雅黑" w:eastAsia="微软雅黑" w:hAnsi="微软雅黑" w:cs="微软雅黑"/>
          <w:spacing w:val="12"/>
          <w:lang w:eastAsia="zh-CN"/>
        </w:rPr>
        <w:t>COMEX</w:t>
      </w:r>
      <w:r w:rsidRPr="00CA14E8">
        <w:rPr>
          <w:rFonts w:ascii="微软雅黑" w:eastAsia="微软雅黑" w:hAnsi="微软雅黑" w:cs="微软雅黑" w:hint="eastAsia"/>
          <w:spacing w:val="12"/>
          <w:lang w:eastAsia="zh-CN"/>
        </w:rPr>
        <w:t>铜库存</w:t>
      </w:r>
      <w:r w:rsidRPr="00CA14E8">
        <w:rPr>
          <w:rFonts w:ascii="微软雅黑" w:eastAsia="微软雅黑" w:hAnsi="微软雅黑" w:cs="微软雅黑"/>
          <w:spacing w:val="12"/>
          <w:lang w:eastAsia="zh-CN"/>
        </w:rPr>
        <w:t>11549</w:t>
      </w:r>
      <w:r w:rsidRPr="00CA14E8">
        <w:rPr>
          <w:rFonts w:ascii="微软雅黑" w:eastAsia="微软雅黑" w:hAnsi="微软雅黑" w:cs="微软雅黑" w:hint="eastAsia"/>
          <w:spacing w:val="12"/>
          <w:lang w:eastAsia="zh-CN"/>
        </w:rPr>
        <w:t>短吨，环比</w:t>
      </w:r>
      <w:r w:rsidRPr="00CA14E8">
        <w:rPr>
          <w:rFonts w:ascii="微软雅黑" w:eastAsia="微软雅黑" w:hAnsi="微软雅黑" w:cs="微软雅黑"/>
          <w:spacing w:val="12"/>
          <w:lang w:eastAsia="zh-CN"/>
        </w:rPr>
        <w:t>+ 138</w:t>
      </w:r>
      <w:r w:rsidRPr="00CA14E8">
        <w:rPr>
          <w:rFonts w:ascii="微软雅黑" w:eastAsia="微软雅黑" w:hAnsi="微软雅黑" w:cs="微软雅黑" w:hint="eastAsia"/>
          <w:spacing w:val="12"/>
          <w:lang w:eastAsia="zh-CN"/>
        </w:rPr>
        <w:t>短吨；S</w:t>
      </w:r>
      <w:r w:rsidRPr="00CA14E8">
        <w:rPr>
          <w:rFonts w:ascii="微软雅黑" w:eastAsia="微软雅黑" w:hAnsi="微软雅黑" w:cs="微软雅黑"/>
          <w:spacing w:val="12"/>
          <w:lang w:eastAsia="zh-CN"/>
        </w:rPr>
        <w:t>HFE</w:t>
      </w:r>
      <w:r w:rsidRPr="00CA14E8">
        <w:rPr>
          <w:rFonts w:ascii="微软雅黑" w:eastAsia="微软雅黑" w:hAnsi="微软雅黑" w:cs="微软雅黑" w:hint="eastAsia"/>
          <w:spacing w:val="12"/>
          <w:lang w:eastAsia="zh-CN"/>
        </w:rPr>
        <w:t>每日仓单</w:t>
      </w:r>
      <w:r w:rsidRPr="00CA14E8">
        <w:rPr>
          <w:rFonts w:ascii="微软雅黑" w:eastAsia="微软雅黑" w:hAnsi="微软雅黑" w:cs="微软雅黑"/>
          <w:spacing w:val="12"/>
          <w:lang w:eastAsia="zh-CN"/>
        </w:rPr>
        <w:t>230087</w:t>
      </w:r>
      <w:r w:rsidRPr="00CA14E8">
        <w:rPr>
          <w:rFonts w:ascii="微软雅黑" w:eastAsia="微软雅黑" w:hAnsi="微软雅黑" w:cs="微软雅黑" w:hint="eastAsia"/>
          <w:spacing w:val="12"/>
          <w:lang w:eastAsia="zh-CN"/>
        </w:rPr>
        <w:t>吨，环比</w:t>
      </w:r>
      <w:r w:rsidRPr="00CA14E8">
        <w:rPr>
          <w:rFonts w:ascii="微软雅黑" w:eastAsia="微软雅黑" w:hAnsi="微软雅黑" w:cs="微软雅黑"/>
          <w:spacing w:val="12"/>
          <w:lang w:eastAsia="zh-CN"/>
        </w:rPr>
        <w:t>-10734</w:t>
      </w:r>
      <w:r w:rsidRPr="00CA14E8">
        <w:rPr>
          <w:rFonts w:ascii="微软雅黑" w:eastAsia="微软雅黑" w:hAnsi="微软雅黑" w:cs="微软雅黑" w:hint="eastAsia"/>
          <w:spacing w:val="12"/>
          <w:lang w:eastAsia="zh-CN"/>
        </w:rPr>
        <w:t>吨。</w:t>
      </w:r>
      <w:r w:rsidRPr="00CA14E8">
        <w:rPr>
          <w:rFonts w:ascii="微软雅黑" w:eastAsia="微软雅黑" w:hAnsi="微软雅黑" w:cs="微软雅黑" w:hint="eastAsia"/>
          <w:bCs/>
          <w:spacing w:val="12"/>
          <w:lang w:eastAsia="zh-CN"/>
        </w:rPr>
        <w:t>美元指数小幅收跌，最低触及</w:t>
      </w:r>
      <w:r w:rsidRPr="00CA14E8">
        <w:rPr>
          <w:rFonts w:ascii="微软雅黑" w:eastAsia="微软雅黑" w:hAnsi="微软雅黑" w:cs="微软雅黑"/>
          <w:bCs/>
          <w:spacing w:val="12"/>
          <w:lang w:eastAsia="zh-CN"/>
        </w:rPr>
        <w:t>104.16，</w:t>
      </w:r>
      <w:proofErr w:type="gramStart"/>
      <w:r w:rsidRPr="00CA14E8">
        <w:rPr>
          <w:rFonts w:ascii="微软雅黑" w:eastAsia="微软雅黑" w:hAnsi="微软雅黑" w:cs="微软雅黑"/>
          <w:bCs/>
          <w:spacing w:val="12"/>
          <w:lang w:eastAsia="zh-CN"/>
        </w:rPr>
        <w:t>最终收跌</w:t>
      </w:r>
      <w:proofErr w:type="gramEnd"/>
      <w:r w:rsidRPr="00CA14E8">
        <w:rPr>
          <w:rFonts w:ascii="微软雅黑" w:eastAsia="微软雅黑" w:hAnsi="微软雅黑" w:cs="微软雅黑"/>
          <w:bCs/>
          <w:spacing w:val="12"/>
          <w:lang w:eastAsia="zh-CN"/>
        </w:rPr>
        <w:t>0.07%，报104.30。基准的</w:t>
      </w:r>
      <w:proofErr w:type="gramStart"/>
      <w:r w:rsidRPr="00CA14E8">
        <w:rPr>
          <w:rFonts w:ascii="微软雅黑" w:eastAsia="微软雅黑" w:hAnsi="微软雅黑" w:cs="微软雅黑"/>
          <w:bCs/>
          <w:spacing w:val="12"/>
          <w:lang w:eastAsia="zh-CN"/>
        </w:rPr>
        <w:t>10年期美债</w:t>
      </w:r>
      <w:proofErr w:type="gramEnd"/>
      <w:r w:rsidRPr="00CA14E8">
        <w:rPr>
          <w:rFonts w:ascii="微软雅黑" w:eastAsia="微软雅黑" w:hAnsi="微软雅黑" w:cs="微软雅黑"/>
          <w:bCs/>
          <w:spacing w:val="12"/>
          <w:lang w:eastAsia="zh-CN"/>
        </w:rPr>
        <w:t>收益率收报4.2560%，</w:t>
      </w:r>
      <w:proofErr w:type="gramStart"/>
      <w:r w:rsidRPr="00CA14E8">
        <w:rPr>
          <w:rFonts w:ascii="微软雅黑" w:eastAsia="微软雅黑" w:hAnsi="微软雅黑" w:cs="微软雅黑"/>
          <w:bCs/>
          <w:spacing w:val="12"/>
          <w:lang w:eastAsia="zh-CN"/>
        </w:rPr>
        <w:t>两年期美债</w:t>
      </w:r>
      <w:proofErr w:type="gramEnd"/>
      <w:r w:rsidRPr="00CA14E8">
        <w:rPr>
          <w:rFonts w:ascii="微软雅黑" w:eastAsia="微软雅黑" w:hAnsi="微软雅黑" w:cs="微软雅黑"/>
          <w:bCs/>
          <w:spacing w:val="12"/>
          <w:lang w:eastAsia="zh-CN"/>
        </w:rPr>
        <w:t>收益率收报4.5260%。</w:t>
      </w:r>
      <w:r w:rsidRPr="00CA14E8">
        <w:rPr>
          <w:rFonts w:ascii="微软雅黑" w:eastAsia="微软雅黑" w:hAnsi="微软雅黑" w:cs="微软雅黑" w:hint="eastAsia"/>
          <w:b/>
          <w:spacing w:val="12"/>
          <w:lang w:eastAsia="zh-CN"/>
        </w:rPr>
        <w:t>操作建议，</w:t>
      </w:r>
      <w:proofErr w:type="gramStart"/>
      <w:r w:rsidRPr="00CA14E8">
        <w:rPr>
          <w:rFonts w:ascii="微软雅黑" w:eastAsia="微软雅黑" w:hAnsi="微软雅黑" w:cs="微软雅黑" w:hint="eastAsia"/>
          <w:b/>
          <w:spacing w:val="12"/>
          <w:lang w:eastAsia="zh-CN"/>
        </w:rPr>
        <w:t>纽</w:t>
      </w:r>
      <w:proofErr w:type="gramEnd"/>
      <w:r w:rsidRPr="00CA14E8">
        <w:rPr>
          <w:rFonts w:ascii="微软雅黑" w:eastAsia="微软雅黑" w:hAnsi="微软雅黑" w:cs="微软雅黑" w:hint="eastAsia"/>
          <w:b/>
          <w:spacing w:val="12"/>
          <w:lang w:eastAsia="zh-CN"/>
        </w:rPr>
        <w:t>铜主力合约轻仓逢低短多交易，仅供参考。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CA14E8" w:rsidP="006E5991">
      <w:pPr>
        <w:spacing w:before="103" w:line="256" w:lineRule="auto"/>
        <w:ind w:right="743"/>
        <w:jc w:val="both"/>
      </w:pPr>
      <w:r>
        <w:rPr>
          <w:noProof/>
          <w:lang w:eastAsia="zh-CN"/>
        </w:rPr>
        <w:drawing>
          <wp:inline distT="0" distB="0" distL="0" distR="0" wp14:anchorId="3E3FCF84" wp14:editId="3108DF6F">
            <wp:extent cx="6086475" cy="263068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2224" cy="2641811"/>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3E1480" w:rsidRDefault="003E1480">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黄金</w:t>
      </w:r>
    </w:p>
    <w:p w:rsidR="003F0F5C" w:rsidRPr="003F0F5C" w:rsidRDefault="003F0F5C" w:rsidP="003F0F5C">
      <w:pPr>
        <w:spacing w:before="103" w:line="256" w:lineRule="auto"/>
        <w:ind w:right="743" w:firstLineChars="200" w:firstLine="468"/>
        <w:jc w:val="both"/>
        <w:rPr>
          <w:rFonts w:ascii="微软雅黑" w:eastAsia="微软雅黑" w:hAnsi="微软雅黑" w:cs="微软雅黑"/>
          <w:spacing w:val="12"/>
          <w:lang w:eastAsia="zh-CN"/>
        </w:rPr>
      </w:pPr>
      <w:r w:rsidRPr="003F0F5C">
        <w:rPr>
          <w:rFonts w:ascii="微软雅黑" w:eastAsia="微软雅黑" w:hAnsi="微软雅黑" w:cs="微软雅黑" w:hint="eastAsia"/>
          <w:spacing w:val="12"/>
          <w:lang w:eastAsia="zh-CN"/>
        </w:rPr>
        <w:t>消息面：继昨日拜登宣布退选以来，市场开始对</w:t>
      </w:r>
      <w:proofErr w:type="gramStart"/>
      <w:r w:rsidRPr="003F0F5C">
        <w:rPr>
          <w:rFonts w:ascii="微软雅黑" w:eastAsia="微软雅黑" w:hAnsi="微软雅黑" w:cs="微软雅黑" w:hint="eastAsia"/>
          <w:spacing w:val="12"/>
          <w:lang w:eastAsia="zh-CN"/>
        </w:rPr>
        <w:t>特朗普相关</w:t>
      </w:r>
      <w:proofErr w:type="gramEnd"/>
      <w:r w:rsidRPr="003F0F5C">
        <w:rPr>
          <w:rFonts w:ascii="微软雅黑" w:eastAsia="微软雅黑" w:hAnsi="微软雅黑" w:cs="微软雅黑" w:hint="eastAsia"/>
          <w:spacing w:val="12"/>
          <w:lang w:eastAsia="zh-CN"/>
        </w:rPr>
        <w:t>交易重新定价，</w:t>
      </w:r>
      <w:proofErr w:type="gramStart"/>
      <w:r w:rsidRPr="003F0F5C">
        <w:rPr>
          <w:rFonts w:ascii="微软雅黑" w:eastAsia="微软雅黑" w:hAnsi="微软雅黑" w:cs="微软雅黑" w:hint="eastAsia"/>
          <w:spacing w:val="12"/>
          <w:lang w:eastAsia="zh-CN"/>
        </w:rPr>
        <w:t>特朗普</w:t>
      </w:r>
      <w:proofErr w:type="gramEnd"/>
      <w:r w:rsidRPr="003F0F5C">
        <w:rPr>
          <w:rFonts w:ascii="微软雅黑" w:eastAsia="微软雅黑" w:hAnsi="微软雅黑" w:cs="微软雅黑" w:hint="eastAsia"/>
          <w:spacing w:val="12"/>
          <w:lang w:eastAsia="zh-CN"/>
        </w:rPr>
        <w:t>民调支持率有所下调，美国大选不确定性再次增大。哈里斯作为民主党呼声最高的候选人若当选美国总统或施加更为激进的环保政策，整体将不利石油公司相关企业，这也与</w:t>
      </w:r>
      <w:proofErr w:type="gramStart"/>
      <w:r w:rsidRPr="003F0F5C">
        <w:rPr>
          <w:rFonts w:ascii="微软雅黑" w:eastAsia="微软雅黑" w:hAnsi="微软雅黑" w:cs="微软雅黑" w:hint="eastAsia"/>
          <w:spacing w:val="12"/>
          <w:lang w:eastAsia="zh-CN"/>
        </w:rPr>
        <w:t>特朗普交易</w:t>
      </w:r>
      <w:proofErr w:type="gramEnd"/>
      <w:r w:rsidRPr="003F0F5C">
        <w:rPr>
          <w:rFonts w:ascii="微软雅黑" w:eastAsia="微软雅黑" w:hAnsi="微软雅黑" w:cs="微软雅黑" w:hint="eastAsia"/>
          <w:spacing w:val="12"/>
          <w:lang w:eastAsia="zh-CN"/>
        </w:rPr>
        <w:t>中围绕加大石油开采的政策形成鲜明对比。</w:t>
      </w:r>
    </w:p>
    <w:p w:rsidR="003F0F5C" w:rsidRPr="003F0F5C" w:rsidRDefault="003F0F5C" w:rsidP="003F0F5C">
      <w:pPr>
        <w:spacing w:before="103" w:line="256" w:lineRule="auto"/>
        <w:ind w:right="743" w:firstLineChars="200" w:firstLine="468"/>
        <w:jc w:val="both"/>
        <w:rPr>
          <w:rFonts w:ascii="微软雅黑" w:eastAsia="微软雅黑" w:hAnsi="微软雅黑" w:cs="微软雅黑"/>
          <w:spacing w:val="12"/>
          <w:lang w:eastAsia="zh-CN"/>
        </w:rPr>
      </w:pPr>
      <w:r w:rsidRPr="003F0F5C">
        <w:rPr>
          <w:rFonts w:ascii="微软雅黑" w:eastAsia="微软雅黑" w:hAnsi="微软雅黑" w:cs="微软雅黑" w:hint="eastAsia"/>
          <w:spacing w:val="12"/>
          <w:lang w:eastAsia="zh-CN"/>
        </w:rPr>
        <w:t>外盘持仓方面：截至</w:t>
      </w:r>
      <w:r w:rsidRPr="003F0F5C">
        <w:rPr>
          <w:rFonts w:ascii="微软雅黑" w:eastAsia="微软雅黑" w:hAnsi="微软雅黑" w:cs="微软雅黑"/>
          <w:spacing w:val="12"/>
          <w:lang w:eastAsia="zh-CN"/>
        </w:rPr>
        <w:t>7</w:t>
      </w:r>
      <w:r w:rsidRPr="003F0F5C">
        <w:rPr>
          <w:rFonts w:ascii="微软雅黑" w:eastAsia="微软雅黑" w:hAnsi="微软雅黑" w:cs="微软雅黑" w:hint="eastAsia"/>
          <w:spacing w:val="12"/>
          <w:lang w:eastAsia="zh-CN"/>
        </w:rPr>
        <w:t>月</w:t>
      </w:r>
      <w:r w:rsidRPr="003F0F5C">
        <w:rPr>
          <w:rFonts w:ascii="微软雅黑" w:eastAsia="微软雅黑" w:hAnsi="微软雅黑" w:cs="微软雅黑"/>
          <w:spacing w:val="12"/>
          <w:lang w:eastAsia="zh-CN"/>
        </w:rPr>
        <w:t>22</w:t>
      </w:r>
      <w:r w:rsidRPr="003F0F5C">
        <w:rPr>
          <w:rFonts w:ascii="微软雅黑" w:eastAsia="微软雅黑" w:hAnsi="微软雅黑" w:cs="微软雅黑" w:hint="eastAsia"/>
          <w:spacing w:val="12"/>
          <w:lang w:eastAsia="zh-CN"/>
        </w:rPr>
        <w:t>日，</w:t>
      </w:r>
      <w:r w:rsidRPr="003F0F5C">
        <w:rPr>
          <w:rFonts w:ascii="微软雅黑" w:eastAsia="微软雅黑" w:hAnsi="微软雅黑" w:cs="微软雅黑"/>
          <w:spacing w:val="12"/>
          <w:lang w:eastAsia="zh-CN"/>
        </w:rPr>
        <w:t>SPDR Gold Trust</w:t>
      </w:r>
      <w:r w:rsidRPr="003F0F5C">
        <w:rPr>
          <w:rFonts w:ascii="微软雅黑" w:eastAsia="微软雅黑" w:hAnsi="微软雅黑" w:cs="微软雅黑" w:hint="eastAsia"/>
          <w:spacing w:val="12"/>
          <w:lang w:eastAsia="zh-CN"/>
        </w:rPr>
        <w:t>黄金</w:t>
      </w:r>
      <w:r w:rsidRPr="003F0F5C">
        <w:rPr>
          <w:rFonts w:ascii="微软雅黑" w:eastAsia="微软雅黑" w:hAnsi="微软雅黑" w:cs="微软雅黑"/>
          <w:spacing w:val="12"/>
          <w:lang w:eastAsia="zh-CN"/>
        </w:rPr>
        <w:t>ETF</w:t>
      </w:r>
      <w:r w:rsidRPr="003F0F5C">
        <w:rPr>
          <w:rFonts w:ascii="微软雅黑" w:eastAsia="微软雅黑" w:hAnsi="微软雅黑" w:cs="微软雅黑" w:hint="eastAsia"/>
          <w:spacing w:val="12"/>
          <w:lang w:eastAsia="zh-CN"/>
        </w:rPr>
        <w:t>持仓量为</w:t>
      </w:r>
      <w:r w:rsidRPr="003F0F5C">
        <w:rPr>
          <w:rFonts w:ascii="微软雅黑" w:eastAsia="微软雅黑" w:hAnsi="微软雅黑" w:cs="微软雅黑"/>
          <w:spacing w:val="12"/>
          <w:lang w:eastAsia="zh-CN"/>
        </w:rPr>
        <w:t>840.01</w:t>
      </w:r>
      <w:r w:rsidRPr="003F0F5C">
        <w:rPr>
          <w:rFonts w:ascii="微软雅黑" w:eastAsia="微软雅黑" w:hAnsi="微软雅黑" w:cs="微软雅黑" w:hint="eastAsia"/>
          <w:spacing w:val="12"/>
          <w:lang w:eastAsia="zh-CN"/>
        </w:rPr>
        <w:t>吨，较上一交易日不变。</w:t>
      </w:r>
    </w:p>
    <w:p w:rsidR="00AE2365" w:rsidRPr="00CA14E8" w:rsidRDefault="003F0F5C" w:rsidP="003F0F5C">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3F0F5C">
        <w:rPr>
          <w:rFonts w:ascii="微软雅黑" w:eastAsia="微软雅黑" w:hAnsi="微软雅黑" w:cs="微软雅黑" w:hint="eastAsia"/>
          <w:spacing w:val="12"/>
          <w:lang w:eastAsia="zh-CN"/>
        </w:rPr>
        <w:t>往后看，短期内市场避险情绪受美国大选不确定性增加或有所抬升，贵金属在避险需求增加的影响下或得到相应提振。操作上建议，日内</w:t>
      </w:r>
      <w:proofErr w:type="gramStart"/>
      <w:r w:rsidRPr="003F0F5C">
        <w:rPr>
          <w:rFonts w:ascii="微软雅黑" w:eastAsia="微软雅黑" w:hAnsi="微软雅黑" w:cs="微软雅黑" w:hint="eastAsia"/>
          <w:spacing w:val="12"/>
          <w:lang w:eastAsia="zh-CN"/>
        </w:rPr>
        <w:t>轻仓试多</w:t>
      </w:r>
      <w:proofErr w:type="gramEnd"/>
      <w:r w:rsidRPr="003F0F5C">
        <w:rPr>
          <w:rFonts w:ascii="微软雅黑" w:eastAsia="微软雅黑" w:hAnsi="微软雅黑" w:cs="微软雅黑" w:hint="eastAsia"/>
          <w:spacing w:val="12"/>
          <w:lang w:eastAsia="zh-CN"/>
        </w:rPr>
        <w:t>，请投资者注意风险控制。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bookmarkStart w:id="0" w:name="_GoBack"/>
      <w:bookmarkEnd w:id="0"/>
      <w:r w:rsidRPr="003F0F5C">
        <w:rPr>
          <w:rFonts w:ascii="微软雅黑" w:eastAsia="微软雅黑" w:hAnsi="微软雅黑" w:cs="微软雅黑" w:hint="eastAsia"/>
          <w:spacing w:val="7"/>
          <w:lang w:eastAsia="zh-CN"/>
        </w:rPr>
        <w:t>图6：COMEX黄金日线走势图</w:t>
      </w:r>
      <w:r>
        <w:rPr>
          <w:rFonts w:ascii="微软雅黑" w:eastAsia="微软雅黑" w:hAnsi="微软雅黑" w:cs="微软雅黑" w:hint="eastAsia"/>
          <w:spacing w:val="7"/>
          <w:lang w:eastAsia="zh-CN"/>
        </w:rPr>
        <w:t xml:space="preserve">  </w:t>
      </w:r>
    </w:p>
    <w:p w:rsidR="00AE2365" w:rsidRDefault="003F0F5C" w:rsidP="0043483D">
      <w:pPr>
        <w:spacing w:before="103" w:line="256" w:lineRule="auto"/>
        <w:ind w:right="743"/>
        <w:jc w:val="both"/>
      </w:pPr>
      <w:r w:rsidRPr="003F0F5C">
        <w:drawing>
          <wp:inline distT="0" distB="0" distL="0" distR="0" wp14:anchorId="7BED9F6D" wp14:editId="2BC269AB">
            <wp:extent cx="6047105" cy="2105025"/>
            <wp:effectExtent l="0" t="0" r="0" b="9525"/>
            <wp:docPr id="2"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8">
                      <a:clrChange>
                        <a:clrFrom>
                          <a:srgbClr val="13161A"/>
                        </a:clrFrom>
                        <a:clrTo>
                          <a:srgbClr val="13161A">
                            <a:alpha val="0"/>
                          </a:srgbClr>
                        </a:clrTo>
                      </a:clrChange>
                    </a:blip>
                    <a:stretch>
                      <a:fillRect/>
                    </a:stretch>
                  </pic:blipFill>
                  <pic:spPr>
                    <a:xfrm>
                      <a:off x="0" y="0"/>
                      <a:ext cx="6071423" cy="211349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223327" w:rsidP="00223327">
      <w:pPr>
        <w:spacing w:before="103" w:line="256" w:lineRule="auto"/>
        <w:ind w:right="743" w:firstLineChars="200" w:firstLine="468"/>
        <w:jc w:val="both"/>
        <w:rPr>
          <w:rFonts w:ascii="微软雅黑" w:eastAsia="微软雅黑" w:hAnsi="微软雅黑" w:cs="微软雅黑"/>
          <w:spacing w:val="12"/>
          <w:lang w:eastAsia="zh-CN"/>
        </w:rPr>
      </w:pPr>
      <w:r w:rsidRPr="00223327">
        <w:rPr>
          <w:rFonts w:ascii="微软雅黑" w:eastAsia="微软雅黑" w:hAnsi="微软雅黑" w:cs="微软雅黑" w:hint="eastAsia"/>
          <w:spacing w:val="12"/>
          <w:lang w:eastAsia="zh-CN"/>
        </w:rPr>
        <w:t>因为投资者关注原油库存增加及需求略显疲软。周一国际原油创下一个多月来的新低，截至收盘，</w:t>
      </w:r>
      <w:r w:rsidRPr="00223327">
        <w:rPr>
          <w:rFonts w:ascii="微软雅黑" w:eastAsia="微软雅黑" w:hAnsi="微软雅黑" w:cs="微软雅黑"/>
          <w:spacing w:val="12"/>
          <w:lang w:eastAsia="zh-CN"/>
        </w:rPr>
        <w:t>9</w:t>
      </w:r>
      <w:r w:rsidRPr="00223327">
        <w:rPr>
          <w:rFonts w:ascii="微软雅黑" w:eastAsia="微软雅黑" w:hAnsi="微软雅黑" w:cs="微软雅黑" w:hint="eastAsia"/>
          <w:spacing w:val="12"/>
          <w:lang w:eastAsia="zh-CN"/>
        </w:rPr>
        <w:t>月布伦</w:t>
      </w:r>
      <w:proofErr w:type="gramStart"/>
      <w:r w:rsidRPr="00223327">
        <w:rPr>
          <w:rFonts w:ascii="微软雅黑" w:eastAsia="微软雅黑" w:hAnsi="微软雅黑" w:cs="微软雅黑" w:hint="eastAsia"/>
          <w:spacing w:val="12"/>
          <w:lang w:eastAsia="zh-CN"/>
        </w:rPr>
        <w:t>特</w:t>
      </w:r>
      <w:proofErr w:type="gramEnd"/>
      <w:r w:rsidRPr="00223327">
        <w:rPr>
          <w:rFonts w:ascii="微软雅黑" w:eastAsia="微软雅黑" w:hAnsi="微软雅黑" w:cs="微软雅黑" w:hint="eastAsia"/>
          <w:spacing w:val="12"/>
          <w:lang w:eastAsia="zh-CN"/>
        </w:rPr>
        <w:t>原油期货下跌</w:t>
      </w:r>
      <w:r w:rsidRPr="00223327">
        <w:rPr>
          <w:rFonts w:ascii="微软雅黑" w:eastAsia="微软雅黑" w:hAnsi="微软雅黑" w:cs="微软雅黑"/>
          <w:spacing w:val="12"/>
          <w:lang w:eastAsia="zh-CN"/>
        </w:rPr>
        <w:t>0.28%</w:t>
      </w:r>
      <w:r w:rsidRPr="00223327">
        <w:rPr>
          <w:rFonts w:ascii="微软雅黑" w:eastAsia="微软雅黑" w:hAnsi="微软雅黑" w:cs="微软雅黑" w:hint="eastAsia"/>
          <w:spacing w:val="12"/>
          <w:lang w:eastAsia="zh-CN"/>
        </w:rPr>
        <w:t>，报</w:t>
      </w:r>
      <w:r w:rsidRPr="00223327">
        <w:rPr>
          <w:rFonts w:ascii="微软雅黑" w:eastAsia="微软雅黑" w:hAnsi="微软雅黑" w:cs="微软雅黑"/>
          <w:spacing w:val="12"/>
          <w:lang w:eastAsia="zh-CN"/>
        </w:rPr>
        <w:t>82.40</w:t>
      </w:r>
      <w:r w:rsidRPr="00223327">
        <w:rPr>
          <w:rFonts w:ascii="微软雅黑" w:eastAsia="微软雅黑" w:hAnsi="微软雅黑" w:cs="微软雅黑" w:hint="eastAsia"/>
          <w:spacing w:val="12"/>
          <w:lang w:eastAsia="zh-CN"/>
        </w:rPr>
        <w:t>美元</w:t>
      </w:r>
      <w:r w:rsidRPr="00223327">
        <w:rPr>
          <w:rFonts w:ascii="微软雅黑" w:eastAsia="微软雅黑" w:hAnsi="微软雅黑" w:cs="微软雅黑"/>
          <w:spacing w:val="12"/>
          <w:lang w:eastAsia="zh-CN"/>
        </w:rPr>
        <w:t>/</w:t>
      </w:r>
      <w:r w:rsidRPr="00223327">
        <w:rPr>
          <w:rFonts w:ascii="微软雅黑" w:eastAsia="微软雅黑" w:hAnsi="微软雅黑" w:cs="微软雅黑" w:hint="eastAsia"/>
          <w:spacing w:val="12"/>
          <w:lang w:eastAsia="zh-CN"/>
        </w:rPr>
        <w:t>桶，创下</w:t>
      </w:r>
      <w:r w:rsidRPr="00223327">
        <w:rPr>
          <w:rFonts w:ascii="微软雅黑" w:eastAsia="微软雅黑" w:hAnsi="微软雅黑" w:cs="微软雅黑"/>
          <w:spacing w:val="12"/>
          <w:lang w:eastAsia="zh-CN"/>
        </w:rPr>
        <w:t>6</w:t>
      </w:r>
      <w:r w:rsidRPr="00223327">
        <w:rPr>
          <w:rFonts w:ascii="微软雅黑" w:eastAsia="微软雅黑" w:hAnsi="微软雅黑" w:cs="微软雅黑" w:hint="eastAsia"/>
          <w:spacing w:val="12"/>
          <w:lang w:eastAsia="zh-CN"/>
        </w:rPr>
        <w:t>月</w:t>
      </w:r>
      <w:r w:rsidRPr="00223327">
        <w:rPr>
          <w:rFonts w:ascii="微软雅黑" w:eastAsia="微软雅黑" w:hAnsi="微软雅黑" w:cs="微软雅黑"/>
          <w:spacing w:val="12"/>
          <w:lang w:eastAsia="zh-CN"/>
        </w:rPr>
        <w:t>11</w:t>
      </w:r>
      <w:r w:rsidRPr="00223327">
        <w:rPr>
          <w:rFonts w:ascii="微软雅黑" w:eastAsia="微软雅黑" w:hAnsi="微软雅黑" w:cs="微软雅黑" w:hint="eastAsia"/>
          <w:spacing w:val="12"/>
          <w:lang w:eastAsia="zh-CN"/>
        </w:rPr>
        <w:t>日以来的最低价；</w:t>
      </w:r>
      <w:r w:rsidRPr="00223327">
        <w:rPr>
          <w:rFonts w:ascii="微软雅黑" w:eastAsia="微软雅黑" w:hAnsi="微软雅黑" w:cs="微软雅黑"/>
          <w:spacing w:val="12"/>
          <w:lang w:eastAsia="zh-CN"/>
        </w:rPr>
        <w:t>9</w:t>
      </w:r>
      <w:r w:rsidRPr="00223327">
        <w:rPr>
          <w:rFonts w:ascii="微软雅黑" w:eastAsia="微软雅黑" w:hAnsi="微软雅黑" w:cs="微软雅黑" w:hint="eastAsia"/>
          <w:spacing w:val="12"/>
          <w:lang w:eastAsia="zh-CN"/>
        </w:rPr>
        <w:t>月</w:t>
      </w:r>
      <w:r w:rsidRPr="00223327">
        <w:rPr>
          <w:rFonts w:ascii="微软雅黑" w:eastAsia="微软雅黑" w:hAnsi="微软雅黑" w:cs="微软雅黑"/>
          <w:spacing w:val="12"/>
          <w:lang w:eastAsia="zh-CN"/>
        </w:rPr>
        <w:t>WTI</w:t>
      </w:r>
      <w:r w:rsidRPr="00223327">
        <w:rPr>
          <w:rFonts w:ascii="微软雅黑" w:eastAsia="微软雅黑" w:hAnsi="微软雅黑" w:cs="微软雅黑" w:hint="eastAsia"/>
          <w:spacing w:val="12"/>
          <w:lang w:eastAsia="zh-CN"/>
        </w:rPr>
        <w:t>原油下跌</w:t>
      </w:r>
      <w:r w:rsidRPr="00223327">
        <w:rPr>
          <w:rFonts w:ascii="微软雅黑" w:eastAsia="微软雅黑" w:hAnsi="微软雅黑" w:cs="微软雅黑"/>
          <w:spacing w:val="12"/>
          <w:lang w:eastAsia="zh-CN"/>
        </w:rPr>
        <w:t>0.31%</w:t>
      </w:r>
      <w:r w:rsidRPr="00223327">
        <w:rPr>
          <w:rFonts w:ascii="微软雅黑" w:eastAsia="微软雅黑" w:hAnsi="微软雅黑" w:cs="微软雅黑" w:hint="eastAsia"/>
          <w:spacing w:val="12"/>
          <w:lang w:eastAsia="zh-CN"/>
        </w:rPr>
        <w:t>，报收</w:t>
      </w:r>
      <w:r w:rsidRPr="00223327">
        <w:rPr>
          <w:rFonts w:ascii="微软雅黑" w:eastAsia="微软雅黑" w:hAnsi="微软雅黑" w:cs="微软雅黑"/>
          <w:spacing w:val="12"/>
          <w:lang w:eastAsia="zh-CN"/>
        </w:rPr>
        <w:t>78.40</w:t>
      </w:r>
      <w:r w:rsidRPr="00223327">
        <w:rPr>
          <w:rFonts w:ascii="微软雅黑" w:eastAsia="微软雅黑" w:hAnsi="微软雅黑" w:cs="微软雅黑" w:hint="eastAsia"/>
          <w:spacing w:val="12"/>
          <w:lang w:eastAsia="zh-CN"/>
        </w:rPr>
        <w:t>美元</w:t>
      </w:r>
      <w:r w:rsidRPr="00223327">
        <w:rPr>
          <w:rFonts w:ascii="微软雅黑" w:eastAsia="微软雅黑" w:hAnsi="微软雅黑" w:cs="微软雅黑"/>
          <w:spacing w:val="12"/>
          <w:lang w:eastAsia="zh-CN"/>
        </w:rPr>
        <w:t>/</w:t>
      </w:r>
      <w:r w:rsidRPr="00223327">
        <w:rPr>
          <w:rFonts w:ascii="微软雅黑" w:eastAsia="微软雅黑" w:hAnsi="微软雅黑" w:cs="微软雅黑" w:hint="eastAsia"/>
          <w:spacing w:val="12"/>
          <w:lang w:eastAsia="zh-CN"/>
        </w:rPr>
        <w:t>桶，创下</w:t>
      </w:r>
      <w:r w:rsidRPr="00223327">
        <w:rPr>
          <w:rFonts w:ascii="微软雅黑" w:eastAsia="微软雅黑" w:hAnsi="微软雅黑" w:cs="微软雅黑"/>
          <w:spacing w:val="12"/>
          <w:lang w:eastAsia="zh-CN"/>
        </w:rPr>
        <w:t>6</w:t>
      </w:r>
      <w:r w:rsidRPr="00223327">
        <w:rPr>
          <w:rFonts w:ascii="微软雅黑" w:eastAsia="微软雅黑" w:hAnsi="微软雅黑" w:cs="微软雅黑" w:hint="eastAsia"/>
          <w:spacing w:val="12"/>
          <w:lang w:eastAsia="zh-CN"/>
        </w:rPr>
        <w:t>月</w:t>
      </w:r>
      <w:r w:rsidRPr="00223327">
        <w:rPr>
          <w:rFonts w:ascii="微软雅黑" w:eastAsia="微软雅黑" w:hAnsi="微软雅黑" w:cs="微软雅黑"/>
          <w:spacing w:val="12"/>
          <w:lang w:eastAsia="zh-CN"/>
        </w:rPr>
        <w:t>14</w:t>
      </w:r>
      <w:r w:rsidRPr="00223327">
        <w:rPr>
          <w:rFonts w:ascii="微软雅黑" w:eastAsia="微软雅黑" w:hAnsi="微软雅黑" w:cs="微软雅黑" w:hint="eastAsia"/>
          <w:spacing w:val="12"/>
          <w:lang w:eastAsia="zh-CN"/>
        </w:rPr>
        <w:t>日以来最低价。全球网络技术故障带来恐慌情绪，美元指数呈现回升。欧佩克联盟部长级会议同意将自愿减产措施延长至</w:t>
      </w:r>
      <w:r w:rsidRPr="00223327">
        <w:rPr>
          <w:rFonts w:ascii="微软雅黑" w:eastAsia="微软雅黑" w:hAnsi="微软雅黑" w:cs="微软雅黑"/>
          <w:spacing w:val="12"/>
          <w:lang w:eastAsia="zh-CN"/>
        </w:rPr>
        <w:t>9</w:t>
      </w:r>
      <w:r w:rsidRPr="00223327">
        <w:rPr>
          <w:rFonts w:ascii="微软雅黑" w:eastAsia="微软雅黑" w:hAnsi="微软雅黑" w:cs="微软雅黑" w:hint="eastAsia"/>
          <w:spacing w:val="12"/>
          <w:lang w:eastAsia="zh-CN"/>
        </w:rPr>
        <w:t>月底，将集体性减产措施延长至</w:t>
      </w:r>
      <w:r w:rsidRPr="00223327">
        <w:rPr>
          <w:rFonts w:ascii="微软雅黑" w:eastAsia="微软雅黑" w:hAnsi="微软雅黑" w:cs="微软雅黑"/>
          <w:spacing w:val="12"/>
          <w:lang w:eastAsia="zh-CN"/>
        </w:rPr>
        <w:t>2025</w:t>
      </w:r>
      <w:r w:rsidRPr="00223327">
        <w:rPr>
          <w:rFonts w:ascii="微软雅黑" w:eastAsia="微软雅黑" w:hAnsi="微软雅黑" w:cs="微软雅黑" w:hint="eastAsia"/>
          <w:spacing w:val="12"/>
          <w:lang w:eastAsia="zh-CN"/>
        </w:rPr>
        <w:t>年结束；布林肯表示以色列和哈马斯之间长期寻求的停火即将实现，中东地缘局势缓和；美国原油库存降幅高于预期，而中国需求放缓忧虑有所升温，市场权衡夏季需求及地缘局势，短线原油期价呈现宽幅震荡。技术上，</w:t>
      </w:r>
      <w:r w:rsidRPr="00223327">
        <w:rPr>
          <w:rFonts w:ascii="微软雅黑" w:eastAsia="微软雅黑" w:hAnsi="微软雅黑" w:cs="微软雅黑"/>
          <w:spacing w:val="12"/>
          <w:lang w:eastAsia="zh-CN"/>
        </w:rPr>
        <w:t>SC2409</w:t>
      </w:r>
      <w:r w:rsidRPr="00223327">
        <w:rPr>
          <w:rFonts w:ascii="微软雅黑" w:eastAsia="微软雅黑" w:hAnsi="微软雅黑" w:cs="微软雅黑" w:hint="eastAsia"/>
          <w:spacing w:val="12"/>
          <w:lang w:eastAsia="zh-CN"/>
        </w:rPr>
        <w:t>合约考验</w:t>
      </w:r>
      <w:r w:rsidRPr="00223327">
        <w:rPr>
          <w:rFonts w:ascii="微软雅黑" w:eastAsia="微软雅黑" w:hAnsi="微软雅黑" w:cs="微软雅黑"/>
          <w:spacing w:val="12"/>
          <w:lang w:eastAsia="zh-CN"/>
        </w:rPr>
        <w:t>580</w:t>
      </w:r>
      <w:r w:rsidRPr="00223327">
        <w:rPr>
          <w:rFonts w:ascii="微软雅黑" w:eastAsia="微软雅黑" w:hAnsi="微软雅黑" w:cs="微软雅黑" w:hint="eastAsia"/>
          <w:spacing w:val="12"/>
          <w:lang w:eastAsia="zh-CN"/>
        </w:rPr>
        <w:t>区域支撑，短线呈现宽幅震荡走势。操作上，建议短线交易为主。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8977D3" w:rsidP="0043483D">
      <w:pPr>
        <w:spacing w:before="103" w:line="256" w:lineRule="auto"/>
        <w:ind w:right="743"/>
        <w:jc w:val="both"/>
      </w:pPr>
      <w:r>
        <w:rPr>
          <w:noProof/>
          <w:lang w:eastAsia="zh-CN"/>
        </w:rPr>
        <w:lastRenderedPageBreak/>
        <w:drawing>
          <wp:inline distT="0" distB="0" distL="0" distR="0" wp14:anchorId="3A1C05E0" wp14:editId="601A43A1">
            <wp:extent cx="6076252" cy="280035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8621" cy="2806051"/>
                    </a:xfrm>
                    <a:prstGeom prst="rect">
                      <a:avLst/>
                    </a:prstGeom>
                  </pic:spPr>
                </pic:pic>
              </a:graphicData>
            </a:graphic>
          </wp:inline>
        </w:drawing>
      </w:r>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43483D" w:rsidRDefault="0043483D" w:rsidP="00DE665D">
      <w:pPr>
        <w:spacing w:before="103" w:line="256" w:lineRule="auto"/>
        <w:ind w:right="743"/>
        <w:jc w:val="both"/>
        <w:rPr>
          <w:rFonts w:ascii="微软雅黑" w:eastAsia="微软雅黑" w:hAnsi="微软雅黑" w:cs="微软雅黑"/>
          <w:b/>
          <w:bCs/>
          <w:spacing w:val="12"/>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470BA8" w:rsidRPr="00470BA8"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r w:rsidRPr="00470BA8">
        <w:rPr>
          <w:rFonts w:ascii="微软雅黑" w:eastAsia="微软雅黑" w:hAnsi="微软雅黑" w:cs="微软雅黑" w:hint="eastAsia"/>
          <w:spacing w:val="12"/>
          <w:lang w:eastAsia="zh-CN"/>
        </w:rPr>
        <w:t>洲际交易所</w:t>
      </w:r>
      <w:r w:rsidRPr="00470BA8">
        <w:rPr>
          <w:rFonts w:ascii="微软雅黑" w:eastAsia="微软雅黑" w:hAnsi="微软雅黑" w:cs="微软雅黑"/>
          <w:spacing w:val="12"/>
          <w:lang w:eastAsia="zh-CN"/>
        </w:rPr>
        <w:t>(ICE)</w:t>
      </w:r>
      <w:r w:rsidRPr="00470BA8">
        <w:rPr>
          <w:rFonts w:ascii="微软雅黑" w:eastAsia="微软雅黑" w:hAnsi="微软雅黑" w:cs="微软雅黑" w:hint="eastAsia"/>
          <w:spacing w:val="12"/>
          <w:lang w:eastAsia="zh-CN"/>
        </w:rPr>
        <w:t>棉花期货周一跌至逾一个月低位，受美元走强及市场担忧中国需求。交投最活跃的</w:t>
      </w:r>
      <w:r w:rsidRPr="00470BA8">
        <w:rPr>
          <w:rFonts w:ascii="微软雅黑" w:eastAsia="微软雅黑" w:hAnsi="微软雅黑" w:cs="微软雅黑"/>
          <w:spacing w:val="12"/>
          <w:lang w:eastAsia="zh-CN"/>
        </w:rPr>
        <w:t>ICE 12</w:t>
      </w:r>
      <w:r w:rsidRPr="00470BA8">
        <w:rPr>
          <w:rFonts w:ascii="微软雅黑" w:eastAsia="微软雅黑" w:hAnsi="微软雅黑" w:cs="微软雅黑" w:hint="eastAsia"/>
          <w:spacing w:val="12"/>
          <w:lang w:eastAsia="zh-CN"/>
        </w:rPr>
        <w:t>月</w:t>
      </w:r>
      <w:proofErr w:type="gramStart"/>
      <w:r w:rsidRPr="00470BA8">
        <w:rPr>
          <w:rFonts w:ascii="微软雅黑" w:eastAsia="微软雅黑" w:hAnsi="微软雅黑" w:cs="微软雅黑" w:hint="eastAsia"/>
          <w:spacing w:val="12"/>
          <w:lang w:eastAsia="zh-CN"/>
        </w:rPr>
        <w:t>期棉收跌</w:t>
      </w:r>
      <w:proofErr w:type="gramEnd"/>
      <w:r w:rsidRPr="00470BA8">
        <w:rPr>
          <w:rFonts w:ascii="微软雅黑" w:eastAsia="微软雅黑" w:hAnsi="微软雅黑" w:cs="微软雅黑"/>
          <w:spacing w:val="12"/>
          <w:lang w:eastAsia="zh-CN"/>
        </w:rPr>
        <w:t>0.08</w:t>
      </w:r>
      <w:r w:rsidRPr="00470BA8">
        <w:rPr>
          <w:rFonts w:ascii="微软雅黑" w:eastAsia="微软雅黑" w:hAnsi="微软雅黑" w:cs="微软雅黑" w:hint="eastAsia"/>
          <w:spacing w:val="12"/>
          <w:lang w:eastAsia="zh-CN"/>
        </w:rPr>
        <w:t>美分或</w:t>
      </w:r>
      <w:r w:rsidRPr="00470BA8">
        <w:rPr>
          <w:rFonts w:ascii="微软雅黑" w:eastAsia="微软雅黑" w:hAnsi="微软雅黑" w:cs="微软雅黑"/>
          <w:spacing w:val="12"/>
          <w:lang w:eastAsia="zh-CN"/>
        </w:rPr>
        <w:t>0.10%</w:t>
      </w:r>
      <w:r w:rsidRPr="00470BA8">
        <w:rPr>
          <w:rFonts w:ascii="微软雅黑" w:eastAsia="微软雅黑" w:hAnsi="微软雅黑" w:cs="微软雅黑" w:hint="eastAsia"/>
          <w:spacing w:val="12"/>
          <w:lang w:eastAsia="zh-CN"/>
        </w:rPr>
        <w:t>，</w:t>
      </w:r>
      <w:proofErr w:type="gramStart"/>
      <w:r w:rsidRPr="00470BA8">
        <w:rPr>
          <w:rFonts w:ascii="微软雅黑" w:eastAsia="微软雅黑" w:hAnsi="微软雅黑" w:cs="微软雅黑" w:hint="eastAsia"/>
          <w:spacing w:val="12"/>
          <w:lang w:eastAsia="zh-CN"/>
        </w:rPr>
        <w:t>结算价报</w:t>
      </w:r>
      <w:proofErr w:type="gramEnd"/>
      <w:r w:rsidRPr="00470BA8">
        <w:rPr>
          <w:rFonts w:ascii="微软雅黑" w:eastAsia="微软雅黑" w:hAnsi="微软雅黑" w:cs="微软雅黑"/>
          <w:spacing w:val="12"/>
          <w:lang w:eastAsia="zh-CN"/>
        </w:rPr>
        <w:t>70.62</w:t>
      </w:r>
      <w:r w:rsidRPr="00470BA8">
        <w:rPr>
          <w:rFonts w:ascii="微软雅黑" w:eastAsia="微软雅黑" w:hAnsi="微软雅黑" w:cs="微软雅黑" w:hint="eastAsia"/>
          <w:spacing w:val="12"/>
          <w:lang w:eastAsia="zh-CN"/>
        </w:rPr>
        <w:t>美分</w:t>
      </w:r>
      <w:r w:rsidRPr="00470BA8">
        <w:rPr>
          <w:rFonts w:ascii="微软雅黑" w:eastAsia="微软雅黑" w:hAnsi="微软雅黑" w:cs="微软雅黑"/>
          <w:spacing w:val="12"/>
          <w:lang w:eastAsia="zh-CN"/>
        </w:rPr>
        <w:t>/</w:t>
      </w:r>
      <w:r w:rsidRPr="00470BA8">
        <w:rPr>
          <w:rFonts w:ascii="微软雅黑" w:eastAsia="微软雅黑" w:hAnsi="微软雅黑" w:cs="微软雅黑" w:hint="eastAsia"/>
          <w:spacing w:val="12"/>
          <w:lang w:eastAsia="zh-CN"/>
        </w:rPr>
        <w:t>磅。</w:t>
      </w:r>
    </w:p>
    <w:p w:rsidR="00470BA8" w:rsidRPr="00470BA8"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r w:rsidRPr="00470BA8">
        <w:rPr>
          <w:rFonts w:ascii="微软雅黑" w:eastAsia="微软雅黑" w:hAnsi="微软雅黑" w:cs="微软雅黑" w:hint="eastAsia"/>
          <w:spacing w:val="12"/>
          <w:lang w:eastAsia="zh-CN"/>
        </w:rPr>
        <w:t>据美国农业部</w:t>
      </w:r>
      <w:r w:rsidRPr="00470BA8">
        <w:rPr>
          <w:rFonts w:ascii="微软雅黑" w:eastAsia="微软雅黑" w:hAnsi="微软雅黑" w:cs="微软雅黑"/>
          <w:spacing w:val="12"/>
          <w:lang w:eastAsia="zh-CN"/>
        </w:rPr>
        <w:t>(USDA)</w:t>
      </w:r>
      <w:r w:rsidRPr="00470BA8">
        <w:rPr>
          <w:rFonts w:ascii="微软雅黑" w:eastAsia="微软雅黑" w:hAnsi="微软雅黑" w:cs="微软雅黑" w:hint="eastAsia"/>
          <w:spacing w:val="12"/>
          <w:lang w:eastAsia="zh-CN"/>
        </w:rPr>
        <w:t>报告显示，</w:t>
      </w:r>
      <w:r w:rsidRPr="00470BA8">
        <w:rPr>
          <w:rFonts w:ascii="微软雅黑" w:eastAsia="微软雅黑" w:hAnsi="微软雅黑" w:cs="微软雅黑"/>
          <w:spacing w:val="12"/>
          <w:lang w:eastAsia="zh-CN"/>
        </w:rPr>
        <w:t>2024</w:t>
      </w:r>
      <w:r w:rsidRPr="00470BA8">
        <w:rPr>
          <w:rFonts w:ascii="微软雅黑" w:eastAsia="微软雅黑" w:hAnsi="微软雅黑" w:cs="微软雅黑" w:hint="eastAsia"/>
          <w:spacing w:val="12"/>
          <w:lang w:eastAsia="zh-CN"/>
        </w:rPr>
        <w:t>年</w:t>
      </w:r>
      <w:r w:rsidRPr="00470BA8">
        <w:rPr>
          <w:rFonts w:ascii="微软雅黑" w:eastAsia="微软雅黑" w:hAnsi="微软雅黑" w:cs="微软雅黑"/>
          <w:spacing w:val="12"/>
          <w:lang w:eastAsia="zh-CN"/>
        </w:rPr>
        <w:t>7</w:t>
      </w:r>
      <w:r w:rsidRPr="00470BA8">
        <w:rPr>
          <w:rFonts w:ascii="微软雅黑" w:eastAsia="微软雅黑" w:hAnsi="微软雅黑" w:cs="微软雅黑" w:hint="eastAsia"/>
          <w:spacing w:val="12"/>
          <w:lang w:eastAsia="zh-CN"/>
        </w:rPr>
        <w:t>月</w:t>
      </w:r>
      <w:r w:rsidRPr="00470BA8">
        <w:rPr>
          <w:rFonts w:ascii="微软雅黑" w:eastAsia="微软雅黑" w:hAnsi="微软雅黑" w:cs="微软雅黑"/>
          <w:spacing w:val="12"/>
          <w:lang w:eastAsia="zh-CN"/>
        </w:rPr>
        <w:t>5-11</w:t>
      </w:r>
      <w:r w:rsidRPr="00470BA8">
        <w:rPr>
          <w:rFonts w:ascii="微软雅黑" w:eastAsia="微软雅黑" w:hAnsi="微软雅黑" w:cs="微软雅黑" w:hint="eastAsia"/>
          <w:spacing w:val="12"/>
          <w:lang w:eastAsia="zh-CN"/>
        </w:rPr>
        <w:t>日，</w:t>
      </w:r>
      <w:proofErr w:type="gramStart"/>
      <w:r w:rsidRPr="00470BA8">
        <w:rPr>
          <w:rFonts w:ascii="微软雅黑" w:eastAsia="微软雅黑" w:hAnsi="微软雅黑" w:cs="微软雅黑"/>
          <w:spacing w:val="12"/>
          <w:lang w:eastAsia="zh-CN"/>
        </w:rPr>
        <w:t>202324</w:t>
      </w:r>
      <w:proofErr w:type="gramEnd"/>
      <w:r w:rsidRPr="00470BA8">
        <w:rPr>
          <w:rFonts w:ascii="微软雅黑" w:eastAsia="微软雅黑" w:hAnsi="微软雅黑" w:cs="微软雅黑" w:hint="eastAsia"/>
          <w:spacing w:val="12"/>
          <w:lang w:eastAsia="zh-CN"/>
        </w:rPr>
        <w:t>年度美国陆地棉出口签约量</w:t>
      </w:r>
      <w:r w:rsidRPr="00470BA8">
        <w:rPr>
          <w:rFonts w:ascii="微软雅黑" w:eastAsia="微软雅黑" w:hAnsi="微软雅黑" w:cs="微软雅黑"/>
          <w:spacing w:val="12"/>
          <w:lang w:eastAsia="zh-CN"/>
        </w:rPr>
        <w:t>6174</w:t>
      </w:r>
      <w:r w:rsidRPr="00470BA8">
        <w:rPr>
          <w:rFonts w:ascii="微软雅黑" w:eastAsia="微软雅黑" w:hAnsi="微软雅黑" w:cs="微软雅黑" w:hint="eastAsia"/>
          <w:spacing w:val="12"/>
          <w:lang w:eastAsia="zh-CN"/>
        </w:rPr>
        <w:t>吨，是营销年度最低点，较前周下降</w:t>
      </w:r>
      <w:r w:rsidRPr="00470BA8">
        <w:rPr>
          <w:rFonts w:ascii="微软雅黑" w:eastAsia="微软雅黑" w:hAnsi="微软雅黑" w:cs="微软雅黑"/>
          <w:spacing w:val="12"/>
          <w:lang w:eastAsia="zh-CN"/>
        </w:rPr>
        <w:t>50%</w:t>
      </w:r>
      <w:r w:rsidRPr="00470BA8">
        <w:rPr>
          <w:rFonts w:ascii="微软雅黑" w:eastAsia="微软雅黑" w:hAnsi="微软雅黑" w:cs="微软雅黑" w:hint="eastAsia"/>
          <w:spacing w:val="12"/>
          <w:lang w:eastAsia="zh-CN"/>
        </w:rPr>
        <w:t>，较前</w:t>
      </w:r>
      <w:r w:rsidRPr="00470BA8">
        <w:rPr>
          <w:rFonts w:ascii="微软雅黑" w:eastAsia="微软雅黑" w:hAnsi="微软雅黑" w:cs="微软雅黑"/>
          <w:spacing w:val="12"/>
          <w:lang w:eastAsia="zh-CN"/>
        </w:rPr>
        <w:t>4</w:t>
      </w:r>
      <w:r w:rsidRPr="00470BA8">
        <w:rPr>
          <w:rFonts w:ascii="微软雅黑" w:eastAsia="微软雅黑" w:hAnsi="微软雅黑" w:cs="微软雅黑" w:hint="eastAsia"/>
          <w:spacing w:val="12"/>
          <w:lang w:eastAsia="zh-CN"/>
        </w:rPr>
        <w:t>周平均水平下降</w:t>
      </w:r>
      <w:r w:rsidRPr="00470BA8">
        <w:rPr>
          <w:rFonts w:ascii="微软雅黑" w:eastAsia="微软雅黑" w:hAnsi="微软雅黑" w:cs="微软雅黑"/>
          <w:spacing w:val="12"/>
          <w:lang w:eastAsia="zh-CN"/>
        </w:rPr>
        <w:t>76%</w:t>
      </w:r>
      <w:r w:rsidRPr="00470BA8">
        <w:rPr>
          <w:rFonts w:ascii="微软雅黑" w:eastAsia="微软雅黑" w:hAnsi="微软雅黑" w:cs="微软雅黑" w:hint="eastAsia"/>
          <w:spacing w:val="12"/>
          <w:lang w:eastAsia="zh-CN"/>
        </w:rPr>
        <w:t>。</w:t>
      </w:r>
      <w:r w:rsidRPr="00470BA8">
        <w:rPr>
          <w:rFonts w:ascii="微软雅黑" w:eastAsia="微软雅黑" w:hAnsi="微软雅黑" w:cs="微软雅黑"/>
          <w:spacing w:val="12"/>
          <w:lang w:eastAsia="zh-CN"/>
        </w:rPr>
        <w:t>2023/24</w:t>
      </w:r>
      <w:r w:rsidRPr="00470BA8">
        <w:rPr>
          <w:rFonts w:ascii="微软雅黑" w:eastAsia="微软雅黑" w:hAnsi="微软雅黑" w:cs="微软雅黑" w:hint="eastAsia"/>
          <w:spacing w:val="12"/>
          <w:lang w:eastAsia="zh-CN"/>
        </w:rPr>
        <w:t>年度美国陆地棉出口装运量</w:t>
      </w:r>
      <w:r w:rsidRPr="00470BA8">
        <w:rPr>
          <w:rFonts w:ascii="微软雅黑" w:eastAsia="微软雅黑" w:hAnsi="微软雅黑" w:cs="微软雅黑"/>
          <w:spacing w:val="12"/>
          <w:lang w:eastAsia="zh-CN"/>
        </w:rPr>
        <w:t>25674</w:t>
      </w:r>
      <w:r w:rsidRPr="00470BA8">
        <w:rPr>
          <w:rFonts w:ascii="微软雅黑" w:eastAsia="微软雅黑" w:hAnsi="微软雅黑" w:cs="微软雅黑" w:hint="eastAsia"/>
          <w:spacing w:val="12"/>
          <w:lang w:eastAsia="zh-CN"/>
        </w:rPr>
        <w:t>吨，较前周下降</w:t>
      </w:r>
      <w:r w:rsidRPr="00470BA8">
        <w:rPr>
          <w:rFonts w:ascii="微软雅黑" w:eastAsia="微软雅黑" w:hAnsi="微软雅黑" w:cs="微软雅黑"/>
          <w:spacing w:val="12"/>
          <w:lang w:eastAsia="zh-CN"/>
        </w:rPr>
        <w:t>30%</w:t>
      </w:r>
      <w:r w:rsidRPr="00470BA8">
        <w:rPr>
          <w:rFonts w:ascii="微软雅黑" w:eastAsia="微软雅黑" w:hAnsi="微软雅黑" w:cs="微软雅黑" w:hint="eastAsia"/>
          <w:spacing w:val="12"/>
          <w:lang w:eastAsia="zh-CN"/>
        </w:rPr>
        <w:t>，较前</w:t>
      </w:r>
      <w:r w:rsidRPr="00470BA8">
        <w:rPr>
          <w:rFonts w:ascii="微软雅黑" w:eastAsia="微软雅黑" w:hAnsi="微软雅黑" w:cs="微软雅黑"/>
          <w:spacing w:val="12"/>
          <w:lang w:eastAsia="zh-CN"/>
        </w:rPr>
        <w:t>4</w:t>
      </w:r>
      <w:r w:rsidRPr="00470BA8">
        <w:rPr>
          <w:rFonts w:ascii="微软雅黑" w:eastAsia="微软雅黑" w:hAnsi="微软雅黑" w:cs="微软雅黑" w:hint="eastAsia"/>
          <w:spacing w:val="12"/>
          <w:lang w:eastAsia="zh-CN"/>
        </w:rPr>
        <w:t>周平均水平下降</w:t>
      </w:r>
      <w:r w:rsidRPr="00470BA8">
        <w:rPr>
          <w:rFonts w:ascii="微软雅黑" w:eastAsia="微软雅黑" w:hAnsi="微软雅黑" w:cs="微软雅黑"/>
          <w:spacing w:val="12"/>
          <w:lang w:eastAsia="zh-CN"/>
        </w:rPr>
        <w:t>33%</w:t>
      </w:r>
      <w:r w:rsidRPr="00470BA8">
        <w:rPr>
          <w:rFonts w:ascii="微软雅黑" w:eastAsia="微软雅黑" w:hAnsi="微软雅黑" w:cs="微软雅黑" w:hint="eastAsia"/>
          <w:spacing w:val="12"/>
          <w:lang w:eastAsia="zh-CN"/>
        </w:rPr>
        <w:t>。当周美国棉花出口签约及装运均减少，出口销售数据相对疲软，利空棉市。</w:t>
      </w:r>
    </w:p>
    <w:p w:rsidR="00F15E85"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r w:rsidRPr="00470BA8">
        <w:rPr>
          <w:rFonts w:ascii="微软雅黑" w:eastAsia="微软雅黑" w:hAnsi="微软雅黑" w:cs="微软雅黑" w:hint="eastAsia"/>
          <w:spacing w:val="12"/>
          <w:lang w:eastAsia="zh-CN"/>
        </w:rPr>
        <w:t>美</w:t>
      </w:r>
      <w:proofErr w:type="gramStart"/>
      <w:r w:rsidRPr="00470BA8">
        <w:rPr>
          <w:rFonts w:ascii="微软雅黑" w:eastAsia="微软雅黑" w:hAnsi="微软雅黑" w:cs="微软雅黑" w:hint="eastAsia"/>
          <w:spacing w:val="12"/>
          <w:lang w:eastAsia="zh-CN"/>
        </w:rPr>
        <w:t>棉主力</w:t>
      </w:r>
      <w:proofErr w:type="gramEnd"/>
      <w:r w:rsidRPr="00470BA8">
        <w:rPr>
          <w:rFonts w:ascii="微软雅黑" w:eastAsia="微软雅黑" w:hAnsi="微软雅黑" w:cs="微软雅黑" w:hint="eastAsia"/>
          <w:spacing w:val="12"/>
          <w:lang w:eastAsia="zh-CN"/>
        </w:rPr>
        <w:t>价格关注上方压力</w:t>
      </w:r>
      <w:r w:rsidRPr="00470BA8">
        <w:rPr>
          <w:rFonts w:ascii="微软雅黑" w:eastAsia="微软雅黑" w:hAnsi="微软雅黑" w:cs="微软雅黑"/>
          <w:spacing w:val="12"/>
          <w:lang w:eastAsia="zh-CN"/>
        </w:rPr>
        <w:t>78.0</w:t>
      </w:r>
      <w:r w:rsidRPr="00470BA8">
        <w:rPr>
          <w:rFonts w:ascii="微软雅黑" w:eastAsia="微软雅黑" w:hAnsi="微软雅黑" w:cs="微软雅黑" w:hint="eastAsia"/>
          <w:spacing w:val="12"/>
          <w:lang w:eastAsia="zh-CN"/>
        </w:rPr>
        <w:t>美分</w:t>
      </w:r>
      <w:r w:rsidRPr="00470BA8">
        <w:rPr>
          <w:rFonts w:ascii="微软雅黑" w:eastAsia="微软雅黑" w:hAnsi="微软雅黑" w:cs="微软雅黑"/>
          <w:spacing w:val="12"/>
          <w:lang w:eastAsia="zh-CN"/>
        </w:rPr>
        <w:t>/</w:t>
      </w:r>
      <w:r w:rsidRPr="00470BA8">
        <w:rPr>
          <w:rFonts w:ascii="微软雅黑" w:eastAsia="微软雅黑" w:hAnsi="微软雅黑" w:cs="微软雅黑" w:hint="eastAsia"/>
          <w:spacing w:val="12"/>
          <w:lang w:eastAsia="zh-CN"/>
        </w:rPr>
        <w:t>磅，下方支撑</w:t>
      </w:r>
      <w:r w:rsidRPr="00470BA8">
        <w:rPr>
          <w:rFonts w:ascii="微软雅黑" w:eastAsia="微软雅黑" w:hAnsi="微软雅黑" w:cs="微软雅黑"/>
          <w:spacing w:val="12"/>
          <w:lang w:eastAsia="zh-CN"/>
        </w:rPr>
        <w:t>65.0</w:t>
      </w:r>
      <w:r w:rsidRPr="00470BA8">
        <w:rPr>
          <w:rFonts w:ascii="微软雅黑" w:eastAsia="微软雅黑" w:hAnsi="微软雅黑" w:cs="微软雅黑" w:hint="eastAsia"/>
          <w:spacing w:val="12"/>
          <w:lang w:eastAsia="zh-CN"/>
        </w:rPr>
        <w:t>美分</w:t>
      </w:r>
      <w:r w:rsidRPr="00470BA8">
        <w:rPr>
          <w:rFonts w:ascii="微软雅黑" w:eastAsia="微软雅黑" w:hAnsi="微软雅黑" w:cs="微软雅黑"/>
          <w:spacing w:val="12"/>
          <w:lang w:eastAsia="zh-CN"/>
        </w:rPr>
        <w:t>/</w:t>
      </w:r>
      <w:r w:rsidRPr="00470BA8">
        <w:rPr>
          <w:rFonts w:ascii="微软雅黑" w:eastAsia="微软雅黑" w:hAnsi="微软雅黑" w:cs="微软雅黑" w:hint="eastAsia"/>
          <w:spacing w:val="12"/>
          <w:lang w:eastAsia="zh-CN"/>
        </w:rPr>
        <w:t>磅。建议</w:t>
      </w:r>
      <w:r w:rsidRPr="00470BA8">
        <w:rPr>
          <w:rFonts w:ascii="微软雅黑" w:eastAsia="微软雅黑" w:hAnsi="微软雅黑" w:cs="微软雅黑"/>
          <w:spacing w:val="12"/>
          <w:lang w:eastAsia="zh-CN"/>
        </w:rPr>
        <w:t>12</w:t>
      </w:r>
      <w:r w:rsidRPr="00470BA8">
        <w:rPr>
          <w:rFonts w:ascii="微软雅黑" w:eastAsia="微软雅黑" w:hAnsi="微软雅黑" w:cs="微软雅黑" w:hint="eastAsia"/>
          <w:spacing w:val="12"/>
          <w:lang w:eastAsia="zh-CN"/>
        </w:rPr>
        <w:t>月</w:t>
      </w:r>
      <w:r w:rsidRPr="00470BA8">
        <w:rPr>
          <w:rFonts w:ascii="微软雅黑" w:eastAsia="微软雅黑" w:hAnsi="微软雅黑" w:cs="微软雅黑"/>
          <w:spacing w:val="12"/>
          <w:lang w:eastAsia="zh-CN"/>
        </w:rPr>
        <w:t xml:space="preserve"> ICE </w:t>
      </w:r>
      <w:proofErr w:type="gramStart"/>
      <w:r w:rsidRPr="00470BA8">
        <w:rPr>
          <w:rFonts w:ascii="微软雅黑" w:eastAsia="微软雅黑" w:hAnsi="微软雅黑" w:cs="微软雅黑" w:hint="eastAsia"/>
          <w:spacing w:val="12"/>
          <w:lang w:eastAsia="zh-CN"/>
        </w:rPr>
        <w:t>期棉短期</w:t>
      </w:r>
      <w:proofErr w:type="gramEnd"/>
      <w:r w:rsidRPr="00470BA8">
        <w:rPr>
          <w:rFonts w:ascii="微软雅黑" w:eastAsia="微软雅黑" w:hAnsi="微软雅黑" w:cs="微软雅黑" w:hint="eastAsia"/>
          <w:spacing w:val="12"/>
          <w:lang w:eastAsia="zh-CN"/>
        </w:rPr>
        <w:t>观望。</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470BA8" w:rsidP="00AF335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9468" cy="2495550"/>
            <wp:effectExtent l="0" t="0" r="0" b="0"/>
            <wp:docPr id="23" name="图片 23" descr="QQ截图2024072308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QQ截图202407230821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6887" cy="2498595"/>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ind w:firstLine="448"/>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ICE原糖</w:t>
      </w:r>
    </w:p>
    <w:p w:rsidR="00470BA8" w:rsidRPr="00470BA8"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r w:rsidRPr="00470BA8">
        <w:rPr>
          <w:rFonts w:ascii="微软雅黑" w:eastAsia="微软雅黑" w:hAnsi="微软雅黑" w:cs="微软雅黑" w:hint="eastAsia"/>
          <w:spacing w:val="12"/>
          <w:lang w:eastAsia="zh-CN"/>
        </w:rPr>
        <w:t>洲际期货交易所（ICE）原糖期货周一触及七周低点，受累于全球食糖供应过剩前景。交投最活跃的ICE 10月原糖期货合约</w:t>
      </w:r>
      <w:proofErr w:type="gramStart"/>
      <w:r w:rsidRPr="00470BA8">
        <w:rPr>
          <w:rFonts w:ascii="微软雅黑" w:eastAsia="微软雅黑" w:hAnsi="微软雅黑" w:cs="微软雅黑" w:hint="eastAsia"/>
          <w:spacing w:val="12"/>
          <w:lang w:eastAsia="zh-CN"/>
        </w:rPr>
        <w:t>收盘收跌</w:t>
      </w:r>
      <w:proofErr w:type="gramEnd"/>
      <w:r w:rsidRPr="00470BA8">
        <w:rPr>
          <w:rFonts w:ascii="微软雅黑" w:eastAsia="微软雅黑" w:hAnsi="微软雅黑" w:cs="微软雅黑" w:hint="eastAsia"/>
          <w:spacing w:val="12"/>
          <w:lang w:eastAsia="zh-CN"/>
        </w:rPr>
        <w:t>0.36美分或1.90%，结算价每磅18.30美分。</w:t>
      </w:r>
    </w:p>
    <w:p w:rsidR="00470BA8" w:rsidRPr="00470BA8"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r w:rsidRPr="00470BA8">
        <w:rPr>
          <w:rFonts w:ascii="微软雅黑" w:eastAsia="微软雅黑" w:hAnsi="微软雅黑" w:cs="微软雅黑" w:hint="eastAsia"/>
          <w:spacing w:val="12"/>
          <w:lang w:eastAsia="zh-CN"/>
        </w:rPr>
        <w:t>巴西6月下半月产糖同比增加20%，且制糖比例有所提升，供应增加仍施压糖市。巴西航运机构Williams发布的数据显示，截至7月17日当周巴西港口等待装运食糖的船只数量为87艘，此前一周为89艘。港口等待装运的食糖数量为425.44万吨，此前一周为390.24万吨。当周等待装运出口的食糖船只数量继续减少，但等待装运</w:t>
      </w:r>
      <w:proofErr w:type="gramStart"/>
      <w:r w:rsidRPr="00470BA8">
        <w:rPr>
          <w:rFonts w:ascii="微软雅黑" w:eastAsia="微软雅黑" w:hAnsi="微软雅黑" w:cs="微软雅黑" w:hint="eastAsia"/>
          <w:spacing w:val="12"/>
          <w:lang w:eastAsia="zh-CN"/>
        </w:rPr>
        <w:t>糖数量</w:t>
      </w:r>
      <w:proofErr w:type="gramEnd"/>
      <w:r w:rsidRPr="00470BA8">
        <w:rPr>
          <w:rFonts w:ascii="微软雅黑" w:eastAsia="微软雅黑" w:hAnsi="微软雅黑" w:cs="微软雅黑" w:hint="eastAsia"/>
          <w:spacing w:val="12"/>
          <w:lang w:eastAsia="zh-CN"/>
        </w:rPr>
        <w:t>仍较大。</w:t>
      </w:r>
    </w:p>
    <w:p w:rsidR="00DE665D" w:rsidRDefault="00470BA8" w:rsidP="00470BA8">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470BA8">
        <w:rPr>
          <w:rFonts w:ascii="微软雅黑" w:eastAsia="微软雅黑" w:hAnsi="微软雅黑" w:cs="微软雅黑" w:hint="eastAsia"/>
          <w:spacing w:val="12"/>
          <w:lang w:eastAsia="zh-CN"/>
        </w:rPr>
        <w:t>美糖主力</w:t>
      </w:r>
      <w:proofErr w:type="gramEnd"/>
      <w:r w:rsidRPr="00470BA8">
        <w:rPr>
          <w:rFonts w:ascii="微软雅黑" w:eastAsia="微软雅黑" w:hAnsi="微软雅黑" w:cs="微软雅黑" w:hint="eastAsia"/>
          <w:spacing w:val="12"/>
          <w:lang w:eastAsia="zh-CN"/>
        </w:rPr>
        <w:t xml:space="preserve">价格关注上方压力19.8美分/磅，下方支撑17.8美分/磅。建议10月 ICE </w:t>
      </w:r>
      <w:proofErr w:type="gramStart"/>
      <w:r w:rsidRPr="00470BA8">
        <w:rPr>
          <w:rFonts w:ascii="微软雅黑" w:eastAsia="微软雅黑" w:hAnsi="微软雅黑" w:cs="微软雅黑" w:hint="eastAsia"/>
          <w:spacing w:val="12"/>
          <w:lang w:eastAsia="zh-CN"/>
        </w:rPr>
        <w:t>期糖短期</w:t>
      </w:r>
      <w:proofErr w:type="gramEnd"/>
      <w:r w:rsidRPr="00470BA8">
        <w:rPr>
          <w:rFonts w:ascii="微软雅黑" w:eastAsia="微软雅黑" w:hAnsi="微软雅黑" w:cs="微软雅黑" w:hint="eastAsia"/>
          <w:spacing w:val="12"/>
          <w:lang w:eastAsia="zh-CN"/>
        </w:rPr>
        <w:t>观望。</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470BA8" w:rsidP="00470BA8">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24575" cy="2152479"/>
            <wp:effectExtent l="0" t="0" r="0" b="635"/>
            <wp:docPr id="22" name="图片 22" descr="QQ截图2024072308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QQ截图202407230821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8236" cy="2157280"/>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ind w:firstLine="448"/>
        <w:jc w:val="both"/>
        <w:rPr>
          <w:rFonts w:ascii="微软雅黑" w:eastAsia="微软雅黑" w:hAnsi="微软雅黑" w:cs="微软雅黑"/>
          <w:spacing w:val="7"/>
          <w:lang w:eastAsia="zh-CN"/>
        </w:rPr>
      </w:pPr>
    </w:p>
    <w:p w:rsidR="003F2FC7" w:rsidRDefault="003F2FC7">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5E1" w:rsidRDefault="008935E1">
      <w:pPr>
        <w:ind w:firstLine="420"/>
      </w:pPr>
      <w:r>
        <w:separator/>
      </w:r>
    </w:p>
  </w:endnote>
  <w:endnote w:type="continuationSeparator" w:id="0">
    <w:p w:rsidR="008935E1" w:rsidRDefault="008935E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F0F5C">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F0F5C">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5E1" w:rsidRDefault="008935E1">
      <w:pPr>
        <w:ind w:firstLine="420"/>
      </w:pPr>
      <w:r>
        <w:separator/>
      </w:r>
    </w:p>
  </w:footnote>
  <w:footnote w:type="continuationSeparator" w:id="0">
    <w:p w:rsidR="008935E1" w:rsidRDefault="008935E1">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33886A03" wp14:editId="1357B5AE">
          <wp:simplePos x="0" y="0"/>
          <wp:positionH relativeFrom="page">
            <wp:posOffset>0</wp:posOffset>
          </wp:positionH>
          <wp:positionV relativeFrom="page">
            <wp:posOffset>0</wp:posOffset>
          </wp:positionV>
          <wp:extent cx="7560310" cy="8609330"/>
          <wp:effectExtent l="0" t="0" r="2540" b="1270"/>
          <wp:wrapNone/>
          <wp:docPr id="13"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798B"/>
    <w:rsid w:val="00014D87"/>
    <w:rsid w:val="00017EDD"/>
    <w:rsid w:val="00033BB5"/>
    <w:rsid w:val="00035942"/>
    <w:rsid w:val="00050CFF"/>
    <w:rsid w:val="00060769"/>
    <w:rsid w:val="00072F2D"/>
    <w:rsid w:val="000767B0"/>
    <w:rsid w:val="0007723D"/>
    <w:rsid w:val="00097D7E"/>
    <w:rsid w:val="000A785F"/>
    <w:rsid w:val="000B2865"/>
    <w:rsid w:val="000C024B"/>
    <w:rsid w:val="000C448C"/>
    <w:rsid w:val="000C5FCD"/>
    <w:rsid w:val="00104BEA"/>
    <w:rsid w:val="001072C6"/>
    <w:rsid w:val="001177BF"/>
    <w:rsid w:val="0012299F"/>
    <w:rsid w:val="00126F9A"/>
    <w:rsid w:val="001304A2"/>
    <w:rsid w:val="001344EC"/>
    <w:rsid w:val="00135663"/>
    <w:rsid w:val="001357C4"/>
    <w:rsid w:val="001431C1"/>
    <w:rsid w:val="00143C3D"/>
    <w:rsid w:val="00145998"/>
    <w:rsid w:val="00153957"/>
    <w:rsid w:val="001571D8"/>
    <w:rsid w:val="00166ADC"/>
    <w:rsid w:val="0018099E"/>
    <w:rsid w:val="00181D4B"/>
    <w:rsid w:val="001A33CE"/>
    <w:rsid w:val="001A37B9"/>
    <w:rsid w:val="001A38E1"/>
    <w:rsid w:val="001C07A0"/>
    <w:rsid w:val="001C4D7E"/>
    <w:rsid w:val="001C6BEE"/>
    <w:rsid w:val="001E0DED"/>
    <w:rsid w:val="001F19ED"/>
    <w:rsid w:val="001F635C"/>
    <w:rsid w:val="001F6CFC"/>
    <w:rsid w:val="0020053E"/>
    <w:rsid w:val="0020092B"/>
    <w:rsid w:val="00216CCD"/>
    <w:rsid w:val="00223327"/>
    <w:rsid w:val="00232C2F"/>
    <w:rsid w:val="0023500F"/>
    <w:rsid w:val="00236717"/>
    <w:rsid w:val="00243413"/>
    <w:rsid w:val="00245B4A"/>
    <w:rsid w:val="002640C5"/>
    <w:rsid w:val="00267E6D"/>
    <w:rsid w:val="0029035C"/>
    <w:rsid w:val="002A226B"/>
    <w:rsid w:val="002C4D45"/>
    <w:rsid w:val="002D025F"/>
    <w:rsid w:val="003008B4"/>
    <w:rsid w:val="00301C72"/>
    <w:rsid w:val="003020F8"/>
    <w:rsid w:val="00303AE0"/>
    <w:rsid w:val="0031740A"/>
    <w:rsid w:val="00322591"/>
    <w:rsid w:val="003476C9"/>
    <w:rsid w:val="00347E74"/>
    <w:rsid w:val="0035249F"/>
    <w:rsid w:val="0036147E"/>
    <w:rsid w:val="00364B5D"/>
    <w:rsid w:val="00380D4C"/>
    <w:rsid w:val="003812E8"/>
    <w:rsid w:val="00382260"/>
    <w:rsid w:val="0039196A"/>
    <w:rsid w:val="00394C16"/>
    <w:rsid w:val="00397F61"/>
    <w:rsid w:val="003A0146"/>
    <w:rsid w:val="003A32F7"/>
    <w:rsid w:val="003C2FFD"/>
    <w:rsid w:val="003C3D25"/>
    <w:rsid w:val="003C56B9"/>
    <w:rsid w:val="003D0C08"/>
    <w:rsid w:val="003D21ED"/>
    <w:rsid w:val="003D543B"/>
    <w:rsid w:val="003E1480"/>
    <w:rsid w:val="003F0F5C"/>
    <w:rsid w:val="003F2FC7"/>
    <w:rsid w:val="003F584B"/>
    <w:rsid w:val="00404EFC"/>
    <w:rsid w:val="004165E1"/>
    <w:rsid w:val="0042016F"/>
    <w:rsid w:val="00423BF0"/>
    <w:rsid w:val="0043483D"/>
    <w:rsid w:val="00434DFC"/>
    <w:rsid w:val="0045019C"/>
    <w:rsid w:val="004702E6"/>
    <w:rsid w:val="00470BA8"/>
    <w:rsid w:val="004800A9"/>
    <w:rsid w:val="00484C55"/>
    <w:rsid w:val="0049409E"/>
    <w:rsid w:val="004A6D5F"/>
    <w:rsid w:val="004A6F01"/>
    <w:rsid w:val="004A70EA"/>
    <w:rsid w:val="004B1974"/>
    <w:rsid w:val="004B236D"/>
    <w:rsid w:val="004D107A"/>
    <w:rsid w:val="004D1B98"/>
    <w:rsid w:val="004D3D14"/>
    <w:rsid w:val="004E0863"/>
    <w:rsid w:val="004E3ED0"/>
    <w:rsid w:val="004E4B78"/>
    <w:rsid w:val="004E69F8"/>
    <w:rsid w:val="004F43EA"/>
    <w:rsid w:val="005152A7"/>
    <w:rsid w:val="005202FB"/>
    <w:rsid w:val="005207F3"/>
    <w:rsid w:val="00536FAC"/>
    <w:rsid w:val="00547495"/>
    <w:rsid w:val="00576E52"/>
    <w:rsid w:val="00593490"/>
    <w:rsid w:val="00594946"/>
    <w:rsid w:val="00596CB5"/>
    <w:rsid w:val="00597406"/>
    <w:rsid w:val="005A6DDA"/>
    <w:rsid w:val="005A76DF"/>
    <w:rsid w:val="005B1F3A"/>
    <w:rsid w:val="005B30EF"/>
    <w:rsid w:val="005C2240"/>
    <w:rsid w:val="005C680A"/>
    <w:rsid w:val="005D5C2D"/>
    <w:rsid w:val="005F1EB2"/>
    <w:rsid w:val="005F4A09"/>
    <w:rsid w:val="005F7926"/>
    <w:rsid w:val="005F7D1A"/>
    <w:rsid w:val="00622044"/>
    <w:rsid w:val="00626C1B"/>
    <w:rsid w:val="006272B9"/>
    <w:rsid w:val="00635F90"/>
    <w:rsid w:val="00646C5A"/>
    <w:rsid w:val="0065002F"/>
    <w:rsid w:val="006536EA"/>
    <w:rsid w:val="00653C3C"/>
    <w:rsid w:val="00660EB1"/>
    <w:rsid w:val="00666346"/>
    <w:rsid w:val="006712DC"/>
    <w:rsid w:val="00673C7F"/>
    <w:rsid w:val="00676450"/>
    <w:rsid w:val="00677E3D"/>
    <w:rsid w:val="00690127"/>
    <w:rsid w:val="0069322E"/>
    <w:rsid w:val="00695F0D"/>
    <w:rsid w:val="006A40E9"/>
    <w:rsid w:val="006B2C1F"/>
    <w:rsid w:val="006C281B"/>
    <w:rsid w:val="006C44DC"/>
    <w:rsid w:val="006C547F"/>
    <w:rsid w:val="006C5C56"/>
    <w:rsid w:val="006D1F97"/>
    <w:rsid w:val="006E5991"/>
    <w:rsid w:val="006F1AC1"/>
    <w:rsid w:val="00706D67"/>
    <w:rsid w:val="0071117C"/>
    <w:rsid w:val="00712E51"/>
    <w:rsid w:val="00727595"/>
    <w:rsid w:val="007563E6"/>
    <w:rsid w:val="00767046"/>
    <w:rsid w:val="007717E4"/>
    <w:rsid w:val="00776B33"/>
    <w:rsid w:val="00784B10"/>
    <w:rsid w:val="007A70F5"/>
    <w:rsid w:val="007A7159"/>
    <w:rsid w:val="007A768E"/>
    <w:rsid w:val="007D360D"/>
    <w:rsid w:val="007D4889"/>
    <w:rsid w:val="007E38D3"/>
    <w:rsid w:val="007F08A9"/>
    <w:rsid w:val="00800C12"/>
    <w:rsid w:val="00813E5C"/>
    <w:rsid w:val="00816288"/>
    <w:rsid w:val="00846EF5"/>
    <w:rsid w:val="008473AF"/>
    <w:rsid w:val="00863DC4"/>
    <w:rsid w:val="00872822"/>
    <w:rsid w:val="00880700"/>
    <w:rsid w:val="008813CF"/>
    <w:rsid w:val="0088229B"/>
    <w:rsid w:val="00885973"/>
    <w:rsid w:val="008861B7"/>
    <w:rsid w:val="008935E1"/>
    <w:rsid w:val="008977D3"/>
    <w:rsid w:val="008B6408"/>
    <w:rsid w:val="008C13AB"/>
    <w:rsid w:val="008D2C31"/>
    <w:rsid w:val="008D4A14"/>
    <w:rsid w:val="008D5C6C"/>
    <w:rsid w:val="008F35C2"/>
    <w:rsid w:val="00901D0A"/>
    <w:rsid w:val="00905AC1"/>
    <w:rsid w:val="00911495"/>
    <w:rsid w:val="0091608D"/>
    <w:rsid w:val="00920750"/>
    <w:rsid w:val="00925BA7"/>
    <w:rsid w:val="00937E8B"/>
    <w:rsid w:val="00940B7C"/>
    <w:rsid w:val="0096079E"/>
    <w:rsid w:val="009616B7"/>
    <w:rsid w:val="00964466"/>
    <w:rsid w:val="00980114"/>
    <w:rsid w:val="00984CAE"/>
    <w:rsid w:val="00992791"/>
    <w:rsid w:val="00994508"/>
    <w:rsid w:val="00996C14"/>
    <w:rsid w:val="00996DB6"/>
    <w:rsid w:val="009A4AC4"/>
    <w:rsid w:val="009B354F"/>
    <w:rsid w:val="009C1622"/>
    <w:rsid w:val="009C730E"/>
    <w:rsid w:val="009D033E"/>
    <w:rsid w:val="009D11CA"/>
    <w:rsid w:val="009D2143"/>
    <w:rsid w:val="009E1A4B"/>
    <w:rsid w:val="009E2BDD"/>
    <w:rsid w:val="009E35DC"/>
    <w:rsid w:val="009F3905"/>
    <w:rsid w:val="009F64F4"/>
    <w:rsid w:val="00A03585"/>
    <w:rsid w:val="00A03F1D"/>
    <w:rsid w:val="00A065C3"/>
    <w:rsid w:val="00A23E6E"/>
    <w:rsid w:val="00A32FCB"/>
    <w:rsid w:val="00A358B0"/>
    <w:rsid w:val="00A42231"/>
    <w:rsid w:val="00A437D3"/>
    <w:rsid w:val="00A6283C"/>
    <w:rsid w:val="00A63882"/>
    <w:rsid w:val="00A66AD4"/>
    <w:rsid w:val="00A712BC"/>
    <w:rsid w:val="00A75923"/>
    <w:rsid w:val="00A82150"/>
    <w:rsid w:val="00A86B50"/>
    <w:rsid w:val="00AB5CA6"/>
    <w:rsid w:val="00AB6B3D"/>
    <w:rsid w:val="00AD4446"/>
    <w:rsid w:val="00AE061F"/>
    <w:rsid w:val="00AE2365"/>
    <w:rsid w:val="00AE6648"/>
    <w:rsid w:val="00AF335B"/>
    <w:rsid w:val="00AF39A3"/>
    <w:rsid w:val="00AF483B"/>
    <w:rsid w:val="00B025B9"/>
    <w:rsid w:val="00B042A9"/>
    <w:rsid w:val="00B11817"/>
    <w:rsid w:val="00B1212E"/>
    <w:rsid w:val="00B1238C"/>
    <w:rsid w:val="00B154FA"/>
    <w:rsid w:val="00B46791"/>
    <w:rsid w:val="00B54643"/>
    <w:rsid w:val="00B56CF5"/>
    <w:rsid w:val="00B621A7"/>
    <w:rsid w:val="00B6439F"/>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F6C5D"/>
    <w:rsid w:val="00C03B35"/>
    <w:rsid w:val="00C0669C"/>
    <w:rsid w:val="00C169A2"/>
    <w:rsid w:val="00C177F8"/>
    <w:rsid w:val="00C47281"/>
    <w:rsid w:val="00C54666"/>
    <w:rsid w:val="00C553E1"/>
    <w:rsid w:val="00C60596"/>
    <w:rsid w:val="00C73CFC"/>
    <w:rsid w:val="00C7534F"/>
    <w:rsid w:val="00C77452"/>
    <w:rsid w:val="00C9438D"/>
    <w:rsid w:val="00CA14E8"/>
    <w:rsid w:val="00CA7EEA"/>
    <w:rsid w:val="00CB0D7B"/>
    <w:rsid w:val="00CC1FE0"/>
    <w:rsid w:val="00CD04AA"/>
    <w:rsid w:val="00CE0260"/>
    <w:rsid w:val="00CE6532"/>
    <w:rsid w:val="00CE72AE"/>
    <w:rsid w:val="00CF0201"/>
    <w:rsid w:val="00D04FED"/>
    <w:rsid w:val="00D06B0E"/>
    <w:rsid w:val="00D10BC5"/>
    <w:rsid w:val="00D110BB"/>
    <w:rsid w:val="00D14CB7"/>
    <w:rsid w:val="00D1585D"/>
    <w:rsid w:val="00D2577B"/>
    <w:rsid w:val="00D27E91"/>
    <w:rsid w:val="00D348C5"/>
    <w:rsid w:val="00D40967"/>
    <w:rsid w:val="00D41DC2"/>
    <w:rsid w:val="00D42F82"/>
    <w:rsid w:val="00D755EA"/>
    <w:rsid w:val="00D756EC"/>
    <w:rsid w:val="00D81F46"/>
    <w:rsid w:val="00D87402"/>
    <w:rsid w:val="00D932FC"/>
    <w:rsid w:val="00D962FD"/>
    <w:rsid w:val="00DA500C"/>
    <w:rsid w:val="00DA5348"/>
    <w:rsid w:val="00DC0CCB"/>
    <w:rsid w:val="00DC19CB"/>
    <w:rsid w:val="00DC623C"/>
    <w:rsid w:val="00DD4459"/>
    <w:rsid w:val="00DE0695"/>
    <w:rsid w:val="00DE3670"/>
    <w:rsid w:val="00DE665D"/>
    <w:rsid w:val="00DF50AC"/>
    <w:rsid w:val="00E065A0"/>
    <w:rsid w:val="00E13F32"/>
    <w:rsid w:val="00E16FE2"/>
    <w:rsid w:val="00E21C10"/>
    <w:rsid w:val="00E31F47"/>
    <w:rsid w:val="00E36C07"/>
    <w:rsid w:val="00E4359D"/>
    <w:rsid w:val="00E43B52"/>
    <w:rsid w:val="00E442E6"/>
    <w:rsid w:val="00E46BD8"/>
    <w:rsid w:val="00E5045F"/>
    <w:rsid w:val="00E54357"/>
    <w:rsid w:val="00E64644"/>
    <w:rsid w:val="00E70307"/>
    <w:rsid w:val="00E72864"/>
    <w:rsid w:val="00E74750"/>
    <w:rsid w:val="00E7792A"/>
    <w:rsid w:val="00E8041A"/>
    <w:rsid w:val="00EA3D98"/>
    <w:rsid w:val="00EC510A"/>
    <w:rsid w:val="00EC5B78"/>
    <w:rsid w:val="00EC7FA6"/>
    <w:rsid w:val="00ED44C1"/>
    <w:rsid w:val="00ED60B9"/>
    <w:rsid w:val="00ED7E78"/>
    <w:rsid w:val="00EE1744"/>
    <w:rsid w:val="00EE72A7"/>
    <w:rsid w:val="00EF4DC8"/>
    <w:rsid w:val="00F01C2A"/>
    <w:rsid w:val="00F13913"/>
    <w:rsid w:val="00F15E85"/>
    <w:rsid w:val="00F27DA4"/>
    <w:rsid w:val="00F35962"/>
    <w:rsid w:val="00F3674E"/>
    <w:rsid w:val="00F40EB7"/>
    <w:rsid w:val="00F50711"/>
    <w:rsid w:val="00F80428"/>
    <w:rsid w:val="00F86514"/>
    <w:rsid w:val="00F96282"/>
    <w:rsid w:val="00FB1336"/>
    <w:rsid w:val="00FB2769"/>
    <w:rsid w:val="00FD2154"/>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557A14"/>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380398540">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760713946">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874B7E-57D6-4E38-8AA5-6BABDD8D0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Pages>
  <Words>3306</Words>
  <Characters>3993</Characters>
  <Application>Microsoft Office Word</Application>
  <DocSecurity>0</DocSecurity>
  <Lines>216</Lines>
  <Paragraphs>79</Paragraphs>
  <ScaleCrop>false</ScaleCrop>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88</cp:revision>
  <dcterms:created xsi:type="dcterms:W3CDTF">2024-07-10T01:27:00Z</dcterms:created>
  <dcterms:modified xsi:type="dcterms:W3CDTF">2024-07-23T01:25:00Z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