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65647796"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823B91">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284BA1">
        <w:rPr>
          <w:rFonts w:ascii="微软雅黑" w:eastAsia="微软雅黑" w:hAnsi="微软雅黑" w:cs="微软雅黑"/>
          <w:b/>
          <w:bCs/>
          <w:color w:val="005D97"/>
          <w:spacing w:val="-22"/>
          <w:sz w:val="48"/>
          <w:szCs w:val="48"/>
          <w:lang w:eastAsia="zh-CN"/>
        </w:rPr>
        <w:t>19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F30E55">
        <w:rPr>
          <w:rFonts w:ascii="微软雅黑" w:eastAsia="微软雅黑" w:hAnsi="微软雅黑" w:cs="微软雅黑" w:hint="eastAsia"/>
          <w:spacing w:val="4"/>
          <w:sz w:val="24"/>
          <w:szCs w:val="24"/>
          <w:lang w:eastAsia="zh-CN"/>
        </w:rPr>
        <w:t>指数周涨</w:t>
      </w:r>
      <w:r w:rsidR="00F30E55">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F30E55">
        <w:rPr>
          <w:rFonts w:ascii="微软雅黑" w:eastAsia="微软雅黑" w:hAnsi="微软雅黑" w:cs="微软雅黑"/>
          <w:spacing w:val="4"/>
          <w:sz w:val="24"/>
          <w:szCs w:val="24"/>
          <w:lang w:eastAsia="zh-CN"/>
        </w:rPr>
        <w:t>19</w:t>
      </w:r>
      <w:r w:rsidRPr="00061B45">
        <w:rPr>
          <w:rFonts w:ascii="微软雅黑" w:eastAsia="微软雅黑" w:hAnsi="微软雅黑" w:cs="微软雅黑" w:hint="eastAsia"/>
          <w:spacing w:val="4"/>
          <w:sz w:val="24"/>
          <w:szCs w:val="24"/>
          <w:lang w:eastAsia="zh-CN"/>
        </w:rPr>
        <w:t>%，标准普尔500</w:t>
      </w:r>
      <w:r w:rsidR="00F30E55">
        <w:rPr>
          <w:rFonts w:ascii="微软雅黑" w:eastAsia="微软雅黑" w:hAnsi="微软雅黑" w:cs="微软雅黑" w:hint="eastAsia"/>
          <w:spacing w:val="4"/>
          <w:sz w:val="24"/>
          <w:szCs w:val="24"/>
          <w:lang w:eastAsia="zh-CN"/>
        </w:rPr>
        <w:t>指数周涨</w:t>
      </w:r>
      <w:r w:rsidR="00F30E55">
        <w:rPr>
          <w:rFonts w:ascii="微软雅黑" w:eastAsia="微软雅黑" w:hAnsi="微软雅黑" w:cs="微软雅黑"/>
          <w:spacing w:val="4"/>
          <w:sz w:val="24"/>
          <w:szCs w:val="24"/>
          <w:lang w:eastAsia="zh-CN"/>
        </w:rPr>
        <w:t>3</w:t>
      </w:r>
      <w:r w:rsidR="00932002" w:rsidRPr="00061B45">
        <w:rPr>
          <w:rFonts w:ascii="微软雅黑" w:eastAsia="微软雅黑" w:hAnsi="微软雅黑" w:cs="微软雅黑" w:hint="eastAsia"/>
          <w:spacing w:val="4"/>
          <w:sz w:val="24"/>
          <w:szCs w:val="24"/>
          <w:lang w:eastAsia="zh-CN"/>
        </w:rPr>
        <w:t>.</w:t>
      </w:r>
      <w:r w:rsidR="00F30E55">
        <w:rPr>
          <w:rFonts w:ascii="微软雅黑" w:eastAsia="微软雅黑" w:hAnsi="微软雅黑" w:cs="微软雅黑"/>
          <w:spacing w:val="4"/>
          <w:sz w:val="24"/>
          <w:szCs w:val="24"/>
          <w:lang w:eastAsia="zh-CN"/>
        </w:rPr>
        <w:t>93</w:t>
      </w:r>
      <w:r w:rsidRPr="00061B45">
        <w:rPr>
          <w:rFonts w:ascii="微软雅黑" w:eastAsia="微软雅黑" w:hAnsi="微软雅黑" w:cs="微软雅黑" w:hint="eastAsia"/>
          <w:spacing w:val="4"/>
          <w:sz w:val="24"/>
          <w:szCs w:val="24"/>
          <w:lang w:eastAsia="zh-CN"/>
        </w:rPr>
        <w:t>%</w:t>
      </w:r>
      <w:r w:rsidR="00F30E55">
        <w:rPr>
          <w:rFonts w:ascii="微软雅黑" w:eastAsia="微软雅黑" w:hAnsi="微软雅黑" w:cs="微软雅黑" w:hint="eastAsia"/>
          <w:spacing w:val="4"/>
          <w:sz w:val="24"/>
          <w:szCs w:val="24"/>
          <w:lang w:eastAsia="zh-CN"/>
        </w:rPr>
        <w:t>。美元兑离岸人民币周跌</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F30E55">
        <w:rPr>
          <w:rFonts w:ascii="微软雅黑" w:eastAsia="微软雅黑" w:hAnsi="微软雅黑" w:cs="微软雅黑"/>
          <w:spacing w:val="4"/>
          <w:sz w:val="24"/>
          <w:szCs w:val="24"/>
          <w:lang w:eastAsia="zh-CN"/>
        </w:rPr>
        <w:t>1624</w:t>
      </w:r>
      <w:r w:rsidRPr="00061B45">
        <w:rPr>
          <w:rFonts w:ascii="微软雅黑" w:eastAsia="微软雅黑" w:hAnsi="微软雅黑" w:cs="微软雅黑" w:hint="eastAsia"/>
          <w:spacing w:val="4"/>
          <w:sz w:val="24"/>
          <w:szCs w:val="24"/>
          <w:lang w:eastAsia="zh-CN"/>
        </w:rPr>
        <w:t>%。LME</w:t>
      </w:r>
      <w:proofErr w:type="gramStart"/>
      <w:r w:rsidR="00A8715C">
        <w:rPr>
          <w:rFonts w:ascii="微软雅黑" w:eastAsia="微软雅黑" w:hAnsi="微软雅黑" w:cs="微软雅黑" w:hint="eastAsia"/>
          <w:spacing w:val="4"/>
          <w:sz w:val="24"/>
          <w:szCs w:val="24"/>
          <w:lang w:eastAsia="zh-CN"/>
        </w:rPr>
        <w:t>铜周度涨</w:t>
      </w:r>
      <w:proofErr w:type="gramEnd"/>
      <w:r w:rsidR="00A8715C">
        <w:rPr>
          <w:rFonts w:ascii="微软雅黑" w:eastAsia="微软雅黑" w:hAnsi="微软雅黑" w:cs="微软雅黑"/>
          <w:spacing w:val="4"/>
          <w:sz w:val="24"/>
          <w:szCs w:val="24"/>
          <w:lang w:eastAsia="zh-CN"/>
        </w:rPr>
        <w:t>1.45</w:t>
      </w:r>
      <w:r w:rsidRPr="00061B45">
        <w:rPr>
          <w:rFonts w:ascii="微软雅黑" w:eastAsia="微软雅黑" w:hAnsi="微软雅黑" w:cs="微软雅黑" w:hint="eastAsia"/>
          <w:spacing w:val="4"/>
          <w:sz w:val="24"/>
          <w:szCs w:val="24"/>
          <w:lang w:eastAsia="zh-CN"/>
        </w:rPr>
        <w:t>%，COMEX</w:t>
      </w:r>
      <w:proofErr w:type="gramStart"/>
      <w:r w:rsidR="00A8715C">
        <w:rPr>
          <w:rFonts w:ascii="微软雅黑" w:eastAsia="微软雅黑" w:hAnsi="微软雅黑" w:cs="微软雅黑" w:hint="eastAsia"/>
          <w:spacing w:val="4"/>
          <w:sz w:val="24"/>
          <w:szCs w:val="24"/>
          <w:lang w:eastAsia="zh-CN"/>
        </w:rPr>
        <w:t>黄金周涨</w:t>
      </w:r>
      <w:proofErr w:type="gramEnd"/>
      <w:r w:rsidR="00A8715C">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A8715C">
        <w:rPr>
          <w:rFonts w:ascii="微软雅黑" w:eastAsia="微软雅黑" w:hAnsi="微软雅黑" w:cs="微软雅黑"/>
          <w:spacing w:val="4"/>
          <w:sz w:val="24"/>
          <w:szCs w:val="24"/>
          <w:lang w:eastAsia="zh-CN"/>
        </w:rPr>
        <w:t>24</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r w:rsidR="00A8715C">
        <w:rPr>
          <w:rFonts w:ascii="微软雅黑" w:eastAsia="微软雅黑" w:hAnsi="微软雅黑" w:cs="微软雅黑" w:hint="eastAsia"/>
          <w:spacing w:val="4"/>
          <w:sz w:val="24"/>
          <w:szCs w:val="24"/>
          <w:lang w:eastAsia="zh-CN"/>
        </w:rPr>
        <w:t>涨</w:t>
      </w:r>
      <w:proofErr w:type="gramEnd"/>
      <w:r w:rsidR="00A8715C">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A8715C">
        <w:rPr>
          <w:rFonts w:ascii="微软雅黑" w:eastAsia="微软雅黑" w:hAnsi="微软雅黑" w:cs="微软雅黑"/>
          <w:spacing w:val="4"/>
          <w:sz w:val="24"/>
          <w:szCs w:val="24"/>
          <w:lang w:eastAsia="zh-CN"/>
        </w:rPr>
        <w:t>33</w:t>
      </w:r>
      <w:r w:rsidRPr="00061B45">
        <w:rPr>
          <w:rFonts w:ascii="微软雅黑" w:eastAsia="微软雅黑" w:hAnsi="微软雅黑" w:cs="微软雅黑" w:hint="eastAsia"/>
          <w:spacing w:val="4"/>
          <w:sz w:val="24"/>
          <w:szCs w:val="24"/>
          <w:lang w:eastAsia="zh-CN"/>
        </w:rPr>
        <w:t>%。WTI</w:t>
      </w:r>
      <w:proofErr w:type="gramStart"/>
      <w:r w:rsidR="00A8715C">
        <w:rPr>
          <w:rFonts w:ascii="微软雅黑" w:eastAsia="微软雅黑" w:hAnsi="微软雅黑" w:cs="微软雅黑" w:hint="eastAsia"/>
          <w:spacing w:val="4"/>
          <w:sz w:val="24"/>
          <w:szCs w:val="24"/>
          <w:lang w:eastAsia="zh-CN"/>
        </w:rPr>
        <w:t>原油周</w:t>
      </w:r>
      <w:proofErr w:type="gramEnd"/>
      <w:r w:rsidR="00A8715C">
        <w:rPr>
          <w:rFonts w:ascii="微软雅黑" w:eastAsia="微软雅黑" w:hAnsi="微软雅黑" w:cs="微软雅黑" w:hint="eastAsia"/>
          <w:spacing w:val="4"/>
          <w:sz w:val="24"/>
          <w:szCs w:val="24"/>
          <w:lang w:eastAsia="zh-CN"/>
        </w:rPr>
        <w:t>跌</w:t>
      </w:r>
      <w:r w:rsidR="00A8715C">
        <w:rPr>
          <w:rFonts w:ascii="微软雅黑" w:eastAsia="微软雅黑" w:hAnsi="微软雅黑" w:cs="微软雅黑"/>
          <w:spacing w:val="4"/>
          <w:sz w:val="24"/>
          <w:szCs w:val="24"/>
          <w:lang w:eastAsia="zh-CN"/>
        </w:rPr>
        <w:t>0</w:t>
      </w:r>
      <w:r w:rsidR="003700F6" w:rsidRPr="00E60A41">
        <w:rPr>
          <w:rFonts w:ascii="微软雅黑" w:eastAsia="微软雅黑" w:hAnsi="微软雅黑" w:cs="微软雅黑" w:hint="eastAsia"/>
          <w:spacing w:val="4"/>
          <w:sz w:val="24"/>
          <w:szCs w:val="24"/>
          <w:lang w:eastAsia="zh-CN"/>
        </w:rPr>
        <w:t>.</w:t>
      </w:r>
      <w:r w:rsidR="00A8715C">
        <w:rPr>
          <w:rFonts w:ascii="微软雅黑" w:eastAsia="微软雅黑" w:hAnsi="微软雅黑" w:cs="微软雅黑"/>
          <w:spacing w:val="4"/>
          <w:sz w:val="24"/>
          <w:szCs w:val="24"/>
          <w:lang w:eastAsia="zh-CN"/>
        </w:rPr>
        <w:t>25</w:t>
      </w:r>
      <w:r w:rsidRPr="00E60A41">
        <w:rPr>
          <w:rFonts w:ascii="微软雅黑" w:eastAsia="微软雅黑" w:hAnsi="微软雅黑" w:cs="微软雅黑" w:hint="eastAsia"/>
          <w:spacing w:val="4"/>
          <w:sz w:val="24"/>
          <w:szCs w:val="24"/>
          <w:lang w:eastAsia="zh-CN"/>
        </w:rPr>
        <w:t>%</w:t>
      </w:r>
      <w:r w:rsidRPr="008125EA">
        <w:rPr>
          <w:rFonts w:ascii="微软雅黑" w:eastAsia="微软雅黑" w:hAnsi="微软雅黑" w:cs="微软雅黑" w:hint="eastAsia"/>
          <w:spacing w:val="4"/>
          <w:sz w:val="24"/>
          <w:szCs w:val="24"/>
          <w:lang w:eastAsia="zh-CN"/>
        </w:rPr>
        <w:t>。</w:t>
      </w:r>
      <w:r w:rsidR="0041706C" w:rsidRPr="008125EA">
        <w:rPr>
          <w:rFonts w:ascii="微软雅黑" w:eastAsia="微软雅黑" w:hAnsi="微软雅黑" w:cs="微软雅黑" w:hint="eastAsia"/>
          <w:spacing w:val="4"/>
          <w:sz w:val="24"/>
          <w:szCs w:val="24"/>
          <w:lang w:eastAsia="zh-CN"/>
        </w:rPr>
        <w:t>10</w:t>
      </w:r>
      <w:r w:rsidRPr="00284BA1">
        <w:rPr>
          <w:rFonts w:ascii="微软雅黑" w:eastAsia="微软雅黑" w:hAnsi="微软雅黑" w:cs="微软雅黑" w:hint="eastAsia"/>
          <w:spacing w:val="4"/>
          <w:sz w:val="24"/>
          <w:szCs w:val="24"/>
          <w:lang w:eastAsia="zh-CN"/>
        </w:rPr>
        <w:t>月ICE</w:t>
      </w:r>
      <w:r w:rsidR="0041706C" w:rsidRPr="00284BA1">
        <w:rPr>
          <w:rFonts w:ascii="微软雅黑" w:eastAsia="微软雅黑" w:hAnsi="微软雅黑" w:cs="微软雅黑" w:hint="eastAsia"/>
          <w:spacing w:val="4"/>
          <w:sz w:val="24"/>
          <w:szCs w:val="24"/>
          <w:lang w:eastAsia="zh-CN"/>
        </w:rPr>
        <w:t>原糖</w:t>
      </w:r>
      <w:proofErr w:type="gramStart"/>
      <w:r w:rsidR="0041706C" w:rsidRPr="00284BA1">
        <w:rPr>
          <w:rFonts w:ascii="微软雅黑" w:eastAsia="微软雅黑" w:hAnsi="微软雅黑" w:cs="微软雅黑" w:hint="eastAsia"/>
          <w:spacing w:val="4"/>
          <w:sz w:val="24"/>
          <w:szCs w:val="24"/>
          <w:lang w:eastAsia="zh-CN"/>
        </w:rPr>
        <w:t>期货周</w:t>
      </w:r>
      <w:proofErr w:type="gramEnd"/>
      <w:r w:rsidR="00284BA1" w:rsidRPr="00284BA1">
        <w:rPr>
          <w:rFonts w:ascii="微软雅黑" w:eastAsia="微软雅黑" w:hAnsi="微软雅黑" w:cs="微软雅黑" w:hint="eastAsia"/>
          <w:spacing w:val="4"/>
          <w:sz w:val="24"/>
          <w:szCs w:val="24"/>
          <w:lang w:eastAsia="zh-CN"/>
        </w:rPr>
        <w:t>跌</w:t>
      </w:r>
      <w:r w:rsidR="00BD4B95" w:rsidRPr="00284BA1">
        <w:rPr>
          <w:rFonts w:ascii="微软雅黑" w:eastAsia="微软雅黑" w:hAnsi="微软雅黑" w:cs="微软雅黑"/>
          <w:spacing w:val="4"/>
          <w:sz w:val="24"/>
          <w:szCs w:val="24"/>
          <w:lang w:eastAsia="zh-CN"/>
        </w:rPr>
        <w:t>2</w:t>
      </w:r>
      <w:r w:rsidR="008D443E" w:rsidRPr="00284BA1">
        <w:rPr>
          <w:rFonts w:ascii="微软雅黑" w:eastAsia="微软雅黑" w:hAnsi="微软雅黑" w:cs="微软雅黑" w:hint="eastAsia"/>
          <w:spacing w:val="4"/>
          <w:sz w:val="24"/>
          <w:szCs w:val="24"/>
          <w:lang w:eastAsia="zh-CN"/>
        </w:rPr>
        <w:t>.</w:t>
      </w:r>
      <w:r w:rsidR="00284BA1" w:rsidRPr="00284BA1">
        <w:rPr>
          <w:rFonts w:ascii="微软雅黑" w:eastAsia="微软雅黑" w:hAnsi="微软雅黑" w:cs="微软雅黑"/>
          <w:spacing w:val="4"/>
          <w:sz w:val="24"/>
          <w:szCs w:val="24"/>
          <w:lang w:eastAsia="zh-CN"/>
        </w:rPr>
        <w:t>37</w:t>
      </w:r>
      <w:r w:rsidRPr="00284BA1">
        <w:rPr>
          <w:rFonts w:ascii="微软雅黑" w:eastAsia="微软雅黑" w:hAnsi="微软雅黑" w:cs="微软雅黑" w:hint="eastAsia"/>
          <w:spacing w:val="4"/>
          <w:sz w:val="24"/>
          <w:szCs w:val="24"/>
          <w:lang w:eastAsia="zh-CN"/>
        </w:rPr>
        <w:t>%，</w:t>
      </w:r>
      <w:r w:rsidR="0041706C" w:rsidRPr="00284BA1">
        <w:rPr>
          <w:rFonts w:ascii="微软雅黑" w:eastAsia="微软雅黑" w:hAnsi="微软雅黑" w:cs="微软雅黑" w:hint="eastAsia"/>
          <w:spacing w:val="4"/>
          <w:sz w:val="24"/>
          <w:szCs w:val="24"/>
          <w:lang w:eastAsia="zh-CN"/>
        </w:rPr>
        <w:t>12</w:t>
      </w:r>
      <w:r w:rsidRPr="00284BA1">
        <w:rPr>
          <w:rFonts w:ascii="微软雅黑" w:eastAsia="微软雅黑" w:hAnsi="微软雅黑" w:cs="微软雅黑" w:hint="eastAsia"/>
          <w:spacing w:val="4"/>
          <w:sz w:val="24"/>
          <w:szCs w:val="24"/>
          <w:lang w:eastAsia="zh-CN"/>
        </w:rPr>
        <w:t>月ICE</w:t>
      </w:r>
      <w:proofErr w:type="gramStart"/>
      <w:r w:rsidR="0041706C" w:rsidRPr="00284BA1">
        <w:rPr>
          <w:rFonts w:ascii="微软雅黑" w:eastAsia="微软雅黑" w:hAnsi="微软雅黑" w:cs="微软雅黑" w:hint="eastAsia"/>
          <w:spacing w:val="4"/>
          <w:sz w:val="24"/>
          <w:szCs w:val="24"/>
          <w:lang w:eastAsia="zh-CN"/>
        </w:rPr>
        <w:t>棉周</w:t>
      </w:r>
      <w:r w:rsidR="00284BA1" w:rsidRPr="00284BA1">
        <w:rPr>
          <w:rFonts w:ascii="微软雅黑" w:eastAsia="微软雅黑" w:hAnsi="微软雅黑" w:cs="微软雅黑" w:hint="eastAsia"/>
          <w:spacing w:val="4"/>
          <w:sz w:val="24"/>
          <w:szCs w:val="24"/>
          <w:lang w:eastAsia="zh-CN"/>
        </w:rPr>
        <w:t>跌</w:t>
      </w:r>
      <w:proofErr w:type="gramEnd"/>
      <w:r w:rsidR="00284BA1" w:rsidRPr="00284BA1">
        <w:rPr>
          <w:rFonts w:ascii="微软雅黑" w:eastAsia="微软雅黑" w:hAnsi="微软雅黑" w:cs="微软雅黑"/>
          <w:spacing w:val="4"/>
          <w:sz w:val="24"/>
          <w:szCs w:val="24"/>
          <w:lang w:eastAsia="zh-CN"/>
        </w:rPr>
        <w:t>1</w:t>
      </w:r>
      <w:r w:rsidR="008D443E" w:rsidRPr="00284BA1">
        <w:rPr>
          <w:rFonts w:ascii="微软雅黑" w:eastAsia="微软雅黑" w:hAnsi="微软雅黑" w:cs="微软雅黑" w:hint="eastAsia"/>
          <w:spacing w:val="4"/>
          <w:sz w:val="24"/>
          <w:szCs w:val="24"/>
          <w:lang w:eastAsia="zh-CN"/>
        </w:rPr>
        <w:t>.</w:t>
      </w:r>
      <w:r w:rsidR="00284BA1" w:rsidRPr="00284BA1">
        <w:rPr>
          <w:rFonts w:ascii="微软雅黑" w:eastAsia="微软雅黑" w:hAnsi="微软雅黑" w:cs="微软雅黑"/>
          <w:spacing w:val="4"/>
          <w:sz w:val="24"/>
          <w:szCs w:val="24"/>
          <w:lang w:eastAsia="zh-CN"/>
        </w:rPr>
        <w:t>6</w:t>
      </w:r>
      <w:r w:rsidR="00BD4B95">
        <w:rPr>
          <w:rFonts w:ascii="微软雅黑" w:eastAsia="微软雅黑" w:hAnsi="微软雅黑" w:cs="微软雅黑"/>
          <w:spacing w:val="4"/>
          <w:sz w:val="24"/>
          <w:szCs w:val="24"/>
          <w:lang w:eastAsia="zh-CN"/>
        </w:rPr>
        <w:t>7</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3700F6" w:rsidRPr="00061B45">
        <w:rPr>
          <w:rFonts w:ascii="微软雅黑" w:eastAsia="微软雅黑" w:hAnsi="微软雅黑" w:cs="微软雅黑" w:hint="eastAsia"/>
          <w:spacing w:val="4"/>
          <w:sz w:val="24"/>
          <w:szCs w:val="24"/>
          <w:lang w:eastAsia="zh-CN"/>
        </w:rPr>
        <w:t>跌</w:t>
      </w:r>
      <w:r w:rsidR="00A8715C">
        <w:rPr>
          <w:rFonts w:ascii="微软雅黑" w:eastAsia="微软雅黑" w:hAnsi="微软雅黑" w:cs="微软雅黑"/>
          <w:spacing w:val="4"/>
          <w:sz w:val="24"/>
          <w:szCs w:val="24"/>
          <w:lang w:eastAsia="zh-CN"/>
        </w:rPr>
        <w:t>4</w:t>
      </w:r>
      <w:r w:rsidR="003700F6" w:rsidRPr="00061B45">
        <w:rPr>
          <w:rFonts w:ascii="微软雅黑" w:eastAsia="微软雅黑" w:hAnsi="微软雅黑" w:cs="微软雅黑" w:hint="eastAsia"/>
          <w:spacing w:val="4"/>
          <w:sz w:val="24"/>
          <w:szCs w:val="24"/>
          <w:lang w:eastAsia="zh-CN"/>
        </w:rPr>
        <w:t>.</w:t>
      </w:r>
      <w:r w:rsidR="00A8715C">
        <w:rPr>
          <w:rFonts w:ascii="微软雅黑" w:eastAsia="微软雅黑" w:hAnsi="微软雅黑" w:cs="微软雅黑"/>
          <w:spacing w:val="4"/>
          <w:sz w:val="24"/>
          <w:szCs w:val="24"/>
          <w:lang w:eastAsia="zh-CN"/>
        </w:rPr>
        <w:t>66</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A8715C"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70DAF128">
            <wp:extent cx="6154166" cy="373878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7739" cy="3753105"/>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hint="eastAsia"/>
          <w:spacing w:val="4"/>
          <w:sz w:val="24"/>
          <w:szCs w:val="24"/>
          <w:lang w:eastAsia="zh-CN"/>
        </w:rPr>
        <w:t>美联储</w:t>
      </w:r>
      <w:r w:rsidR="00727E16" w:rsidRPr="00727E16">
        <w:rPr>
          <w:rFonts w:ascii="微软雅黑" w:eastAsia="微软雅黑" w:hAnsi="微软雅黑" w:cs="微软雅黑"/>
          <w:spacing w:val="4"/>
          <w:sz w:val="24"/>
          <w:szCs w:val="24"/>
          <w:lang w:eastAsia="zh-CN"/>
        </w:rPr>
        <w:t>FOMC</w:t>
      </w:r>
      <w:r w:rsidR="00727E16" w:rsidRPr="00727E16">
        <w:rPr>
          <w:rFonts w:ascii="微软雅黑" w:eastAsia="微软雅黑" w:hAnsi="微软雅黑" w:cs="微软雅黑" w:hint="eastAsia"/>
          <w:spacing w:val="4"/>
          <w:sz w:val="24"/>
          <w:szCs w:val="24"/>
          <w:lang w:eastAsia="zh-CN"/>
        </w:rPr>
        <w:t>今年票委戴利表示，最近的经济数据让其“更有信心”认为通胀已得到控制。现在是时候考虑调整当前</w:t>
      </w:r>
      <w:r w:rsidR="00727E16" w:rsidRPr="00727E16">
        <w:rPr>
          <w:rFonts w:ascii="微软雅黑" w:eastAsia="微软雅黑" w:hAnsi="微软雅黑" w:cs="微软雅黑"/>
          <w:spacing w:val="4"/>
          <w:sz w:val="24"/>
          <w:szCs w:val="24"/>
          <w:lang w:eastAsia="zh-CN"/>
        </w:rPr>
        <w:t>5.25%-5.50%</w:t>
      </w:r>
      <w:r w:rsidR="00727E16" w:rsidRPr="00727E16">
        <w:rPr>
          <w:rFonts w:ascii="微软雅黑" w:eastAsia="微软雅黑" w:hAnsi="微软雅黑" w:cs="微软雅黑" w:hint="eastAsia"/>
          <w:spacing w:val="4"/>
          <w:sz w:val="24"/>
          <w:szCs w:val="24"/>
          <w:lang w:eastAsia="zh-CN"/>
        </w:rPr>
        <w:t>的利率区间。尽管劳动力市场正在放缓，但“并不疲弱”。</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hint="eastAsia"/>
          <w:spacing w:val="4"/>
          <w:sz w:val="24"/>
          <w:szCs w:val="24"/>
          <w:lang w:eastAsia="zh-CN"/>
        </w:rPr>
        <w:t>世界卫生组织敦促疫苗制造商增加猴痘疫苗产量，以控制一种更危险的猴痘毒株传播。同时，欧洲疾病预防控制中心提高猴痘传播风险等级。</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hint="eastAsia"/>
          <w:spacing w:val="4"/>
          <w:sz w:val="24"/>
          <w:szCs w:val="24"/>
          <w:lang w:eastAsia="zh-CN"/>
        </w:rPr>
        <w:t>美国</w:t>
      </w:r>
      <w:r w:rsidR="00727E16" w:rsidRPr="00727E16">
        <w:rPr>
          <w:rFonts w:ascii="微软雅黑" w:eastAsia="微软雅黑" w:hAnsi="微软雅黑" w:cs="微软雅黑"/>
          <w:spacing w:val="4"/>
          <w:sz w:val="24"/>
          <w:szCs w:val="24"/>
          <w:lang w:eastAsia="zh-CN"/>
        </w:rPr>
        <w:t>7</w:t>
      </w:r>
      <w:r w:rsidR="00727E16" w:rsidRPr="00727E16">
        <w:rPr>
          <w:rFonts w:ascii="微软雅黑" w:eastAsia="微软雅黑" w:hAnsi="微软雅黑" w:cs="微软雅黑" w:hint="eastAsia"/>
          <w:spacing w:val="4"/>
          <w:sz w:val="24"/>
          <w:szCs w:val="24"/>
          <w:lang w:eastAsia="zh-CN"/>
        </w:rPr>
        <w:t>月新屋开工年化总数</w:t>
      </w:r>
      <w:r w:rsidR="00727E16" w:rsidRPr="00727E16">
        <w:rPr>
          <w:rFonts w:ascii="微软雅黑" w:eastAsia="微软雅黑" w:hAnsi="微软雅黑" w:cs="微软雅黑"/>
          <w:spacing w:val="4"/>
          <w:sz w:val="24"/>
          <w:szCs w:val="24"/>
          <w:lang w:eastAsia="zh-CN"/>
        </w:rPr>
        <w:t>123.8</w:t>
      </w:r>
      <w:r w:rsidR="00727E16" w:rsidRPr="00727E16">
        <w:rPr>
          <w:rFonts w:ascii="微软雅黑" w:eastAsia="微软雅黑" w:hAnsi="微软雅黑" w:cs="微软雅黑" w:hint="eastAsia"/>
          <w:spacing w:val="4"/>
          <w:sz w:val="24"/>
          <w:szCs w:val="24"/>
          <w:lang w:eastAsia="zh-CN"/>
        </w:rPr>
        <w:t>万户，预期</w:t>
      </w:r>
      <w:r w:rsidR="00727E16" w:rsidRPr="00727E16">
        <w:rPr>
          <w:rFonts w:ascii="微软雅黑" w:eastAsia="微软雅黑" w:hAnsi="微软雅黑" w:cs="微软雅黑"/>
          <w:spacing w:val="4"/>
          <w:sz w:val="24"/>
          <w:szCs w:val="24"/>
          <w:lang w:eastAsia="zh-CN"/>
        </w:rPr>
        <w:t>133</w:t>
      </w:r>
      <w:r w:rsidR="00727E16" w:rsidRPr="00727E16">
        <w:rPr>
          <w:rFonts w:ascii="微软雅黑" w:eastAsia="微软雅黑" w:hAnsi="微软雅黑" w:cs="微软雅黑" w:hint="eastAsia"/>
          <w:spacing w:val="4"/>
          <w:sz w:val="24"/>
          <w:szCs w:val="24"/>
          <w:lang w:eastAsia="zh-CN"/>
        </w:rPr>
        <w:t>万户，前值</w:t>
      </w:r>
      <w:r w:rsidR="00727E16" w:rsidRPr="00727E16">
        <w:rPr>
          <w:rFonts w:ascii="微软雅黑" w:eastAsia="微软雅黑" w:hAnsi="微软雅黑" w:cs="微软雅黑"/>
          <w:spacing w:val="4"/>
          <w:sz w:val="24"/>
          <w:szCs w:val="24"/>
          <w:lang w:eastAsia="zh-CN"/>
        </w:rPr>
        <w:t>135.3</w:t>
      </w:r>
      <w:r w:rsidR="00727E16" w:rsidRPr="00727E16">
        <w:rPr>
          <w:rFonts w:ascii="微软雅黑" w:eastAsia="微软雅黑" w:hAnsi="微软雅黑" w:cs="微软雅黑" w:hint="eastAsia"/>
          <w:spacing w:val="4"/>
          <w:sz w:val="24"/>
          <w:szCs w:val="24"/>
          <w:lang w:eastAsia="zh-CN"/>
        </w:rPr>
        <w:t>万户。环比降</w:t>
      </w:r>
      <w:r w:rsidR="00727E16" w:rsidRPr="00727E16">
        <w:rPr>
          <w:rFonts w:ascii="微软雅黑" w:eastAsia="微软雅黑" w:hAnsi="微软雅黑" w:cs="微软雅黑"/>
          <w:spacing w:val="4"/>
          <w:sz w:val="24"/>
          <w:szCs w:val="24"/>
          <w:lang w:eastAsia="zh-CN"/>
        </w:rPr>
        <w:t>6.8%</w:t>
      </w:r>
      <w:r w:rsidR="00727E16" w:rsidRPr="00727E16">
        <w:rPr>
          <w:rFonts w:ascii="微软雅黑" w:eastAsia="微软雅黑" w:hAnsi="微软雅黑" w:cs="微软雅黑" w:hint="eastAsia"/>
          <w:spacing w:val="4"/>
          <w:sz w:val="24"/>
          <w:szCs w:val="24"/>
          <w:lang w:eastAsia="zh-CN"/>
        </w:rPr>
        <w:t>，预期降</w:t>
      </w:r>
      <w:r w:rsidR="00727E16" w:rsidRPr="00727E16">
        <w:rPr>
          <w:rFonts w:ascii="微软雅黑" w:eastAsia="微软雅黑" w:hAnsi="微软雅黑" w:cs="微软雅黑"/>
          <w:spacing w:val="4"/>
          <w:sz w:val="24"/>
          <w:szCs w:val="24"/>
          <w:lang w:eastAsia="zh-CN"/>
        </w:rPr>
        <w:t>0.9%</w:t>
      </w:r>
      <w:r w:rsidR="00727E16" w:rsidRPr="00727E16">
        <w:rPr>
          <w:rFonts w:ascii="微软雅黑" w:eastAsia="微软雅黑" w:hAnsi="微软雅黑" w:cs="微软雅黑" w:hint="eastAsia"/>
          <w:spacing w:val="4"/>
          <w:sz w:val="24"/>
          <w:szCs w:val="24"/>
          <w:lang w:eastAsia="zh-CN"/>
        </w:rPr>
        <w:t>，前值从升</w:t>
      </w:r>
      <w:r w:rsidR="00727E16" w:rsidRPr="00727E16">
        <w:rPr>
          <w:rFonts w:ascii="微软雅黑" w:eastAsia="微软雅黑" w:hAnsi="微软雅黑" w:cs="微软雅黑"/>
          <w:spacing w:val="4"/>
          <w:sz w:val="24"/>
          <w:szCs w:val="24"/>
          <w:lang w:eastAsia="zh-CN"/>
        </w:rPr>
        <w:t>3.0%</w:t>
      </w:r>
      <w:r w:rsidR="00727E16" w:rsidRPr="00727E16">
        <w:rPr>
          <w:rFonts w:ascii="微软雅黑" w:eastAsia="微软雅黑" w:hAnsi="微软雅黑" w:cs="微软雅黑" w:hint="eastAsia"/>
          <w:spacing w:val="4"/>
          <w:sz w:val="24"/>
          <w:szCs w:val="24"/>
          <w:lang w:eastAsia="zh-CN"/>
        </w:rPr>
        <w:t>修正为升</w:t>
      </w:r>
      <w:r w:rsidR="00727E16" w:rsidRPr="00727E16">
        <w:rPr>
          <w:rFonts w:ascii="微软雅黑" w:eastAsia="微软雅黑" w:hAnsi="微软雅黑" w:cs="微软雅黑"/>
          <w:spacing w:val="4"/>
          <w:sz w:val="24"/>
          <w:szCs w:val="24"/>
          <w:lang w:eastAsia="zh-CN"/>
        </w:rPr>
        <w:t>1.1%</w:t>
      </w:r>
      <w:r w:rsidR="00727E16" w:rsidRPr="00727E16">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727E16" w:rsidRPr="00727E16">
        <w:rPr>
          <w:rFonts w:ascii="微软雅黑" w:eastAsia="微软雅黑" w:hAnsi="微软雅黑" w:cs="微软雅黑" w:hint="eastAsia"/>
          <w:spacing w:val="4"/>
          <w:sz w:val="24"/>
          <w:szCs w:val="24"/>
          <w:lang w:eastAsia="zh-CN"/>
        </w:rPr>
        <w:t>美国</w:t>
      </w:r>
      <w:r w:rsidR="00727E16" w:rsidRPr="00727E16">
        <w:rPr>
          <w:rFonts w:ascii="微软雅黑" w:eastAsia="微软雅黑" w:hAnsi="微软雅黑" w:cs="微软雅黑"/>
          <w:spacing w:val="4"/>
          <w:sz w:val="24"/>
          <w:szCs w:val="24"/>
          <w:lang w:eastAsia="zh-CN"/>
        </w:rPr>
        <w:t>7</w:t>
      </w:r>
      <w:r w:rsidR="00727E16" w:rsidRPr="00727E16">
        <w:rPr>
          <w:rFonts w:ascii="微软雅黑" w:eastAsia="微软雅黑" w:hAnsi="微软雅黑" w:cs="微软雅黑" w:hint="eastAsia"/>
          <w:spacing w:val="4"/>
          <w:sz w:val="24"/>
          <w:szCs w:val="24"/>
          <w:lang w:eastAsia="zh-CN"/>
        </w:rPr>
        <w:t>月营建许可年化总数初值</w:t>
      </w:r>
      <w:r w:rsidR="00727E16" w:rsidRPr="00727E16">
        <w:rPr>
          <w:rFonts w:ascii="微软雅黑" w:eastAsia="微软雅黑" w:hAnsi="微软雅黑" w:cs="微软雅黑"/>
          <w:spacing w:val="4"/>
          <w:sz w:val="24"/>
          <w:szCs w:val="24"/>
          <w:lang w:eastAsia="zh-CN"/>
        </w:rPr>
        <w:t>139.6</w:t>
      </w:r>
      <w:r w:rsidR="00727E16" w:rsidRPr="00727E16">
        <w:rPr>
          <w:rFonts w:ascii="微软雅黑" w:eastAsia="微软雅黑" w:hAnsi="微软雅黑" w:cs="微软雅黑" w:hint="eastAsia"/>
          <w:spacing w:val="4"/>
          <w:sz w:val="24"/>
          <w:szCs w:val="24"/>
          <w:lang w:eastAsia="zh-CN"/>
        </w:rPr>
        <w:t>万户，预期</w:t>
      </w:r>
      <w:r w:rsidR="00727E16" w:rsidRPr="00727E16">
        <w:rPr>
          <w:rFonts w:ascii="微软雅黑" w:eastAsia="微软雅黑" w:hAnsi="微软雅黑" w:cs="微软雅黑"/>
          <w:spacing w:val="4"/>
          <w:sz w:val="24"/>
          <w:szCs w:val="24"/>
          <w:lang w:eastAsia="zh-CN"/>
        </w:rPr>
        <w:t>142.9</w:t>
      </w:r>
      <w:r w:rsidR="00727E16" w:rsidRPr="00727E16">
        <w:rPr>
          <w:rFonts w:ascii="微软雅黑" w:eastAsia="微软雅黑" w:hAnsi="微软雅黑" w:cs="微软雅黑" w:hint="eastAsia"/>
          <w:spacing w:val="4"/>
          <w:sz w:val="24"/>
          <w:szCs w:val="24"/>
          <w:lang w:eastAsia="zh-CN"/>
        </w:rPr>
        <w:t>万户，</w:t>
      </w:r>
      <w:r w:rsidR="00727E16" w:rsidRPr="00727E16">
        <w:rPr>
          <w:rFonts w:ascii="微软雅黑" w:eastAsia="微软雅黑" w:hAnsi="微软雅黑" w:cs="微软雅黑"/>
          <w:spacing w:val="4"/>
          <w:sz w:val="24"/>
          <w:szCs w:val="24"/>
          <w:lang w:eastAsia="zh-CN"/>
        </w:rPr>
        <w:t>6</w:t>
      </w:r>
      <w:r w:rsidR="00727E16" w:rsidRPr="00727E16">
        <w:rPr>
          <w:rFonts w:ascii="微软雅黑" w:eastAsia="微软雅黑" w:hAnsi="微软雅黑" w:cs="微软雅黑" w:hint="eastAsia"/>
          <w:spacing w:val="4"/>
          <w:sz w:val="24"/>
          <w:szCs w:val="24"/>
          <w:lang w:eastAsia="zh-CN"/>
        </w:rPr>
        <w:t>月终值</w:t>
      </w:r>
      <w:r w:rsidR="00727E16" w:rsidRPr="00727E16">
        <w:rPr>
          <w:rFonts w:ascii="微软雅黑" w:eastAsia="微软雅黑" w:hAnsi="微软雅黑" w:cs="微软雅黑"/>
          <w:spacing w:val="4"/>
          <w:sz w:val="24"/>
          <w:szCs w:val="24"/>
          <w:lang w:eastAsia="zh-CN"/>
        </w:rPr>
        <w:t>145.4</w:t>
      </w:r>
      <w:r w:rsidR="00727E16" w:rsidRPr="00727E16">
        <w:rPr>
          <w:rFonts w:ascii="微软雅黑" w:eastAsia="微软雅黑" w:hAnsi="微软雅黑" w:cs="微软雅黑" w:hint="eastAsia"/>
          <w:spacing w:val="4"/>
          <w:sz w:val="24"/>
          <w:szCs w:val="24"/>
          <w:lang w:eastAsia="zh-CN"/>
        </w:rPr>
        <w:t>万户。环比降</w:t>
      </w:r>
      <w:r w:rsidR="00727E16" w:rsidRPr="00727E16">
        <w:rPr>
          <w:rFonts w:ascii="微软雅黑" w:eastAsia="微软雅黑" w:hAnsi="微软雅黑" w:cs="微软雅黑"/>
          <w:spacing w:val="4"/>
          <w:sz w:val="24"/>
          <w:szCs w:val="24"/>
          <w:lang w:eastAsia="zh-CN"/>
        </w:rPr>
        <w:t>4%</w:t>
      </w:r>
      <w:r w:rsidR="00727E16" w:rsidRPr="00727E16">
        <w:rPr>
          <w:rFonts w:ascii="微软雅黑" w:eastAsia="微软雅黑" w:hAnsi="微软雅黑" w:cs="微软雅黑" w:hint="eastAsia"/>
          <w:spacing w:val="4"/>
          <w:sz w:val="24"/>
          <w:szCs w:val="24"/>
          <w:lang w:eastAsia="zh-CN"/>
        </w:rPr>
        <w:t>，预期降</w:t>
      </w:r>
      <w:r w:rsidR="00727E16" w:rsidRPr="00727E16">
        <w:rPr>
          <w:rFonts w:ascii="微软雅黑" w:eastAsia="微软雅黑" w:hAnsi="微软雅黑" w:cs="微软雅黑"/>
          <w:spacing w:val="4"/>
          <w:sz w:val="24"/>
          <w:szCs w:val="24"/>
          <w:lang w:eastAsia="zh-CN"/>
        </w:rPr>
        <w:t>0.7%</w:t>
      </w:r>
      <w:r w:rsidR="00727E16" w:rsidRPr="00727E16">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spacing w:val="4"/>
          <w:sz w:val="24"/>
          <w:szCs w:val="24"/>
          <w:lang w:eastAsia="zh-CN"/>
        </w:rPr>
        <w:t>6</w:t>
      </w:r>
      <w:r w:rsidR="00727E16" w:rsidRPr="00727E16">
        <w:rPr>
          <w:rFonts w:ascii="微软雅黑" w:eastAsia="微软雅黑" w:hAnsi="微软雅黑" w:cs="微软雅黑" w:hint="eastAsia"/>
          <w:spacing w:val="4"/>
          <w:sz w:val="24"/>
          <w:szCs w:val="24"/>
          <w:lang w:eastAsia="zh-CN"/>
        </w:rPr>
        <w:t>月终值升</w:t>
      </w:r>
      <w:r w:rsidR="00727E16" w:rsidRPr="00727E16">
        <w:rPr>
          <w:rFonts w:ascii="微软雅黑" w:eastAsia="微软雅黑" w:hAnsi="微软雅黑" w:cs="微软雅黑"/>
          <w:spacing w:val="4"/>
          <w:sz w:val="24"/>
          <w:szCs w:val="24"/>
          <w:lang w:eastAsia="zh-CN"/>
        </w:rPr>
        <w:t>3.9%</w:t>
      </w:r>
      <w:r w:rsidR="00727E16" w:rsidRPr="00727E16">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hint="eastAsia"/>
          <w:spacing w:val="4"/>
          <w:sz w:val="24"/>
          <w:szCs w:val="24"/>
          <w:lang w:eastAsia="zh-CN"/>
        </w:rPr>
        <w:t>美国</w:t>
      </w:r>
      <w:r w:rsidR="00727E16" w:rsidRPr="00727E16">
        <w:rPr>
          <w:rFonts w:ascii="微软雅黑" w:eastAsia="微软雅黑" w:hAnsi="微软雅黑" w:cs="微软雅黑"/>
          <w:spacing w:val="4"/>
          <w:sz w:val="24"/>
          <w:szCs w:val="24"/>
          <w:lang w:eastAsia="zh-CN"/>
        </w:rPr>
        <w:t>8</w:t>
      </w:r>
      <w:r w:rsidR="00727E16" w:rsidRPr="00727E16">
        <w:rPr>
          <w:rFonts w:ascii="微软雅黑" w:eastAsia="微软雅黑" w:hAnsi="微软雅黑" w:cs="微软雅黑" w:hint="eastAsia"/>
          <w:spacing w:val="4"/>
          <w:sz w:val="24"/>
          <w:szCs w:val="24"/>
          <w:lang w:eastAsia="zh-CN"/>
        </w:rPr>
        <w:t>月密歇根大学消费者信心指数初值</w:t>
      </w:r>
      <w:r w:rsidR="00727E16" w:rsidRPr="00727E16">
        <w:rPr>
          <w:rFonts w:ascii="微软雅黑" w:eastAsia="微软雅黑" w:hAnsi="微软雅黑" w:cs="微软雅黑"/>
          <w:spacing w:val="4"/>
          <w:sz w:val="24"/>
          <w:szCs w:val="24"/>
          <w:lang w:eastAsia="zh-CN"/>
        </w:rPr>
        <w:t>67.8</w:t>
      </w:r>
      <w:r w:rsidR="00727E16" w:rsidRPr="00727E16">
        <w:rPr>
          <w:rFonts w:ascii="微软雅黑" w:eastAsia="微软雅黑" w:hAnsi="微软雅黑" w:cs="微软雅黑" w:hint="eastAsia"/>
          <w:spacing w:val="4"/>
          <w:sz w:val="24"/>
          <w:szCs w:val="24"/>
          <w:lang w:eastAsia="zh-CN"/>
        </w:rPr>
        <w:t>，预期</w:t>
      </w:r>
      <w:r w:rsidR="00727E16" w:rsidRPr="00727E16">
        <w:rPr>
          <w:rFonts w:ascii="微软雅黑" w:eastAsia="微软雅黑" w:hAnsi="微软雅黑" w:cs="微软雅黑"/>
          <w:spacing w:val="4"/>
          <w:sz w:val="24"/>
          <w:szCs w:val="24"/>
          <w:lang w:eastAsia="zh-CN"/>
        </w:rPr>
        <w:t>66.9</w:t>
      </w:r>
      <w:r w:rsidR="00727E16" w:rsidRPr="00727E16">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spacing w:val="4"/>
          <w:sz w:val="24"/>
          <w:szCs w:val="24"/>
          <w:lang w:eastAsia="zh-CN"/>
        </w:rPr>
        <w:t>7</w:t>
      </w:r>
      <w:r w:rsidR="00727E16" w:rsidRPr="00727E16">
        <w:rPr>
          <w:rFonts w:ascii="微软雅黑" w:eastAsia="微软雅黑" w:hAnsi="微软雅黑" w:cs="微软雅黑" w:hint="eastAsia"/>
          <w:spacing w:val="4"/>
          <w:sz w:val="24"/>
          <w:szCs w:val="24"/>
          <w:lang w:eastAsia="zh-CN"/>
        </w:rPr>
        <w:t>月终值</w:t>
      </w:r>
      <w:r w:rsidR="00727E16" w:rsidRPr="00727E16">
        <w:rPr>
          <w:rFonts w:ascii="微软雅黑" w:eastAsia="微软雅黑" w:hAnsi="微软雅黑" w:cs="微软雅黑"/>
          <w:spacing w:val="4"/>
          <w:sz w:val="24"/>
          <w:szCs w:val="24"/>
          <w:lang w:eastAsia="zh-CN"/>
        </w:rPr>
        <w:t>66.4</w:t>
      </w:r>
      <w:r w:rsidR="00727E16" w:rsidRPr="00727E16">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hint="eastAsia"/>
          <w:spacing w:val="4"/>
          <w:sz w:val="24"/>
          <w:szCs w:val="24"/>
          <w:lang w:eastAsia="zh-CN"/>
        </w:rPr>
        <w:t>美国</w:t>
      </w:r>
      <w:r w:rsidR="00727E16" w:rsidRPr="00727E16">
        <w:rPr>
          <w:rFonts w:ascii="微软雅黑" w:eastAsia="微软雅黑" w:hAnsi="微软雅黑" w:cs="微软雅黑"/>
          <w:spacing w:val="4"/>
          <w:sz w:val="24"/>
          <w:szCs w:val="24"/>
          <w:lang w:eastAsia="zh-CN"/>
        </w:rPr>
        <w:t>8</w:t>
      </w:r>
      <w:r w:rsidR="00727E16" w:rsidRPr="00727E16">
        <w:rPr>
          <w:rFonts w:ascii="微软雅黑" w:eastAsia="微软雅黑" w:hAnsi="微软雅黑" w:cs="微软雅黑" w:hint="eastAsia"/>
          <w:spacing w:val="4"/>
          <w:sz w:val="24"/>
          <w:szCs w:val="24"/>
          <w:lang w:eastAsia="zh-CN"/>
        </w:rPr>
        <w:t>月密歇根大学一年期通胀率预期初值</w:t>
      </w:r>
      <w:r w:rsidR="00727E16" w:rsidRPr="00727E16">
        <w:rPr>
          <w:rFonts w:ascii="微软雅黑" w:eastAsia="微软雅黑" w:hAnsi="微软雅黑" w:cs="微软雅黑"/>
          <w:spacing w:val="4"/>
          <w:sz w:val="24"/>
          <w:szCs w:val="24"/>
          <w:lang w:eastAsia="zh-CN"/>
        </w:rPr>
        <w:t>2.9%</w:t>
      </w:r>
      <w:r w:rsidR="00727E16" w:rsidRPr="00727E16">
        <w:rPr>
          <w:rFonts w:ascii="微软雅黑" w:eastAsia="微软雅黑" w:hAnsi="微软雅黑" w:cs="微软雅黑" w:hint="eastAsia"/>
          <w:spacing w:val="4"/>
          <w:sz w:val="24"/>
          <w:szCs w:val="24"/>
          <w:lang w:eastAsia="zh-CN"/>
        </w:rPr>
        <w:t>，预期</w:t>
      </w:r>
      <w:r w:rsidR="00727E16" w:rsidRPr="00727E16">
        <w:rPr>
          <w:rFonts w:ascii="微软雅黑" w:eastAsia="微软雅黑" w:hAnsi="微软雅黑" w:cs="微软雅黑"/>
          <w:spacing w:val="4"/>
          <w:sz w:val="24"/>
          <w:szCs w:val="24"/>
          <w:lang w:eastAsia="zh-CN"/>
        </w:rPr>
        <w:t>2.9%</w:t>
      </w:r>
      <w:r w:rsidR="00727E16" w:rsidRPr="00727E16">
        <w:rPr>
          <w:rFonts w:ascii="微软雅黑" w:eastAsia="微软雅黑" w:hAnsi="微软雅黑" w:cs="微软雅黑" w:hint="eastAsia"/>
          <w:spacing w:val="4"/>
          <w:sz w:val="24"/>
          <w:szCs w:val="24"/>
          <w:lang w:eastAsia="zh-CN"/>
        </w:rPr>
        <w:t>，前值</w:t>
      </w:r>
      <w:r w:rsidR="00727E16" w:rsidRPr="00727E16">
        <w:rPr>
          <w:rFonts w:ascii="微软雅黑" w:eastAsia="微软雅黑" w:hAnsi="微软雅黑" w:cs="微软雅黑"/>
          <w:spacing w:val="4"/>
          <w:sz w:val="24"/>
          <w:szCs w:val="24"/>
          <w:lang w:eastAsia="zh-CN"/>
        </w:rPr>
        <w:t>2.9%</w:t>
      </w:r>
      <w:r w:rsidR="00727E16" w:rsidRPr="00727E16">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3C17C2" w:rsidRPr="003C17C2" w:rsidRDefault="003C17C2" w:rsidP="004862D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hint="eastAsia"/>
          <w:bCs/>
          <w:spacing w:val="4"/>
          <w:sz w:val="24"/>
          <w:szCs w:val="24"/>
          <w:lang w:eastAsia="zh-CN"/>
        </w:rPr>
        <w:t>欧元区</w:t>
      </w:r>
      <w:r w:rsidR="00727E16" w:rsidRPr="00727E16">
        <w:rPr>
          <w:rFonts w:ascii="微软雅黑" w:eastAsia="微软雅黑" w:hAnsi="微软雅黑" w:cs="微软雅黑"/>
          <w:bCs/>
          <w:spacing w:val="4"/>
          <w:sz w:val="24"/>
          <w:szCs w:val="24"/>
          <w:lang w:eastAsia="zh-CN"/>
        </w:rPr>
        <w:t>6</w:t>
      </w:r>
      <w:r w:rsidR="00727E16" w:rsidRPr="00727E16">
        <w:rPr>
          <w:rFonts w:ascii="微软雅黑" w:eastAsia="微软雅黑" w:hAnsi="微软雅黑" w:cs="微软雅黑" w:hint="eastAsia"/>
          <w:bCs/>
          <w:spacing w:val="4"/>
          <w:sz w:val="24"/>
          <w:szCs w:val="24"/>
          <w:lang w:eastAsia="zh-CN"/>
        </w:rPr>
        <w:t>月季调后贸易帐顺差</w:t>
      </w:r>
      <w:r w:rsidR="00727E16" w:rsidRPr="00727E16">
        <w:rPr>
          <w:rFonts w:ascii="微软雅黑" w:eastAsia="微软雅黑" w:hAnsi="微软雅黑" w:cs="微软雅黑"/>
          <w:bCs/>
          <w:spacing w:val="4"/>
          <w:sz w:val="24"/>
          <w:szCs w:val="24"/>
          <w:lang w:eastAsia="zh-CN"/>
        </w:rPr>
        <w:t>175</w:t>
      </w:r>
      <w:r w:rsidR="00727E16" w:rsidRPr="00727E16">
        <w:rPr>
          <w:rFonts w:ascii="微软雅黑" w:eastAsia="微软雅黑" w:hAnsi="微软雅黑" w:cs="微软雅黑" w:hint="eastAsia"/>
          <w:bCs/>
          <w:spacing w:val="4"/>
          <w:sz w:val="24"/>
          <w:szCs w:val="24"/>
          <w:lang w:eastAsia="zh-CN"/>
        </w:rPr>
        <w:t>亿欧元，预期顺差</w:t>
      </w:r>
      <w:r w:rsidR="00727E16" w:rsidRPr="00727E16">
        <w:rPr>
          <w:rFonts w:ascii="微软雅黑" w:eastAsia="微软雅黑" w:hAnsi="微软雅黑" w:cs="微软雅黑"/>
          <w:bCs/>
          <w:spacing w:val="4"/>
          <w:sz w:val="24"/>
          <w:szCs w:val="24"/>
          <w:lang w:eastAsia="zh-CN"/>
        </w:rPr>
        <w:t>135</w:t>
      </w:r>
      <w:r w:rsidR="00727E16" w:rsidRPr="00727E16">
        <w:rPr>
          <w:rFonts w:ascii="微软雅黑" w:eastAsia="微软雅黑" w:hAnsi="微软雅黑" w:cs="微软雅黑" w:hint="eastAsia"/>
          <w:bCs/>
          <w:spacing w:val="4"/>
          <w:sz w:val="24"/>
          <w:szCs w:val="24"/>
          <w:lang w:eastAsia="zh-CN"/>
        </w:rPr>
        <w:t>亿欧元，前值顺差</w:t>
      </w:r>
      <w:r w:rsidR="00727E16" w:rsidRPr="00727E16">
        <w:rPr>
          <w:rFonts w:ascii="微软雅黑" w:eastAsia="微软雅黑" w:hAnsi="微软雅黑" w:cs="微软雅黑"/>
          <w:bCs/>
          <w:spacing w:val="4"/>
          <w:sz w:val="24"/>
          <w:szCs w:val="24"/>
          <w:lang w:eastAsia="zh-CN"/>
        </w:rPr>
        <w:t>123</w:t>
      </w:r>
      <w:r w:rsidR="00727E16" w:rsidRPr="00727E16">
        <w:rPr>
          <w:rFonts w:ascii="微软雅黑" w:eastAsia="微软雅黑" w:hAnsi="微软雅黑" w:cs="微软雅黑" w:hint="eastAsia"/>
          <w:bCs/>
          <w:spacing w:val="4"/>
          <w:sz w:val="24"/>
          <w:szCs w:val="24"/>
          <w:lang w:eastAsia="zh-CN"/>
        </w:rPr>
        <w:t>亿欧元；未季调贸易帐顺差</w:t>
      </w:r>
      <w:r w:rsidR="00727E16" w:rsidRPr="00727E16">
        <w:rPr>
          <w:rFonts w:ascii="微软雅黑" w:eastAsia="微软雅黑" w:hAnsi="微软雅黑" w:cs="微软雅黑"/>
          <w:bCs/>
          <w:spacing w:val="4"/>
          <w:sz w:val="24"/>
          <w:szCs w:val="24"/>
          <w:lang w:eastAsia="zh-CN"/>
        </w:rPr>
        <w:t>223</w:t>
      </w:r>
      <w:r w:rsidR="00727E16" w:rsidRPr="00727E16">
        <w:rPr>
          <w:rFonts w:ascii="微软雅黑" w:eastAsia="微软雅黑" w:hAnsi="微软雅黑" w:cs="微软雅黑" w:hint="eastAsia"/>
          <w:bCs/>
          <w:spacing w:val="4"/>
          <w:sz w:val="24"/>
          <w:szCs w:val="24"/>
          <w:lang w:eastAsia="zh-CN"/>
        </w:rPr>
        <w:t>亿欧元，前值顺差</w:t>
      </w:r>
      <w:r w:rsidR="00727E16" w:rsidRPr="00727E16">
        <w:rPr>
          <w:rFonts w:ascii="微软雅黑" w:eastAsia="微软雅黑" w:hAnsi="微软雅黑" w:cs="微软雅黑"/>
          <w:bCs/>
          <w:spacing w:val="4"/>
          <w:sz w:val="24"/>
          <w:szCs w:val="24"/>
          <w:lang w:eastAsia="zh-CN"/>
        </w:rPr>
        <w:t>139</w:t>
      </w:r>
      <w:r w:rsidR="00727E16" w:rsidRPr="00727E16">
        <w:rPr>
          <w:rFonts w:ascii="微软雅黑" w:eastAsia="微软雅黑" w:hAnsi="微软雅黑" w:cs="微软雅黑" w:hint="eastAsia"/>
          <w:bCs/>
          <w:spacing w:val="4"/>
          <w:sz w:val="24"/>
          <w:szCs w:val="24"/>
          <w:lang w:eastAsia="zh-CN"/>
        </w:rPr>
        <w:t>亿欧元。</w:t>
      </w:r>
      <w:r>
        <w:rPr>
          <w:rFonts w:ascii="微软雅黑" w:eastAsia="微软雅黑" w:hAnsi="微软雅黑" w:cs="微软雅黑" w:hint="eastAsia"/>
          <w:spacing w:val="4"/>
          <w:sz w:val="24"/>
          <w:szCs w:val="24"/>
          <w:lang w:eastAsia="zh-CN"/>
        </w:rPr>
        <w:t>】</w:t>
      </w:r>
    </w:p>
    <w:p w:rsidR="00993B64" w:rsidRPr="00727E16" w:rsidRDefault="003C17C2" w:rsidP="00727E16">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00727E16" w:rsidRPr="00727E16">
        <w:rPr>
          <w:rFonts w:ascii="微软雅黑" w:eastAsia="微软雅黑" w:hAnsi="微软雅黑" w:cs="微软雅黑" w:hint="eastAsia"/>
          <w:bCs/>
          <w:spacing w:val="4"/>
          <w:sz w:val="24"/>
          <w:szCs w:val="24"/>
          <w:lang w:eastAsia="zh-CN"/>
        </w:rPr>
        <w:t>英国</w:t>
      </w:r>
      <w:r w:rsidR="00727E16" w:rsidRPr="00727E16">
        <w:rPr>
          <w:rFonts w:ascii="微软雅黑" w:eastAsia="微软雅黑" w:hAnsi="微软雅黑" w:cs="微软雅黑"/>
          <w:bCs/>
          <w:spacing w:val="4"/>
          <w:sz w:val="24"/>
          <w:szCs w:val="24"/>
          <w:lang w:eastAsia="zh-CN"/>
        </w:rPr>
        <w:t>7</w:t>
      </w:r>
      <w:r w:rsidR="00727E16" w:rsidRPr="00727E16">
        <w:rPr>
          <w:rFonts w:ascii="微软雅黑" w:eastAsia="微软雅黑" w:hAnsi="微软雅黑" w:cs="微软雅黑" w:hint="eastAsia"/>
          <w:bCs/>
          <w:spacing w:val="4"/>
          <w:sz w:val="24"/>
          <w:szCs w:val="24"/>
          <w:lang w:eastAsia="zh-CN"/>
        </w:rPr>
        <w:t>月季调后零售销售同比升</w:t>
      </w:r>
      <w:r w:rsidR="00727E16" w:rsidRPr="00727E16">
        <w:rPr>
          <w:rFonts w:ascii="微软雅黑" w:eastAsia="微软雅黑" w:hAnsi="微软雅黑" w:cs="微软雅黑"/>
          <w:bCs/>
          <w:spacing w:val="4"/>
          <w:sz w:val="24"/>
          <w:szCs w:val="24"/>
          <w:lang w:eastAsia="zh-CN"/>
        </w:rPr>
        <w:t>1.4%</w:t>
      </w:r>
      <w:r w:rsidR="00727E16" w:rsidRPr="00727E16">
        <w:rPr>
          <w:rFonts w:ascii="微软雅黑" w:eastAsia="微软雅黑" w:hAnsi="微软雅黑" w:cs="微软雅黑" w:hint="eastAsia"/>
          <w:bCs/>
          <w:spacing w:val="4"/>
          <w:sz w:val="24"/>
          <w:szCs w:val="24"/>
          <w:lang w:eastAsia="zh-CN"/>
        </w:rPr>
        <w:t>，预期升</w:t>
      </w:r>
      <w:r w:rsidR="00727E16" w:rsidRPr="00727E16">
        <w:rPr>
          <w:rFonts w:ascii="微软雅黑" w:eastAsia="微软雅黑" w:hAnsi="微软雅黑" w:cs="微软雅黑"/>
          <w:bCs/>
          <w:spacing w:val="4"/>
          <w:sz w:val="24"/>
          <w:szCs w:val="24"/>
          <w:lang w:eastAsia="zh-CN"/>
        </w:rPr>
        <w:t>1.4%</w:t>
      </w:r>
      <w:r w:rsidR="00727E16" w:rsidRPr="00727E16">
        <w:rPr>
          <w:rFonts w:ascii="微软雅黑" w:eastAsia="微软雅黑" w:hAnsi="微软雅黑" w:cs="微软雅黑" w:hint="eastAsia"/>
          <w:bCs/>
          <w:spacing w:val="4"/>
          <w:sz w:val="24"/>
          <w:szCs w:val="24"/>
          <w:lang w:eastAsia="zh-CN"/>
        </w:rPr>
        <w:t>，前值从降</w:t>
      </w:r>
      <w:r w:rsidR="00727E16" w:rsidRPr="00727E16">
        <w:rPr>
          <w:rFonts w:ascii="微软雅黑" w:eastAsia="微软雅黑" w:hAnsi="微软雅黑" w:cs="微软雅黑"/>
          <w:bCs/>
          <w:spacing w:val="4"/>
          <w:sz w:val="24"/>
          <w:szCs w:val="24"/>
          <w:lang w:eastAsia="zh-CN"/>
        </w:rPr>
        <w:t>0.2%</w:t>
      </w:r>
      <w:r w:rsidR="00727E16" w:rsidRPr="00727E16">
        <w:rPr>
          <w:rFonts w:ascii="微软雅黑" w:eastAsia="微软雅黑" w:hAnsi="微软雅黑" w:cs="微软雅黑" w:hint="eastAsia"/>
          <w:bCs/>
          <w:spacing w:val="4"/>
          <w:sz w:val="24"/>
          <w:szCs w:val="24"/>
          <w:lang w:eastAsia="zh-CN"/>
        </w:rPr>
        <w:t>修正为降</w:t>
      </w:r>
      <w:r w:rsidR="00727E16" w:rsidRPr="00727E16">
        <w:rPr>
          <w:rFonts w:ascii="微软雅黑" w:eastAsia="微软雅黑" w:hAnsi="微软雅黑" w:cs="微软雅黑"/>
          <w:bCs/>
          <w:spacing w:val="4"/>
          <w:sz w:val="24"/>
          <w:szCs w:val="24"/>
          <w:lang w:eastAsia="zh-CN"/>
        </w:rPr>
        <w:t>0.3%</w:t>
      </w:r>
      <w:r w:rsidR="00727E16" w:rsidRPr="00727E16">
        <w:rPr>
          <w:rFonts w:ascii="微软雅黑" w:eastAsia="微软雅黑" w:hAnsi="微软雅黑" w:cs="微软雅黑" w:hint="eastAsia"/>
          <w:bCs/>
          <w:spacing w:val="4"/>
          <w:sz w:val="24"/>
          <w:szCs w:val="24"/>
          <w:lang w:eastAsia="zh-CN"/>
        </w:rPr>
        <w:t>；环比升</w:t>
      </w:r>
      <w:r w:rsidR="00727E16" w:rsidRPr="00727E16">
        <w:rPr>
          <w:rFonts w:ascii="微软雅黑" w:eastAsia="微软雅黑" w:hAnsi="微软雅黑" w:cs="微软雅黑"/>
          <w:bCs/>
          <w:spacing w:val="4"/>
          <w:sz w:val="24"/>
          <w:szCs w:val="24"/>
          <w:lang w:eastAsia="zh-CN"/>
        </w:rPr>
        <w:t>0.5%</w:t>
      </w:r>
      <w:r w:rsidR="00727E16" w:rsidRPr="00727E16">
        <w:rPr>
          <w:rFonts w:ascii="微软雅黑" w:eastAsia="微软雅黑" w:hAnsi="微软雅黑" w:cs="微软雅黑" w:hint="eastAsia"/>
          <w:bCs/>
          <w:spacing w:val="4"/>
          <w:sz w:val="24"/>
          <w:szCs w:val="24"/>
          <w:lang w:eastAsia="zh-CN"/>
        </w:rPr>
        <w:t>，预期升</w:t>
      </w:r>
      <w:r w:rsidR="00727E16" w:rsidRPr="00727E16">
        <w:rPr>
          <w:rFonts w:ascii="微软雅黑" w:eastAsia="微软雅黑" w:hAnsi="微软雅黑" w:cs="微软雅黑"/>
          <w:bCs/>
          <w:spacing w:val="4"/>
          <w:sz w:val="24"/>
          <w:szCs w:val="24"/>
          <w:lang w:eastAsia="zh-CN"/>
        </w:rPr>
        <w:t>0.5%</w:t>
      </w:r>
      <w:r w:rsidR="00727E16" w:rsidRPr="00727E16">
        <w:rPr>
          <w:rFonts w:ascii="微软雅黑" w:eastAsia="微软雅黑" w:hAnsi="微软雅黑" w:cs="微软雅黑" w:hint="eastAsia"/>
          <w:bCs/>
          <w:spacing w:val="4"/>
          <w:sz w:val="24"/>
          <w:szCs w:val="24"/>
          <w:lang w:eastAsia="zh-CN"/>
        </w:rPr>
        <w:t>，前值从降</w:t>
      </w:r>
      <w:r w:rsidR="00727E16" w:rsidRPr="00727E16">
        <w:rPr>
          <w:rFonts w:ascii="微软雅黑" w:eastAsia="微软雅黑" w:hAnsi="微软雅黑" w:cs="微软雅黑"/>
          <w:bCs/>
          <w:spacing w:val="4"/>
          <w:sz w:val="24"/>
          <w:szCs w:val="24"/>
          <w:lang w:eastAsia="zh-CN"/>
        </w:rPr>
        <w:t>1.2%</w:t>
      </w:r>
      <w:r w:rsidR="00727E16" w:rsidRPr="00727E16">
        <w:rPr>
          <w:rFonts w:ascii="微软雅黑" w:eastAsia="微软雅黑" w:hAnsi="微软雅黑" w:cs="微软雅黑" w:hint="eastAsia"/>
          <w:bCs/>
          <w:spacing w:val="4"/>
          <w:sz w:val="24"/>
          <w:szCs w:val="24"/>
          <w:lang w:eastAsia="zh-CN"/>
        </w:rPr>
        <w:t>修正为降</w:t>
      </w:r>
      <w:r w:rsidR="00727E16" w:rsidRPr="00727E16">
        <w:rPr>
          <w:rFonts w:ascii="微软雅黑" w:eastAsia="微软雅黑" w:hAnsi="微软雅黑" w:cs="微软雅黑"/>
          <w:bCs/>
          <w:spacing w:val="4"/>
          <w:sz w:val="24"/>
          <w:szCs w:val="24"/>
          <w:lang w:eastAsia="zh-CN"/>
        </w:rPr>
        <w:t>0.9%</w:t>
      </w:r>
      <w:r w:rsidR="00727E16" w:rsidRPr="00727E16">
        <w:rPr>
          <w:rFonts w:ascii="微软雅黑" w:eastAsia="微软雅黑" w:hAnsi="微软雅黑" w:cs="微软雅黑" w:hint="eastAsia"/>
          <w:bCs/>
          <w:spacing w:val="4"/>
          <w:sz w:val="24"/>
          <w:szCs w:val="24"/>
          <w:lang w:eastAsia="zh-CN"/>
        </w:rPr>
        <w:t>。核心零售销售同比升</w:t>
      </w:r>
      <w:r w:rsidR="00727E16" w:rsidRPr="00727E16">
        <w:rPr>
          <w:rFonts w:ascii="微软雅黑" w:eastAsia="微软雅黑" w:hAnsi="微软雅黑" w:cs="微软雅黑"/>
          <w:bCs/>
          <w:spacing w:val="4"/>
          <w:sz w:val="24"/>
          <w:szCs w:val="24"/>
          <w:lang w:eastAsia="zh-CN"/>
        </w:rPr>
        <w:t>1.4%</w:t>
      </w:r>
      <w:r w:rsidR="00727E16" w:rsidRPr="00727E16">
        <w:rPr>
          <w:rFonts w:ascii="微软雅黑" w:eastAsia="微软雅黑" w:hAnsi="微软雅黑" w:cs="微软雅黑" w:hint="eastAsia"/>
          <w:bCs/>
          <w:spacing w:val="4"/>
          <w:sz w:val="24"/>
          <w:szCs w:val="24"/>
          <w:lang w:eastAsia="zh-CN"/>
        </w:rPr>
        <w:t>，预期升</w:t>
      </w:r>
      <w:r w:rsidR="00727E16" w:rsidRPr="00727E16">
        <w:rPr>
          <w:rFonts w:ascii="微软雅黑" w:eastAsia="微软雅黑" w:hAnsi="微软雅黑" w:cs="微软雅黑"/>
          <w:bCs/>
          <w:spacing w:val="4"/>
          <w:sz w:val="24"/>
          <w:szCs w:val="24"/>
          <w:lang w:eastAsia="zh-CN"/>
        </w:rPr>
        <w:t>1.4%</w:t>
      </w:r>
      <w:r w:rsidR="00727E16" w:rsidRPr="00727E16">
        <w:rPr>
          <w:rFonts w:ascii="微软雅黑" w:eastAsia="微软雅黑" w:hAnsi="微软雅黑" w:cs="微软雅黑" w:hint="eastAsia"/>
          <w:bCs/>
          <w:spacing w:val="4"/>
          <w:sz w:val="24"/>
          <w:szCs w:val="24"/>
          <w:lang w:eastAsia="zh-CN"/>
        </w:rPr>
        <w:t>，前值降</w:t>
      </w:r>
      <w:r w:rsidR="00727E16" w:rsidRPr="00727E16">
        <w:rPr>
          <w:rFonts w:ascii="微软雅黑" w:eastAsia="微软雅黑" w:hAnsi="微软雅黑" w:cs="微软雅黑"/>
          <w:bCs/>
          <w:spacing w:val="4"/>
          <w:sz w:val="24"/>
          <w:szCs w:val="24"/>
          <w:lang w:eastAsia="zh-CN"/>
        </w:rPr>
        <w:t>0.8%</w:t>
      </w:r>
      <w:r w:rsidR="00727E16" w:rsidRPr="00727E16">
        <w:rPr>
          <w:rFonts w:ascii="微软雅黑" w:eastAsia="微软雅黑" w:hAnsi="微软雅黑" w:cs="微软雅黑" w:hint="eastAsia"/>
          <w:bCs/>
          <w:spacing w:val="4"/>
          <w:sz w:val="24"/>
          <w:szCs w:val="24"/>
          <w:lang w:eastAsia="zh-CN"/>
        </w:rPr>
        <w:t>；环比升</w:t>
      </w:r>
      <w:r w:rsidR="00727E16" w:rsidRPr="00727E16">
        <w:rPr>
          <w:rFonts w:ascii="微软雅黑" w:eastAsia="微软雅黑" w:hAnsi="微软雅黑" w:cs="微软雅黑"/>
          <w:bCs/>
          <w:spacing w:val="4"/>
          <w:sz w:val="24"/>
          <w:szCs w:val="24"/>
          <w:lang w:eastAsia="zh-CN"/>
        </w:rPr>
        <w:t>0.7%</w:t>
      </w:r>
      <w:r w:rsidR="00727E16" w:rsidRPr="00727E16">
        <w:rPr>
          <w:rFonts w:ascii="微软雅黑" w:eastAsia="微软雅黑" w:hAnsi="微软雅黑" w:cs="微软雅黑" w:hint="eastAsia"/>
          <w:bCs/>
          <w:spacing w:val="4"/>
          <w:sz w:val="24"/>
          <w:szCs w:val="24"/>
          <w:lang w:eastAsia="zh-CN"/>
        </w:rPr>
        <w:t>，预期升</w:t>
      </w:r>
      <w:r w:rsidR="00727E16" w:rsidRPr="00727E16">
        <w:rPr>
          <w:rFonts w:ascii="微软雅黑" w:eastAsia="微软雅黑" w:hAnsi="微软雅黑" w:cs="微软雅黑"/>
          <w:bCs/>
          <w:spacing w:val="4"/>
          <w:sz w:val="24"/>
          <w:szCs w:val="24"/>
          <w:lang w:eastAsia="zh-CN"/>
        </w:rPr>
        <w:t>0.8%</w:t>
      </w:r>
      <w:r w:rsidR="00727E16" w:rsidRPr="00727E16">
        <w:rPr>
          <w:rFonts w:ascii="微软雅黑" w:eastAsia="微软雅黑" w:hAnsi="微软雅黑" w:cs="微软雅黑" w:hint="eastAsia"/>
          <w:bCs/>
          <w:spacing w:val="4"/>
          <w:sz w:val="24"/>
          <w:szCs w:val="24"/>
          <w:lang w:eastAsia="zh-CN"/>
        </w:rPr>
        <w:t>，前值从降</w:t>
      </w:r>
      <w:r w:rsidR="00727E16" w:rsidRPr="00727E16">
        <w:rPr>
          <w:rFonts w:ascii="微软雅黑" w:eastAsia="微软雅黑" w:hAnsi="微软雅黑" w:cs="微软雅黑"/>
          <w:bCs/>
          <w:spacing w:val="4"/>
          <w:sz w:val="24"/>
          <w:szCs w:val="24"/>
          <w:lang w:eastAsia="zh-CN"/>
        </w:rPr>
        <w:t>1.5%</w:t>
      </w:r>
      <w:r w:rsidR="00727E16" w:rsidRPr="00727E16">
        <w:rPr>
          <w:rFonts w:ascii="微软雅黑" w:eastAsia="微软雅黑" w:hAnsi="微软雅黑" w:cs="微软雅黑" w:hint="eastAsia"/>
          <w:bCs/>
          <w:spacing w:val="4"/>
          <w:sz w:val="24"/>
          <w:szCs w:val="24"/>
          <w:lang w:eastAsia="zh-CN"/>
        </w:rPr>
        <w:t>修正为降</w:t>
      </w:r>
      <w:r w:rsidR="00727E16" w:rsidRPr="00727E16">
        <w:rPr>
          <w:rFonts w:ascii="微软雅黑" w:eastAsia="微软雅黑" w:hAnsi="微软雅黑" w:cs="微软雅黑"/>
          <w:bCs/>
          <w:spacing w:val="4"/>
          <w:sz w:val="24"/>
          <w:szCs w:val="24"/>
          <w:lang w:eastAsia="zh-CN"/>
        </w:rPr>
        <w:t>1.3%</w:t>
      </w:r>
      <w:r w:rsidR="00727E16" w:rsidRPr="00727E16">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F04B96">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D478D" w:rsidRDefault="00AC31CC">
            <w:pPr>
              <w:spacing w:before="120"/>
              <w:rPr>
                <w:rFonts w:ascii="新宋体" w:eastAsia="新宋体" w:hAnsi="新宋体"/>
                <w:highlight w:val="yellow"/>
                <w:lang w:eastAsia="zh-CN"/>
              </w:rPr>
            </w:pPr>
            <w:r w:rsidRPr="00AC31CC">
              <w:rPr>
                <w:rFonts w:ascii="新宋体" w:eastAsia="新宋体" w:hAnsi="新宋体"/>
                <w:lang w:eastAsia="zh-CN"/>
              </w:rPr>
              <w:t>8</w:t>
            </w:r>
            <w:r w:rsidRPr="00AC31CC">
              <w:rPr>
                <w:rFonts w:ascii="新宋体" w:eastAsia="新宋体" w:hAnsi="新宋体" w:hint="eastAsia"/>
                <w:lang w:eastAsia="zh-CN"/>
              </w:rPr>
              <w:t>月</w:t>
            </w:r>
            <w:r w:rsidRPr="00AC31CC">
              <w:rPr>
                <w:rFonts w:ascii="新宋体" w:eastAsia="新宋体" w:hAnsi="新宋体"/>
                <w:lang w:eastAsia="zh-CN"/>
              </w:rPr>
              <w:t>16</w:t>
            </w:r>
            <w:r w:rsidRPr="00AC31CC">
              <w:rPr>
                <w:rFonts w:ascii="新宋体" w:eastAsia="新宋体" w:hAnsi="新宋体" w:hint="eastAsia"/>
                <w:lang w:eastAsia="zh-CN"/>
              </w:rPr>
              <w:t>日当周，富时中国</w:t>
            </w:r>
            <w:r w:rsidRPr="00AC31CC">
              <w:rPr>
                <w:rFonts w:ascii="新宋体" w:eastAsia="新宋体" w:hAnsi="新宋体"/>
                <w:lang w:eastAsia="zh-CN"/>
              </w:rPr>
              <w:t>A50</w:t>
            </w:r>
            <w:r w:rsidRPr="00AC31CC">
              <w:rPr>
                <w:rFonts w:ascii="新宋体" w:eastAsia="新宋体" w:hAnsi="新宋体" w:hint="eastAsia"/>
                <w:lang w:eastAsia="zh-CN"/>
              </w:rPr>
              <w:t>指数上涨</w:t>
            </w:r>
            <w:r w:rsidRPr="00AC31CC">
              <w:rPr>
                <w:rFonts w:ascii="新宋体" w:eastAsia="新宋体" w:hAnsi="新宋体"/>
                <w:lang w:eastAsia="zh-CN"/>
              </w:rPr>
              <w:t>1.19%</w:t>
            </w:r>
            <w:r w:rsidRPr="00AC31CC">
              <w:rPr>
                <w:rFonts w:ascii="新宋体" w:eastAsia="新宋体" w:hAnsi="新宋体" w:hint="eastAsia"/>
                <w:lang w:eastAsia="zh-CN"/>
              </w:rPr>
              <w:t>至</w:t>
            </w:r>
            <w:r w:rsidRPr="00AC31CC">
              <w:rPr>
                <w:rFonts w:ascii="新宋体" w:eastAsia="新宋体" w:hAnsi="新宋体"/>
                <w:lang w:eastAsia="zh-CN"/>
              </w:rPr>
              <w:t>11781.09</w:t>
            </w:r>
            <w:r w:rsidRPr="00AC31CC">
              <w:rPr>
                <w:rFonts w:ascii="新宋体" w:eastAsia="新宋体" w:hAnsi="新宋体" w:hint="eastAsia"/>
                <w:lang w:eastAsia="zh-CN"/>
              </w:rPr>
              <w:t>点；新交所富时</w:t>
            </w:r>
            <w:r w:rsidRPr="00AC31CC">
              <w:rPr>
                <w:rFonts w:ascii="新宋体" w:eastAsia="新宋体" w:hAnsi="新宋体"/>
                <w:lang w:eastAsia="zh-CN"/>
              </w:rPr>
              <w:t>A50</w:t>
            </w:r>
            <w:r w:rsidRPr="00AC31CC">
              <w:rPr>
                <w:rFonts w:ascii="新宋体" w:eastAsia="新宋体" w:hAnsi="新宋体" w:hint="eastAsia"/>
                <w:lang w:eastAsia="zh-CN"/>
              </w:rPr>
              <w:t>期指主力合约上涨</w:t>
            </w:r>
            <w:r w:rsidRPr="00AC31CC">
              <w:rPr>
                <w:rFonts w:ascii="新宋体" w:eastAsia="新宋体" w:hAnsi="新宋体"/>
                <w:lang w:eastAsia="zh-CN"/>
              </w:rPr>
              <w:t>1.36%</w:t>
            </w:r>
            <w:r w:rsidRPr="00AC31CC">
              <w:rPr>
                <w:rFonts w:ascii="新宋体" w:eastAsia="新宋体" w:hAnsi="新宋体" w:hint="eastAsia"/>
                <w:lang w:eastAsia="zh-CN"/>
              </w:rPr>
              <w:t>至</w:t>
            </w:r>
            <w:r w:rsidRPr="00AC31CC">
              <w:rPr>
                <w:rFonts w:ascii="新宋体" w:eastAsia="新宋体" w:hAnsi="新宋体"/>
                <w:lang w:eastAsia="zh-CN"/>
              </w:rPr>
              <w:t>11771</w:t>
            </w:r>
            <w:r w:rsidRPr="00AC31CC">
              <w:rPr>
                <w:rFonts w:ascii="新宋体" w:eastAsia="新宋体" w:hAnsi="新宋体" w:hint="eastAsia"/>
                <w:lang w:eastAsia="zh-CN"/>
              </w:rPr>
              <w:t>点。国内方面，上周四公布的</w:t>
            </w:r>
            <w:r w:rsidRPr="00AC31CC">
              <w:rPr>
                <w:rFonts w:ascii="新宋体" w:eastAsia="新宋体" w:hAnsi="新宋体"/>
                <w:lang w:eastAsia="zh-CN"/>
              </w:rPr>
              <w:t>7</w:t>
            </w:r>
            <w:r w:rsidRPr="00AC31CC">
              <w:rPr>
                <w:rFonts w:ascii="新宋体" w:eastAsia="新宋体" w:hAnsi="新宋体" w:hint="eastAsia"/>
                <w:lang w:eastAsia="zh-CN"/>
              </w:rPr>
              <w:t>月份经济数据整体偏弱，除消费品零售总额外，同比增速均较上月有所回落，但基本符合预期，股指短暂呈现利空出尽态势。在国内基本面仍然偏弱的情况下，股指仍有回落的可能，但大盘股由于业绩较稳定，防御性较强，跌幅相对有限。策略上，建议暂时观望。</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6D478D" w:rsidRDefault="00AC31CC">
            <w:pPr>
              <w:rPr>
                <w:rFonts w:ascii="新宋体" w:eastAsia="新宋体" w:hAnsi="新宋体"/>
                <w:highlight w:val="yellow"/>
                <w:lang w:eastAsia="zh-CN"/>
              </w:rPr>
            </w:pPr>
            <w:r w:rsidRPr="00AC31CC">
              <w:rPr>
                <w:rFonts w:ascii="新宋体" w:eastAsia="新宋体" w:hAnsi="新宋体"/>
                <w:lang w:eastAsia="zh-CN"/>
              </w:rPr>
              <w:t>8</w:t>
            </w:r>
            <w:r w:rsidRPr="00AC31CC">
              <w:rPr>
                <w:rFonts w:ascii="新宋体" w:eastAsia="新宋体" w:hAnsi="新宋体" w:hint="eastAsia"/>
                <w:lang w:eastAsia="zh-CN"/>
              </w:rPr>
              <w:t>月</w:t>
            </w:r>
            <w:r w:rsidRPr="00AC31CC">
              <w:rPr>
                <w:rFonts w:ascii="新宋体" w:eastAsia="新宋体" w:hAnsi="新宋体"/>
                <w:lang w:eastAsia="zh-CN"/>
              </w:rPr>
              <w:t>16</w:t>
            </w:r>
            <w:r w:rsidRPr="00AC31CC">
              <w:rPr>
                <w:rFonts w:ascii="新宋体" w:eastAsia="新宋体" w:hAnsi="新宋体" w:hint="eastAsia"/>
                <w:lang w:eastAsia="zh-CN"/>
              </w:rPr>
              <w:t>日当周，</w:t>
            </w:r>
            <w:proofErr w:type="gramStart"/>
            <w:r w:rsidRPr="00AC31CC">
              <w:rPr>
                <w:rFonts w:ascii="新宋体" w:eastAsia="新宋体" w:hAnsi="新宋体" w:hint="eastAsia"/>
                <w:lang w:eastAsia="zh-CN"/>
              </w:rPr>
              <w:t>标普</w:t>
            </w:r>
            <w:proofErr w:type="gramEnd"/>
            <w:r w:rsidRPr="00AC31CC">
              <w:rPr>
                <w:rFonts w:ascii="新宋体" w:eastAsia="新宋体" w:hAnsi="新宋体"/>
                <w:lang w:eastAsia="zh-CN"/>
              </w:rPr>
              <w:t>500</w:t>
            </w:r>
            <w:r w:rsidRPr="00AC31CC">
              <w:rPr>
                <w:rFonts w:ascii="新宋体" w:eastAsia="新宋体" w:hAnsi="新宋体" w:hint="eastAsia"/>
                <w:lang w:eastAsia="zh-CN"/>
              </w:rPr>
              <w:t>指数上涨</w:t>
            </w:r>
            <w:r w:rsidRPr="00AC31CC">
              <w:rPr>
                <w:rFonts w:ascii="新宋体" w:eastAsia="新宋体" w:hAnsi="新宋体"/>
                <w:lang w:eastAsia="zh-CN"/>
              </w:rPr>
              <w:t>3.93%</w:t>
            </w:r>
            <w:r w:rsidRPr="00AC31CC">
              <w:rPr>
                <w:rFonts w:ascii="新宋体" w:eastAsia="新宋体" w:hAnsi="新宋体" w:hint="eastAsia"/>
                <w:lang w:eastAsia="zh-CN"/>
              </w:rPr>
              <w:t>至</w:t>
            </w:r>
            <w:r w:rsidRPr="00AC31CC">
              <w:rPr>
                <w:rFonts w:ascii="新宋体" w:eastAsia="新宋体" w:hAnsi="新宋体"/>
                <w:lang w:eastAsia="zh-CN"/>
              </w:rPr>
              <w:t>5554.25</w:t>
            </w:r>
            <w:r w:rsidRPr="00AC31CC">
              <w:rPr>
                <w:rFonts w:ascii="新宋体" w:eastAsia="新宋体" w:hAnsi="新宋体" w:hint="eastAsia"/>
                <w:lang w:eastAsia="zh-CN"/>
              </w:rPr>
              <w:t>点；</w:t>
            </w:r>
            <w:proofErr w:type="gramStart"/>
            <w:r w:rsidRPr="00AC31CC">
              <w:rPr>
                <w:rFonts w:ascii="新宋体" w:eastAsia="新宋体" w:hAnsi="新宋体" w:hint="eastAsia"/>
                <w:lang w:eastAsia="zh-CN"/>
              </w:rPr>
              <w:t>迷你标普</w:t>
            </w:r>
            <w:proofErr w:type="gramEnd"/>
            <w:r w:rsidRPr="00AC31CC">
              <w:rPr>
                <w:rFonts w:ascii="新宋体" w:eastAsia="新宋体" w:hAnsi="新宋体"/>
                <w:lang w:eastAsia="zh-CN"/>
              </w:rPr>
              <w:t>500</w:t>
            </w:r>
            <w:r w:rsidRPr="00AC31CC">
              <w:rPr>
                <w:rFonts w:ascii="新宋体" w:eastAsia="新宋体" w:hAnsi="新宋体" w:hint="eastAsia"/>
                <w:lang w:eastAsia="zh-CN"/>
              </w:rPr>
              <w:t>主力合约上涨</w:t>
            </w:r>
            <w:r w:rsidRPr="00AC31CC">
              <w:rPr>
                <w:rFonts w:ascii="新宋体" w:eastAsia="新宋体" w:hAnsi="新宋体"/>
                <w:lang w:eastAsia="zh-CN"/>
              </w:rPr>
              <w:t>4.01%</w:t>
            </w:r>
            <w:r w:rsidRPr="00AC31CC">
              <w:rPr>
                <w:rFonts w:ascii="新宋体" w:eastAsia="新宋体" w:hAnsi="新宋体" w:hint="eastAsia"/>
                <w:lang w:eastAsia="zh-CN"/>
              </w:rPr>
              <w:t>至</w:t>
            </w:r>
            <w:r w:rsidRPr="00AC31CC">
              <w:rPr>
                <w:rFonts w:ascii="新宋体" w:eastAsia="新宋体" w:hAnsi="新宋体"/>
                <w:lang w:eastAsia="zh-CN"/>
              </w:rPr>
              <w:t>5580.25</w:t>
            </w:r>
            <w:r w:rsidRPr="00AC31CC">
              <w:rPr>
                <w:rFonts w:ascii="新宋体" w:eastAsia="新宋体" w:hAnsi="新宋体" w:hint="eastAsia"/>
                <w:lang w:eastAsia="zh-CN"/>
              </w:rPr>
              <w:t>点。美股三大股指全线上涨。上周公布的美国</w:t>
            </w:r>
            <w:r w:rsidRPr="00AC31CC">
              <w:rPr>
                <w:rFonts w:ascii="新宋体" w:eastAsia="新宋体" w:hAnsi="新宋体"/>
                <w:lang w:eastAsia="zh-CN"/>
              </w:rPr>
              <w:t>7</w:t>
            </w:r>
            <w:r w:rsidRPr="00AC31CC">
              <w:rPr>
                <w:rFonts w:ascii="新宋体" w:eastAsia="新宋体" w:hAnsi="新宋体" w:hint="eastAsia"/>
                <w:lang w:eastAsia="zh-CN"/>
              </w:rPr>
              <w:t>月</w:t>
            </w:r>
            <w:r w:rsidRPr="00AC31CC">
              <w:rPr>
                <w:rFonts w:ascii="新宋体" w:eastAsia="新宋体" w:hAnsi="新宋体"/>
                <w:lang w:eastAsia="zh-CN"/>
              </w:rPr>
              <w:t>CPI</w:t>
            </w:r>
            <w:r w:rsidRPr="00AC31CC">
              <w:rPr>
                <w:rFonts w:ascii="新宋体" w:eastAsia="新宋体" w:hAnsi="新宋体" w:hint="eastAsia"/>
                <w:lang w:eastAsia="zh-CN"/>
              </w:rPr>
              <w:t>数据显示通胀继续朝美联储设定的</w:t>
            </w:r>
            <w:r w:rsidRPr="00AC31CC">
              <w:rPr>
                <w:rFonts w:ascii="新宋体" w:eastAsia="新宋体" w:hAnsi="新宋体"/>
                <w:lang w:eastAsia="zh-CN"/>
              </w:rPr>
              <w:t>2%</w:t>
            </w:r>
            <w:r w:rsidRPr="00AC31CC">
              <w:rPr>
                <w:rFonts w:ascii="新宋体" w:eastAsia="新宋体" w:hAnsi="新宋体" w:hint="eastAsia"/>
                <w:lang w:eastAsia="zh-CN"/>
              </w:rPr>
              <w:t>目标回落，且为</w:t>
            </w:r>
            <w:r w:rsidRPr="00AC31CC">
              <w:rPr>
                <w:rFonts w:ascii="新宋体" w:eastAsia="新宋体" w:hAnsi="新宋体"/>
                <w:lang w:eastAsia="zh-CN"/>
              </w:rPr>
              <w:t>2021</w:t>
            </w:r>
            <w:r w:rsidRPr="00AC31CC">
              <w:rPr>
                <w:rFonts w:ascii="新宋体" w:eastAsia="新宋体" w:hAnsi="新宋体" w:hint="eastAsia"/>
                <w:lang w:eastAsia="zh-CN"/>
              </w:rPr>
              <w:t>年</w:t>
            </w:r>
            <w:r w:rsidRPr="00AC31CC">
              <w:rPr>
                <w:rFonts w:ascii="新宋体" w:eastAsia="新宋体" w:hAnsi="新宋体"/>
                <w:lang w:eastAsia="zh-CN"/>
              </w:rPr>
              <w:t>3</w:t>
            </w:r>
            <w:r w:rsidRPr="00AC31CC">
              <w:rPr>
                <w:rFonts w:ascii="新宋体" w:eastAsia="新宋体" w:hAnsi="新宋体" w:hint="eastAsia"/>
                <w:lang w:eastAsia="zh-CN"/>
              </w:rPr>
              <w:t>月以来首次回落至</w:t>
            </w:r>
            <w:r w:rsidRPr="00AC31CC">
              <w:rPr>
                <w:rFonts w:ascii="新宋体" w:eastAsia="新宋体" w:hAnsi="新宋体"/>
                <w:lang w:eastAsia="zh-CN"/>
              </w:rPr>
              <w:t>3%</w:t>
            </w:r>
            <w:r w:rsidRPr="00AC31CC">
              <w:rPr>
                <w:rFonts w:ascii="新宋体" w:eastAsia="新宋体" w:hAnsi="新宋体" w:hint="eastAsia"/>
                <w:lang w:eastAsia="zh-CN"/>
              </w:rPr>
              <w:t>下方；</w:t>
            </w:r>
            <w:r w:rsidRPr="00AC31CC">
              <w:rPr>
                <w:rFonts w:ascii="新宋体" w:eastAsia="新宋体" w:hAnsi="新宋体"/>
                <w:lang w:eastAsia="zh-CN"/>
              </w:rPr>
              <w:t>7</w:t>
            </w:r>
            <w:r w:rsidRPr="00AC31CC">
              <w:rPr>
                <w:rFonts w:ascii="新宋体" w:eastAsia="新宋体" w:hAnsi="新宋体" w:hint="eastAsia"/>
                <w:lang w:eastAsia="zh-CN"/>
              </w:rPr>
              <w:t>月零售销售数据远高于预期及前值，缓解了市场对于美国经济放缓的担忧。投资者关注本周公布的美联储货币政策会议纪要，以及鲍威尔在杰克逊霍尔年会上的讲话。在美联储</w:t>
            </w:r>
            <w:r w:rsidRPr="00AC31CC">
              <w:rPr>
                <w:rFonts w:ascii="新宋体" w:eastAsia="新宋体" w:hAnsi="新宋体"/>
                <w:lang w:eastAsia="zh-CN"/>
              </w:rPr>
              <w:t>9</w:t>
            </w:r>
            <w:r w:rsidRPr="00AC31CC">
              <w:rPr>
                <w:rFonts w:ascii="新宋体" w:eastAsia="新宋体" w:hAnsi="新宋体" w:hint="eastAsia"/>
                <w:lang w:eastAsia="zh-CN"/>
              </w:rPr>
              <w:t>月降息和经济软着陆的预期下，美股有望进一步走高。策略上，建议轻仓逢低买入。</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F04B96" w:rsidRPr="00F04B96" w:rsidRDefault="00F04B96" w:rsidP="00F04B96">
            <w:pPr>
              <w:rPr>
                <w:rFonts w:ascii="新宋体" w:eastAsia="新宋体" w:hAnsi="新宋体" w:cs="新宋体"/>
                <w:lang w:eastAsia="zh-CN"/>
              </w:rPr>
            </w:pPr>
            <w:r w:rsidRPr="00F04B96">
              <w:rPr>
                <w:rFonts w:ascii="新宋体" w:eastAsia="新宋体" w:hAnsi="新宋体" w:cs="新宋体" w:hint="eastAsia"/>
                <w:lang w:eastAsia="zh-CN"/>
              </w:rPr>
              <w:t>上周铁矿石期价继续下行。</w:t>
            </w:r>
            <w:r w:rsidRPr="00F04B96">
              <w:rPr>
                <w:rFonts w:ascii="新宋体" w:eastAsia="新宋体" w:hAnsi="新宋体" w:cs="新宋体"/>
                <w:lang w:eastAsia="zh-CN"/>
              </w:rPr>
              <w:t>7</w:t>
            </w:r>
            <w:r w:rsidRPr="00F04B96">
              <w:rPr>
                <w:rFonts w:ascii="新宋体" w:eastAsia="新宋体" w:hAnsi="新宋体" w:cs="新宋体" w:hint="eastAsia"/>
                <w:lang w:eastAsia="zh-CN"/>
              </w:rPr>
              <w:t>月的经济数据显示中国经济的增长动能延续了放缓态势，其中房地产投资增速进一步回落，</w:t>
            </w:r>
            <w:r w:rsidRPr="00F04B96">
              <w:rPr>
                <w:rFonts w:ascii="新宋体" w:eastAsia="新宋体" w:hAnsi="新宋体" w:cs="新宋体"/>
                <w:lang w:eastAsia="zh-CN"/>
              </w:rPr>
              <w:t>7</w:t>
            </w:r>
            <w:r w:rsidRPr="00F04B96">
              <w:rPr>
                <w:rFonts w:ascii="新宋体" w:eastAsia="新宋体" w:hAnsi="新宋体" w:cs="新宋体" w:hint="eastAsia"/>
                <w:lang w:eastAsia="zh-CN"/>
              </w:rPr>
              <w:t>月房地产开发投资单月同比</w:t>
            </w:r>
            <w:r w:rsidRPr="00F04B96">
              <w:rPr>
                <w:rFonts w:ascii="新宋体" w:eastAsia="新宋体" w:hAnsi="新宋体" w:cs="新宋体"/>
                <w:lang w:eastAsia="zh-CN"/>
              </w:rPr>
              <w:t>-10.8%</w:t>
            </w:r>
            <w:r w:rsidRPr="00F04B96">
              <w:rPr>
                <w:rFonts w:ascii="新宋体" w:eastAsia="新宋体" w:hAnsi="新宋体" w:cs="新宋体" w:hint="eastAsia"/>
                <w:lang w:eastAsia="zh-CN"/>
              </w:rPr>
              <w:t>，比上月放缓</w:t>
            </w:r>
            <w:r w:rsidRPr="00F04B96">
              <w:rPr>
                <w:rFonts w:ascii="新宋体" w:eastAsia="新宋体" w:hAnsi="新宋体" w:cs="新宋体"/>
                <w:lang w:eastAsia="zh-CN"/>
              </w:rPr>
              <w:t>0.7</w:t>
            </w:r>
            <w:r w:rsidRPr="00F04B96">
              <w:rPr>
                <w:rFonts w:ascii="新宋体" w:eastAsia="新宋体" w:hAnsi="新宋体" w:cs="新宋体" w:hint="eastAsia"/>
                <w:lang w:eastAsia="zh-CN"/>
              </w:rPr>
              <w:t>个百分点。钢价持续走弱，钢厂陷入亏损，高炉减产幅度扩大，铁矿石需求萎缩，而库存量继续提升，</w:t>
            </w:r>
            <w:proofErr w:type="gramStart"/>
            <w:r w:rsidRPr="00F04B96">
              <w:rPr>
                <w:rFonts w:ascii="新宋体" w:eastAsia="新宋体" w:hAnsi="新宋体" w:cs="新宋体" w:hint="eastAsia"/>
                <w:lang w:eastAsia="zh-CN"/>
              </w:rPr>
              <w:t>矿价整体</w:t>
            </w:r>
            <w:proofErr w:type="gramEnd"/>
            <w:r w:rsidRPr="00F04B96">
              <w:rPr>
                <w:rFonts w:ascii="新宋体" w:eastAsia="新宋体" w:hAnsi="新宋体" w:cs="新宋体" w:hint="eastAsia"/>
                <w:lang w:eastAsia="zh-CN"/>
              </w:rPr>
              <w:t>保持低迷。</w:t>
            </w:r>
          </w:p>
          <w:p w:rsidR="00993B64" w:rsidRDefault="00F04B96" w:rsidP="00F04B96">
            <w:pPr>
              <w:rPr>
                <w:rFonts w:ascii="新宋体" w:eastAsia="新宋体" w:hAnsi="新宋体" w:cs="新宋体"/>
                <w:lang w:eastAsia="zh-CN"/>
              </w:rPr>
            </w:pPr>
            <w:r w:rsidRPr="00F04B96">
              <w:rPr>
                <w:rFonts w:ascii="新宋体" w:eastAsia="新宋体" w:hAnsi="新宋体" w:cs="新宋体" w:hint="eastAsia"/>
                <w:lang w:eastAsia="zh-CN"/>
              </w:rPr>
              <w:t>行情展望：供应端，本期国内</w:t>
            </w:r>
            <w:r w:rsidRPr="00F04B96">
              <w:rPr>
                <w:rFonts w:ascii="新宋体" w:eastAsia="新宋体" w:hAnsi="新宋体" w:cs="新宋体"/>
                <w:lang w:eastAsia="zh-CN"/>
              </w:rPr>
              <w:t>47</w:t>
            </w:r>
            <w:r w:rsidRPr="00F04B96">
              <w:rPr>
                <w:rFonts w:ascii="新宋体" w:eastAsia="新宋体" w:hAnsi="新宋体" w:cs="新宋体" w:hint="eastAsia"/>
                <w:lang w:eastAsia="zh-CN"/>
              </w:rPr>
              <w:t>港铁矿石库存量继续增加，</w:t>
            </w:r>
            <w:r w:rsidRPr="00F04B96">
              <w:rPr>
                <w:rFonts w:ascii="新宋体" w:eastAsia="新宋体" w:hAnsi="新宋体" w:cs="新宋体"/>
                <w:lang w:eastAsia="zh-CN"/>
              </w:rPr>
              <w:t>1.5</w:t>
            </w:r>
            <w:r w:rsidRPr="00F04B96">
              <w:rPr>
                <w:rFonts w:ascii="新宋体" w:eastAsia="新宋体" w:hAnsi="新宋体" w:cs="新宋体" w:hint="eastAsia"/>
                <w:lang w:eastAsia="zh-CN"/>
              </w:rPr>
              <w:t>亿吨的库存压力依然较重，同时高于去年同期</w:t>
            </w:r>
            <w:r w:rsidRPr="00F04B96">
              <w:rPr>
                <w:rFonts w:ascii="新宋体" w:eastAsia="新宋体" w:hAnsi="新宋体" w:cs="新宋体"/>
                <w:lang w:eastAsia="zh-CN"/>
              </w:rPr>
              <w:t>3000</w:t>
            </w:r>
            <w:r w:rsidRPr="00F04B96">
              <w:rPr>
                <w:rFonts w:ascii="新宋体" w:eastAsia="新宋体" w:hAnsi="新宋体" w:cs="新宋体" w:hint="eastAsia"/>
                <w:lang w:eastAsia="zh-CN"/>
              </w:rPr>
              <w:t>万吨。需求端，钢厂高炉开工率及产能利用率继续下调，</w:t>
            </w:r>
            <w:r w:rsidRPr="00F04B96">
              <w:rPr>
                <w:rFonts w:ascii="新宋体" w:eastAsia="新宋体" w:hAnsi="新宋体" w:cs="新宋体"/>
                <w:lang w:eastAsia="zh-CN"/>
              </w:rPr>
              <w:t>247</w:t>
            </w:r>
            <w:r w:rsidRPr="00F04B96">
              <w:rPr>
                <w:rFonts w:ascii="新宋体" w:eastAsia="新宋体" w:hAnsi="新宋体" w:cs="新宋体" w:hint="eastAsia"/>
                <w:lang w:eastAsia="zh-CN"/>
              </w:rPr>
              <w:t>家钢厂日均铁水产量</w:t>
            </w:r>
            <w:r w:rsidRPr="00F04B96">
              <w:rPr>
                <w:rFonts w:ascii="新宋体" w:eastAsia="新宋体" w:hAnsi="新宋体" w:cs="新宋体"/>
                <w:lang w:eastAsia="zh-CN"/>
              </w:rPr>
              <w:t xml:space="preserve"> 228.7</w:t>
            </w:r>
            <w:r w:rsidRPr="00F04B96">
              <w:rPr>
                <w:rFonts w:ascii="新宋体" w:eastAsia="新宋体" w:hAnsi="新宋体" w:cs="新宋体" w:hint="eastAsia"/>
                <w:lang w:eastAsia="zh-CN"/>
              </w:rPr>
              <w:t>万吨，连续数周下调，铁矿石现货需求支撑减弱。整体上，钢厂陷入亏损，减产幅度加大，原料端负反馈增强，同时经济数据表现不佳或继续拖累矿价。操作策略：</w:t>
            </w:r>
            <w:r w:rsidRPr="00F04B96">
              <w:rPr>
                <w:rFonts w:ascii="新宋体" w:eastAsia="新宋体" w:hAnsi="新宋体" w:cs="新宋体"/>
                <w:lang w:eastAsia="zh-CN"/>
              </w:rPr>
              <w:t>I2501</w:t>
            </w:r>
            <w:r w:rsidRPr="00F04B96">
              <w:rPr>
                <w:rFonts w:ascii="新宋体" w:eastAsia="新宋体" w:hAnsi="新宋体" w:cs="新宋体" w:hint="eastAsia"/>
                <w:lang w:eastAsia="zh-CN"/>
              </w:rPr>
              <w:t>合约反弹择机抛空，注意风险控制。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AC31CC" w:rsidRPr="00AC31CC" w:rsidRDefault="00AC31CC" w:rsidP="00AC31CC">
            <w:pPr>
              <w:rPr>
                <w:rFonts w:ascii="新宋体" w:eastAsia="新宋体" w:hAnsi="新宋体" w:cs="新宋体"/>
                <w:color w:val="000000" w:themeColor="text1"/>
                <w:lang w:eastAsia="zh-CN"/>
              </w:rPr>
            </w:pPr>
            <w:r w:rsidRPr="00AC31CC">
              <w:rPr>
                <w:rFonts w:ascii="新宋体" w:eastAsia="新宋体" w:hAnsi="新宋体" w:cs="新宋体" w:hint="eastAsia"/>
                <w:color w:val="000000" w:themeColor="text1"/>
                <w:lang w:eastAsia="zh-CN"/>
              </w:rPr>
              <w:t>国际方面，美联储</w:t>
            </w:r>
            <w:r w:rsidRPr="00AC31CC">
              <w:rPr>
                <w:rFonts w:ascii="新宋体" w:eastAsia="新宋体" w:hAnsi="新宋体" w:cs="新宋体"/>
                <w:color w:val="000000" w:themeColor="text1"/>
                <w:lang w:eastAsia="zh-CN"/>
              </w:rPr>
              <w:t>FOMC</w:t>
            </w:r>
            <w:r w:rsidRPr="00AC31CC">
              <w:rPr>
                <w:rFonts w:ascii="新宋体" w:eastAsia="新宋体" w:hAnsi="新宋体" w:cs="新宋体" w:hint="eastAsia"/>
                <w:color w:val="000000" w:themeColor="text1"/>
                <w:lang w:eastAsia="zh-CN"/>
              </w:rPr>
              <w:t>今年票委、旧金山联储主席戴利认为通胀已受控，现在是时候考虑降息了。美联储芝加哥联储主席古尔斯比称，经济和劳动力市场出现警告信号。</w:t>
            </w:r>
          </w:p>
          <w:p w:rsidR="00AC31CC" w:rsidRPr="00AC31CC" w:rsidRDefault="00AC31CC" w:rsidP="00AC31CC">
            <w:pPr>
              <w:rPr>
                <w:rFonts w:ascii="新宋体" w:eastAsia="新宋体" w:hAnsi="新宋体" w:cs="新宋体"/>
                <w:color w:val="000000" w:themeColor="text1"/>
                <w:lang w:eastAsia="zh-CN"/>
              </w:rPr>
            </w:pPr>
            <w:r w:rsidRPr="00AC31CC">
              <w:rPr>
                <w:rFonts w:ascii="新宋体" w:eastAsia="新宋体" w:hAnsi="新宋体" w:cs="新宋体" w:hint="eastAsia"/>
                <w:color w:val="000000" w:themeColor="text1"/>
                <w:lang w:eastAsia="zh-CN"/>
              </w:rPr>
              <w:t>国内方面，李强主持召开国务院第五次全体会议强调，以进一步全面深化改革为强大动力扎实做好各项工作，坚定不移完成全年经济社会发展目标任务。</w:t>
            </w:r>
          </w:p>
          <w:p w:rsidR="00AC31CC" w:rsidRPr="00AC31CC" w:rsidRDefault="00AC31CC" w:rsidP="00AC31CC">
            <w:pPr>
              <w:rPr>
                <w:rFonts w:ascii="新宋体" w:eastAsia="新宋体" w:hAnsi="新宋体" w:cs="新宋体"/>
                <w:color w:val="000000" w:themeColor="text1"/>
                <w:lang w:eastAsia="zh-CN"/>
              </w:rPr>
            </w:pPr>
            <w:r w:rsidRPr="00AC31CC">
              <w:rPr>
                <w:rFonts w:ascii="新宋体" w:eastAsia="新宋体" w:hAnsi="新宋体" w:cs="新宋体" w:hint="eastAsia"/>
                <w:color w:val="000000" w:themeColor="text1"/>
                <w:lang w:eastAsia="zh-CN"/>
              </w:rPr>
              <w:t>美元美债方面，美元指数震荡下行，</w:t>
            </w:r>
            <w:proofErr w:type="gramStart"/>
            <w:r w:rsidRPr="00AC31CC">
              <w:rPr>
                <w:rFonts w:ascii="新宋体" w:eastAsia="新宋体" w:hAnsi="新宋体" w:cs="新宋体" w:hint="eastAsia"/>
                <w:color w:val="000000" w:themeColor="text1"/>
                <w:lang w:eastAsia="zh-CN"/>
              </w:rPr>
              <w:t>最终收跌</w:t>
            </w:r>
            <w:proofErr w:type="gramEnd"/>
            <w:r w:rsidRPr="00AC31CC">
              <w:rPr>
                <w:rFonts w:ascii="新宋体" w:eastAsia="新宋体" w:hAnsi="新宋体" w:cs="新宋体"/>
                <w:color w:val="000000" w:themeColor="text1"/>
                <w:lang w:eastAsia="zh-CN"/>
              </w:rPr>
              <w:t>0.636%</w:t>
            </w:r>
            <w:r w:rsidRPr="00AC31CC">
              <w:rPr>
                <w:rFonts w:ascii="新宋体" w:eastAsia="新宋体" w:hAnsi="新宋体" w:cs="新宋体" w:hint="eastAsia"/>
                <w:color w:val="000000" w:themeColor="text1"/>
                <w:lang w:eastAsia="zh-CN"/>
              </w:rPr>
              <w:t>，报</w:t>
            </w:r>
            <w:r w:rsidRPr="00AC31CC">
              <w:rPr>
                <w:rFonts w:ascii="新宋体" w:eastAsia="新宋体" w:hAnsi="新宋体" w:cs="新宋体"/>
                <w:color w:val="000000" w:themeColor="text1"/>
                <w:lang w:eastAsia="zh-CN"/>
              </w:rPr>
              <w:t>102.4</w:t>
            </w:r>
            <w:r w:rsidRPr="00AC31CC">
              <w:rPr>
                <w:rFonts w:ascii="新宋体" w:eastAsia="新宋体" w:hAnsi="新宋体" w:cs="新宋体" w:hint="eastAsia"/>
                <w:color w:val="000000" w:themeColor="text1"/>
                <w:lang w:eastAsia="zh-CN"/>
              </w:rPr>
              <w:t>，周线三连阴，为</w:t>
            </w:r>
            <w:r w:rsidRPr="00AC31CC">
              <w:rPr>
                <w:rFonts w:ascii="新宋体" w:eastAsia="新宋体" w:hAnsi="新宋体" w:cs="新宋体"/>
                <w:color w:val="000000" w:themeColor="text1"/>
                <w:lang w:eastAsia="zh-CN"/>
              </w:rPr>
              <w:t>3</w:t>
            </w:r>
            <w:r w:rsidRPr="00AC31CC">
              <w:rPr>
                <w:rFonts w:ascii="新宋体" w:eastAsia="新宋体" w:hAnsi="新宋体" w:cs="新宋体" w:hint="eastAsia"/>
                <w:color w:val="000000" w:themeColor="text1"/>
                <w:lang w:eastAsia="zh-CN"/>
              </w:rPr>
              <w:t>月份以来最长跌势。美债收益率回落，基准的</w:t>
            </w:r>
            <w:proofErr w:type="gramStart"/>
            <w:r w:rsidRPr="00AC31CC">
              <w:rPr>
                <w:rFonts w:ascii="新宋体" w:eastAsia="新宋体" w:hAnsi="新宋体" w:cs="新宋体"/>
                <w:color w:val="000000" w:themeColor="text1"/>
                <w:lang w:eastAsia="zh-CN"/>
              </w:rPr>
              <w:t>10</w:t>
            </w:r>
            <w:r w:rsidRPr="00AC31CC">
              <w:rPr>
                <w:rFonts w:ascii="新宋体" w:eastAsia="新宋体" w:hAnsi="新宋体" w:cs="新宋体" w:hint="eastAsia"/>
                <w:color w:val="000000" w:themeColor="text1"/>
                <w:lang w:eastAsia="zh-CN"/>
              </w:rPr>
              <w:t>年期美债</w:t>
            </w:r>
            <w:proofErr w:type="gramEnd"/>
            <w:r w:rsidRPr="00AC31CC">
              <w:rPr>
                <w:rFonts w:ascii="新宋体" w:eastAsia="新宋体" w:hAnsi="新宋体" w:cs="新宋体" w:hint="eastAsia"/>
                <w:color w:val="000000" w:themeColor="text1"/>
                <w:lang w:eastAsia="zh-CN"/>
              </w:rPr>
              <w:t>收益率收报</w:t>
            </w:r>
            <w:r w:rsidRPr="00AC31CC">
              <w:rPr>
                <w:rFonts w:ascii="新宋体" w:eastAsia="新宋体" w:hAnsi="新宋体" w:cs="新宋体"/>
                <w:color w:val="000000" w:themeColor="text1"/>
                <w:lang w:eastAsia="zh-CN"/>
              </w:rPr>
              <w:t>3.885%</w:t>
            </w:r>
            <w:r w:rsidRPr="00AC31CC">
              <w:rPr>
                <w:rFonts w:ascii="新宋体" w:eastAsia="新宋体" w:hAnsi="新宋体" w:cs="新宋体" w:hint="eastAsia"/>
                <w:color w:val="000000" w:themeColor="text1"/>
                <w:lang w:eastAsia="zh-CN"/>
              </w:rPr>
              <w:t>；对货币政策更敏感的</w:t>
            </w:r>
            <w:proofErr w:type="gramStart"/>
            <w:r w:rsidRPr="00AC31CC">
              <w:rPr>
                <w:rFonts w:ascii="新宋体" w:eastAsia="新宋体" w:hAnsi="新宋体" w:cs="新宋体" w:hint="eastAsia"/>
                <w:color w:val="000000" w:themeColor="text1"/>
                <w:lang w:eastAsia="zh-CN"/>
              </w:rPr>
              <w:t>两年期美债</w:t>
            </w:r>
            <w:proofErr w:type="gramEnd"/>
            <w:r w:rsidRPr="00AC31CC">
              <w:rPr>
                <w:rFonts w:ascii="新宋体" w:eastAsia="新宋体" w:hAnsi="新宋体" w:cs="新宋体" w:hint="eastAsia"/>
                <w:color w:val="000000" w:themeColor="text1"/>
                <w:lang w:eastAsia="zh-CN"/>
              </w:rPr>
              <w:t>收益率险守</w:t>
            </w:r>
            <w:r w:rsidRPr="00AC31CC">
              <w:rPr>
                <w:rFonts w:ascii="新宋体" w:eastAsia="新宋体" w:hAnsi="新宋体" w:cs="新宋体"/>
                <w:color w:val="000000" w:themeColor="text1"/>
                <w:lang w:eastAsia="zh-CN"/>
              </w:rPr>
              <w:t>4%</w:t>
            </w:r>
            <w:r w:rsidRPr="00AC31CC">
              <w:rPr>
                <w:rFonts w:ascii="新宋体" w:eastAsia="新宋体" w:hAnsi="新宋体" w:cs="新宋体" w:hint="eastAsia"/>
                <w:color w:val="000000" w:themeColor="text1"/>
                <w:lang w:eastAsia="zh-CN"/>
              </w:rPr>
              <w:t>关口，最终收报</w:t>
            </w:r>
            <w:r w:rsidRPr="00AC31CC">
              <w:rPr>
                <w:rFonts w:ascii="新宋体" w:eastAsia="新宋体" w:hAnsi="新宋体" w:cs="新宋体"/>
                <w:color w:val="000000" w:themeColor="text1"/>
                <w:lang w:eastAsia="zh-CN"/>
              </w:rPr>
              <w:t>4.06%</w:t>
            </w:r>
            <w:r w:rsidRPr="00AC31CC">
              <w:rPr>
                <w:rFonts w:ascii="新宋体" w:eastAsia="新宋体" w:hAnsi="新宋体" w:cs="新宋体" w:hint="eastAsia"/>
                <w:color w:val="000000" w:themeColor="text1"/>
                <w:lang w:eastAsia="zh-CN"/>
              </w:rPr>
              <w:t>。。</w:t>
            </w:r>
            <w:r w:rsidRPr="00AC31CC">
              <w:rPr>
                <w:rFonts w:ascii="新宋体" w:eastAsia="新宋体" w:hAnsi="新宋体" w:cs="新宋体"/>
                <w:color w:val="000000" w:themeColor="text1"/>
                <w:lang w:eastAsia="zh-CN"/>
              </w:rPr>
              <w:t xml:space="preserve">  </w:t>
            </w:r>
          </w:p>
          <w:p w:rsidR="00AC31CC" w:rsidRPr="00AC31CC" w:rsidRDefault="00AC31CC" w:rsidP="00AC31CC">
            <w:pPr>
              <w:rPr>
                <w:rFonts w:ascii="新宋体" w:eastAsia="新宋体" w:hAnsi="新宋体" w:cs="新宋体"/>
                <w:color w:val="000000" w:themeColor="text1"/>
                <w:lang w:eastAsia="zh-CN"/>
              </w:rPr>
            </w:pPr>
            <w:r w:rsidRPr="00AC31CC">
              <w:rPr>
                <w:rFonts w:ascii="新宋体" w:eastAsia="新宋体" w:hAnsi="新宋体" w:cs="新宋体" w:hint="eastAsia"/>
                <w:color w:val="000000" w:themeColor="text1"/>
                <w:lang w:eastAsia="zh-CN"/>
              </w:rPr>
              <w:t>库存方面，截止</w:t>
            </w:r>
            <w:r w:rsidRPr="00AC31CC">
              <w:rPr>
                <w:rFonts w:ascii="新宋体" w:eastAsia="新宋体" w:hAnsi="新宋体" w:cs="新宋体"/>
                <w:color w:val="000000" w:themeColor="text1"/>
                <w:lang w:eastAsia="zh-CN"/>
              </w:rPr>
              <w:t>8</w:t>
            </w:r>
            <w:r w:rsidRPr="00AC31CC">
              <w:rPr>
                <w:rFonts w:ascii="新宋体" w:eastAsia="新宋体" w:hAnsi="新宋体" w:cs="新宋体" w:hint="eastAsia"/>
                <w:color w:val="000000" w:themeColor="text1"/>
                <w:lang w:eastAsia="zh-CN"/>
              </w:rPr>
              <w:t>月</w:t>
            </w:r>
            <w:r w:rsidRPr="00AC31CC">
              <w:rPr>
                <w:rFonts w:ascii="新宋体" w:eastAsia="新宋体" w:hAnsi="新宋体" w:cs="新宋体"/>
                <w:color w:val="000000" w:themeColor="text1"/>
                <w:lang w:eastAsia="zh-CN"/>
              </w:rPr>
              <w:t>16</w:t>
            </w:r>
            <w:r w:rsidRPr="00AC31CC">
              <w:rPr>
                <w:rFonts w:ascii="新宋体" w:eastAsia="新宋体" w:hAnsi="新宋体" w:cs="新宋体" w:hint="eastAsia"/>
                <w:color w:val="000000" w:themeColor="text1"/>
                <w:lang w:eastAsia="zh-CN"/>
              </w:rPr>
              <w:t>日，</w:t>
            </w:r>
            <w:r w:rsidRPr="00AC31CC">
              <w:rPr>
                <w:rFonts w:ascii="新宋体" w:eastAsia="新宋体" w:hAnsi="新宋体" w:cs="新宋体"/>
                <w:color w:val="000000" w:themeColor="text1"/>
                <w:lang w:eastAsia="zh-CN"/>
              </w:rPr>
              <w:t>LME</w:t>
            </w:r>
            <w:r w:rsidRPr="00AC31CC">
              <w:rPr>
                <w:rFonts w:ascii="新宋体" w:eastAsia="新宋体" w:hAnsi="新宋体" w:cs="新宋体" w:hint="eastAsia"/>
                <w:color w:val="000000" w:themeColor="text1"/>
                <w:lang w:eastAsia="zh-CN"/>
              </w:rPr>
              <w:t>总库存为</w:t>
            </w:r>
            <w:r w:rsidRPr="00AC31CC">
              <w:rPr>
                <w:rFonts w:ascii="新宋体" w:eastAsia="新宋体" w:hAnsi="新宋体" w:cs="新宋体"/>
                <w:color w:val="000000" w:themeColor="text1"/>
                <w:lang w:eastAsia="zh-CN"/>
              </w:rPr>
              <w:t>309050</w:t>
            </w:r>
            <w:r w:rsidRPr="00AC31CC">
              <w:rPr>
                <w:rFonts w:ascii="新宋体" w:eastAsia="新宋体" w:hAnsi="新宋体" w:cs="新宋体" w:hint="eastAsia"/>
                <w:color w:val="000000" w:themeColor="text1"/>
                <w:lang w:eastAsia="zh-CN"/>
              </w:rPr>
              <w:t>吨，较上周环比</w:t>
            </w:r>
            <w:r w:rsidRPr="00AC31CC">
              <w:rPr>
                <w:rFonts w:ascii="新宋体" w:eastAsia="新宋体" w:hAnsi="新宋体" w:cs="新宋体"/>
                <w:color w:val="000000" w:themeColor="text1"/>
                <w:lang w:eastAsia="zh-CN"/>
              </w:rPr>
              <w:t>+1600</w:t>
            </w:r>
            <w:r w:rsidRPr="00AC31CC">
              <w:rPr>
                <w:rFonts w:ascii="新宋体" w:eastAsia="新宋体" w:hAnsi="新宋体" w:cs="新宋体" w:hint="eastAsia"/>
                <w:color w:val="000000" w:themeColor="text1"/>
                <w:lang w:eastAsia="zh-CN"/>
              </w:rPr>
              <w:t>吨；</w:t>
            </w:r>
            <w:r w:rsidRPr="00AC31CC">
              <w:rPr>
                <w:rFonts w:ascii="新宋体" w:eastAsia="新宋体" w:hAnsi="新宋体" w:cs="新宋体"/>
                <w:color w:val="000000" w:themeColor="text1"/>
                <w:lang w:eastAsia="zh-CN"/>
              </w:rPr>
              <w:t>COMEX</w:t>
            </w:r>
            <w:r w:rsidRPr="00AC31CC">
              <w:rPr>
                <w:rFonts w:ascii="新宋体" w:eastAsia="新宋体" w:hAnsi="新宋体" w:cs="新宋体" w:hint="eastAsia"/>
                <w:color w:val="000000" w:themeColor="text1"/>
                <w:lang w:eastAsia="zh-CN"/>
              </w:rPr>
              <w:t>总库为</w:t>
            </w:r>
            <w:r w:rsidRPr="00AC31CC">
              <w:rPr>
                <w:rFonts w:ascii="新宋体" w:eastAsia="新宋体" w:hAnsi="新宋体" w:cs="新宋体"/>
                <w:color w:val="000000" w:themeColor="text1"/>
                <w:lang w:eastAsia="zh-CN"/>
              </w:rPr>
              <w:t>25089</w:t>
            </w:r>
            <w:r w:rsidRPr="00AC31CC">
              <w:rPr>
                <w:rFonts w:ascii="新宋体" w:eastAsia="新宋体" w:hAnsi="新宋体" w:cs="新宋体" w:hint="eastAsia"/>
                <w:color w:val="000000" w:themeColor="text1"/>
                <w:lang w:eastAsia="zh-CN"/>
              </w:rPr>
              <w:t>短吨，较上周环比</w:t>
            </w:r>
            <w:r w:rsidRPr="00AC31CC">
              <w:rPr>
                <w:rFonts w:ascii="新宋体" w:eastAsia="新宋体" w:hAnsi="新宋体" w:cs="新宋体"/>
                <w:color w:val="000000" w:themeColor="text1"/>
                <w:lang w:eastAsia="zh-CN"/>
              </w:rPr>
              <w:t>+666</w:t>
            </w:r>
            <w:r w:rsidRPr="00AC31CC">
              <w:rPr>
                <w:rFonts w:ascii="新宋体" w:eastAsia="新宋体" w:hAnsi="新宋体" w:cs="新宋体" w:hint="eastAsia"/>
                <w:color w:val="000000" w:themeColor="text1"/>
                <w:lang w:eastAsia="zh-CN"/>
              </w:rPr>
              <w:t>短吨；</w:t>
            </w:r>
            <w:r w:rsidRPr="00AC31CC">
              <w:rPr>
                <w:rFonts w:ascii="新宋体" w:eastAsia="新宋体" w:hAnsi="新宋体" w:cs="新宋体"/>
                <w:color w:val="000000" w:themeColor="text1"/>
                <w:lang w:eastAsia="zh-CN"/>
              </w:rPr>
              <w:t>SHFE</w:t>
            </w:r>
            <w:r w:rsidRPr="00AC31CC">
              <w:rPr>
                <w:rFonts w:ascii="新宋体" w:eastAsia="新宋体" w:hAnsi="新宋体" w:cs="新宋体" w:hint="eastAsia"/>
                <w:color w:val="000000" w:themeColor="text1"/>
                <w:lang w:eastAsia="zh-CN"/>
              </w:rPr>
              <w:t>库存为</w:t>
            </w:r>
            <w:r w:rsidRPr="00AC31CC">
              <w:rPr>
                <w:rFonts w:ascii="新宋体" w:eastAsia="新宋体" w:hAnsi="新宋体" w:cs="新宋体"/>
                <w:color w:val="000000" w:themeColor="text1"/>
                <w:lang w:eastAsia="zh-CN"/>
              </w:rPr>
              <w:t>262206</w:t>
            </w:r>
            <w:r w:rsidRPr="00AC31CC">
              <w:rPr>
                <w:rFonts w:ascii="新宋体" w:eastAsia="新宋体" w:hAnsi="新宋体" w:cs="新宋体" w:hint="eastAsia"/>
                <w:color w:val="000000" w:themeColor="text1"/>
                <w:lang w:eastAsia="zh-CN"/>
              </w:rPr>
              <w:t>吨，较上周环比</w:t>
            </w:r>
            <w:r w:rsidRPr="00AC31CC">
              <w:rPr>
                <w:rFonts w:ascii="新宋体" w:eastAsia="新宋体" w:hAnsi="新宋体" w:cs="新宋体"/>
                <w:color w:val="000000" w:themeColor="text1"/>
                <w:lang w:eastAsia="zh-CN"/>
              </w:rPr>
              <w:t>-24099</w:t>
            </w:r>
            <w:r w:rsidRPr="00AC31CC">
              <w:rPr>
                <w:rFonts w:ascii="新宋体" w:eastAsia="新宋体" w:hAnsi="新宋体" w:cs="新宋体" w:hint="eastAsia"/>
                <w:color w:val="000000" w:themeColor="text1"/>
                <w:lang w:eastAsia="zh-CN"/>
              </w:rPr>
              <w:t>吨。</w:t>
            </w:r>
            <w:r w:rsidRPr="00AC31CC">
              <w:rPr>
                <w:rFonts w:ascii="新宋体" w:eastAsia="新宋体" w:hAnsi="新宋体" w:cs="新宋体"/>
                <w:color w:val="000000" w:themeColor="text1"/>
                <w:lang w:eastAsia="zh-CN"/>
              </w:rPr>
              <w:t>SHFE</w:t>
            </w:r>
            <w:r w:rsidRPr="00AC31CC">
              <w:rPr>
                <w:rFonts w:ascii="新宋体" w:eastAsia="新宋体" w:hAnsi="新宋体" w:cs="新宋体" w:hint="eastAsia"/>
                <w:color w:val="000000" w:themeColor="text1"/>
                <w:lang w:eastAsia="zh-CN"/>
              </w:rPr>
              <w:t>周库存</w:t>
            </w:r>
            <w:proofErr w:type="gramStart"/>
            <w:r w:rsidRPr="00AC31CC">
              <w:rPr>
                <w:rFonts w:ascii="新宋体" w:eastAsia="新宋体" w:hAnsi="新宋体" w:cs="新宋体" w:hint="eastAsia"/>
                <w:color w:val="000000" w:themeColor="text1"/>
                <w:lang w:eastAsia="zh-CN"/>
              </w:rPr>
              <w:t>明显环</w:t>
            </w:r>
            <w:proofErr w:type="gramEnd"/>
            <w:r w:rsidRPr="00AC31CC">
              <w:rPr>
                <w:rFonts w:ascii="新宋体" w:eastAsia="新宋体" w:hAnsi="新宋体" w:cs="新宋体" w:hint="eastAsia"/>
                <w:color w:val="000000" w:themeColor="text1"/>
                <w:lang w:eastAsia="zh-CN"/>
              </w:rPr>
              <w:t>比下降，</w:t>
            </w:r>
            <w:r w:rsidRPr="00AC31CC">
              <w:rPr>
                <w:rFonts w:ascii="新宋体" w:eastAsia="新宋体" w:hAnsi="新宋体" w:cs="新宋体"/>
                <w:color w:val="000000" w:themeColor="text1"/>
                <w:lang w:eastAsia="zh-CN"/>
              </w:rPr>
              <w:t>LME</w:t>
            </w:r>
            <w:r w:rsidRPr="00AC31CC">
              <w:rPr>
                <w:rFonts w:ascii="新宋体" w:eastAsia="新宋体" w:hAnsi="新宋体" w:cs="新宋体" w:hint="eastAsia"/>
                <w:color w:val="000000" w:themeColor="text1"/>
                <w:lang w:eastAsia="zh-CN"/>
              </w:rPr>
              <w:t>、</w:t>
            </w:r>
            <w:r w:rsidRPr="00AC31CC">
              <w:rPr>
                <w:rFonts w:ascii="新宋体" w:eastAsia="新宋体" w:hAnsi="新宋体" w:cs="新宋体"/>
                <w:color w:val="000000" w:themeColor="text1"/>
                <w:lang w:eastAsia="zh-CN"/>
              </w:rPr>
              <w:t>COMEX</w:t>
            </w:r>
            <w:r w:rsidRPr="00AC31CC">
              <w:rPr>
                <w:rFonts w:ascii="新宋体" w:eastAsia="新宋体" w:hAnsi="新宋体" w:cs="新宋体" w:hint="eastAsia"/>
                <w:color w:val="000000" w:themeColor="text1"/>
                <w:lang w:eastAsia="zh-CN"/>
              </w:rPr>
              <w:t>小幅增加。</w:t>
            </w:r>
          </w:p>
          <w:p w:rsidR="00993B64" w:rsidRDefault="00AC31CC" w:rsidP="00AC31CC">
            <w:pPr>
              <w:rPr>
                <w:rFonts w:ascii="新宋体" w:eastAsia="新宋体" w:hAnsi="新宋体" w:cs="新宋体"/>
                <w:color w:val="000000" w:themeColor="text1"/>
                <w:lang w:eastAsia="zh-CN"/>
              </w:rPr>
            </w:pPr>
            <w:r w:rsidRPr="00AC31CC">
              <w:rPr>
                <w:rFonts w:ascii="新宋体" w:eastAsia="新宋体" w:hAnsi="新宋体" w:cs="新宋体" w:hint="eastAsia"/>
                <w:color w:val="000000" w:themeColor="text1"/>
                <w:lang w:eastAsia="zh-CN"/>
              </w:rPr>
              <w:lastRenderedPageBreak/>
              <w:t>交易方面，隔夜</w:t>
            </w:r>
            <w:r w:rsidRPr="00AC31CC">
              <w:rPr>
                <w:rFonts w:ascii="新宋体" w:eastAsia="新宋体" w:hAnsi="新宋体" w:cs="新宋体"/>
                <w:color w:val="000000" w:themeColor="text1"/>
                <w:lang w:eastAsia="zh-CN"/>
              </w:rPr>
              <w:t>COMEX</w:t>
            </w:r>
            <w:r w:rsidRPr="00AC31CC">
              <w:rPr>
                <w:rFonts w:ascii="新宋体" w:eastAsia="新宋体" w:hAnsi="新宋体" w:cs="新宋体" w:hint="eastAsia"/>
                <w:color w:val="000000" w:themeColor="text1"/>
                <w:lang w:eastAsia="zh-CN"/>
              </w:rPr>
              <w:t>铜主力合约震荡偏强走势，涨跌幅</w:t>
            </w:r>
            <w:r w:rsidRPr="00AC31CC">
              <w:rPr>
                <w:rFonts w:ascii="新宋体" w:eastAsia="新宋体" w:hAnsi="新宋体" w:cs="新宋体"/>
                <w:color w:val="000000" w:themeColor="text1"/>
                <w:lang w:eastAsia="zh-CN"/>
              </w:rPr>
              <w:t>+0.29%</w:t>
            </w:r>
            <w:r w:rsidRPr="00AC31CC">
              <w:rPr>
                <w:rFonts w:ascii="新宋体" w:eastAsia="新宋体" w:hAnsi="新宋体" w:cs="新宋体" w:hint="eastAsia"/>
                <w:color w:val="000000" w:themeColor="text1"/>
                <w:lang w:eastAsia="zh-CN"/>
              </w:rPr>
              <w:t>，报收</w:t>
            </w:r>
            <w:r w:rsidRPr="00AC31CC">
              <w:rPr>
                <w:rFonts w:ascii="新宋体" w:eastAsia="新宋体" w:hAnsi="新宋体" w:cs="新宋体"/>
                <w:color w:val="000000" w:themeColor="text1"/>
                <w:lang w:eastAsia="zh-CN"/>
              </w:rPr>
              <w:t>4.188</w:t>
            </w:r>
            <w:r w:rsidRPr="00AC31CC">
              <w:rPr>
                <w:rFonts w:ascii="新宋体" w:eastAsia="新宋体" w:hAnsi="新宋体" w:cs="新宋体" w:hint="eastAsia"/>
                <w:color w:val="000000" w:themeColor="text1"/>
                <w:lang w:eastAsia="zh-CN"/>
              </w:rPr>
              <w:t>。截止</w:t>
            </w:r>
            <w:r w:rsidRPr="00AC31CC">
              <w:rPr>
                <w:rFonts w:ascii="新宋体" w:eastAsia="新宋体" w:hAnsi="新宋体" w:cs="新宋体"/>
                <w:color w:val="000000" w:themeColor="text1"/>
                <w:lang w:eastAsia="zh-CN"/>
              </w:rPr>
              <w:t>8</w:t>
            </w:r>
            <w:r w:rsidRPr="00AC31CC">
              <w:rPr>
                <w:rFonts w:ascii="新宋体" w:eastAsia="新宋体" w:hAnsi="新宋体" w:cs="新宋体" w:hint="eastAsia"/>
                <w:color w:val="000000" w:themeColor="text1"/>
                <w:lang w:eastAsia="zh-CN"/>
              </w:rPr>
              <w:t>月</w:t>
            </w:r>
            <w:r w:rsidRPr="00AC31CC">
              <w:rPr>
                <w:rFonts w:ascii="新宋体" w:eastAsia="新宋体" w:hAnsi="新宋体" w:cs="新宋体"/>
                <w:color w:val="000000" w:themeColor="text1"/>
                <w:lang w:eastAsia="zh-CN"/>
              </w:rPr>
              <w:t>13</w:t>
            </w:r>
            <w:r w:rsidRPr="00AC31CC">
              <w:rPr>
                <w:rFonts w:ascii="新宋体" w:eastAsia="新宋体" w:hAnsi="新宋体" w:cs="新宋体" w:hint="eastAsia"/>
                <w:color w:val="000000" w:themeColor="text1"/>
                <w:lang w:eastAsia="zh-CN"/>
              </w:rPr>
              <w:t>日</w:t>
            </w:r>
            <w:r w:rsidRPr="00AC31CC">
              <w:rPr>
                <w:rFonts w:ascii="新宋体" w:eastAsia="新宋体" w:hAnsi="新宋体" w:cs="新宋体"/>
                <w:color w:val="000000" w:themeColor="text1"/>
                <w:lang w:eastAsia="zh-CN"/>
              </w:rPr>
              <w:t>CFTC</w:t>
            </w:r>
            <w:r w:rsidRPr="00AC31CC">
              <w:rPr>
                <w:rFonts w:ascii="新宋体" w:eastAsia="新宋体" w:hAnsi="新宋体" w:cs="新宋体" w:hint="eastAsia"/>
                <w:color w:val="000000" w:themeColor="text1"/>
                <w:lang w:eastAsia="zh-CN"/>
              </w:rPr>
              <w:t>非商业多头持仓为</w:t>
            </w:r>
            <w:r w:rsidRPr="00AC31CC">
              <w:rPr>
                <w:rFonts w:ascii="新宋体" w:eastAsia="新宋体" w:hAnsi="新宋体" w:cs="新宋体"/>
                <w:color w:val="000000" w:themeColor="text1"/>
                <w:lang w:eastAsia="zh-CN"/>
              </w:rPr>
              <w:t>86013</w:t>
            </w:r>
            <w:r w:rsidRPr="00AC31CC">
              <w:rPr>
                <w:rFonts w:ascii="新宋体" w:eastAsia="新宋体" w:hAnsi="新宋体" w:cs="新宋体" w:hint="eastAsia"/>
                <w:color w:val="000000" w:themeColor="text1"/>
                <w:lang w:eastAsia="zh-CN"/>
              </w:rPr>
              <w:t>张，空头持仓为</w:t>
            </w:r>
            <w:r w:rsidRPr="00AC31CC">
              <w:rPr>
                <w:rFonts w:ascii="新宋体" w:eastAsia="新宋体" w:hAnsi="新宋体" w:cs="新宋体"/>
                <w:color w:val="000000" w:themeColor="text1"/>
                <w:lang w:eastAsia="zh-CN"/>
              </w:rPr>
              <w:t>70216</w:t>
            </w:r>
            <w:r w:rsidRPr="00AC31CC">
              <w:rPr>
                <w:rFonts w:ascii="新宋体" w:eastAsia="新宋体" w:hAnsi="新宋体" w:cs="新宋体" w:hint="eastAsia"/>
                <w:color w:val="000000" w:themeColor="text1"/>
                <w:lang w:eastAsia="zh-CN"/>
              </w:rPr>
              <w:t>张，净持仓为净多</w:t>
            </w:r>
            <w:r w:rsidRPr="00AC31CC">
              <w:rPr>
                <w:rFonts w:ascii="新宋体" w:eastAsia="新宋体" w:hAnsi="新宋体" w:cs="新宋体"/>
                <w:color w:val="000000" w:themeColor="text1"/>
                <w:lang w:eastAsia="zh-CN"/>
              </w:rPr>
              <w:t>15797</w:t>
            </w:r>
            <w:r w:rsidRPr="00AC31CC">
              <w:rPr>
                <w:rFonts w:ascii="新宋体" w:eastAsia="新宋体" w:hAnsi="新宋体" w:cs="新宋体" w:hint="eastAsia"/>
                <w:color w:val="000000" w:themeColor="text1"/>
                <w:lang w:eastAsia="zh-CN"/>
              </w:rPr>
              <w:t>张，环比上周</w:t>
            </w:r>
            <w:r w:rsidRPr="00AC31CC">
              <w:rPr>
                <w:rFonts w:ascii="新宋体" w:eastAsia="新宋体" w:hAnsi="新宋体" w:cs="新宋体"/>
                <w:color w:val="000000" w:themeColor="text1"/>
                <w:lang w:eastAsia="zh-CN"/>
              </w:rPr>
              <w:t>-3801</w:t>
            </w:r>
            <w:r w:rsidRPr="00AC31CC">
              <w:rPr>
                <w:rFonts w:ascii="新宋体" w:eastAsia="新宋体" w:hAnsi="新宋体" w:cs="新宋体" w:hint="eastAsia"/>
                <w:color w:val="000000" w:themeColor="text1"/>
                <w:lang w:eastAsia="zh-CN"/>
              </w:rPr>
              <w:t>张，多头持仓明显下降，空单略有提升。</w:t>
            </w:r>
            <w:r w:rsidRPr="00AC31CC">
              <w:rPr>
                <w:rFonts w:ascii="新宋体" w:eastAsia="新宋体" w:hAnsi="新宋体" w:cs="新宋体" w:hint="eastAsia"/>
                <w:b/>
                <w:color w:val="000000" w:themeColor="text1"/>
                <w:lang w:eastAsia="zh-CN"/>
              </w:rPr>
              <w:t>操作建议，轻仓震荡交易，仅供参考。</w:t>
            </w:r>
          </w:p>
        </w:tc>
      </w:tr>
      <w:tr w:rsidR="00993B64" w:rsidTr="0086675B">
        <w:trPr>
          <w:trHeight w:val="50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AC31CC">
            <w:pPr>
              <w:spacing w:before="120"/>
              <w:rPr>
                <w:rFonts w:ascii="新宋体" w:eastAsia="新宋体" w:hAnsi="新宋体" w:cs="新宋体"/>
                <w:lang w:eastAsia="zh-CN"/>
              </w:rPr>
            </w:pPr>
            <w:r w:rsidRPr="00AC31CC">
              <w:rPr>
                <w:rFonts w:ascii="新宋体" w:eastAsia="新宋体" w:hAnsi="新宋体" w:cs="新宋体"/>
                <w:lang w:eastAsia="zh-CN"/>
              </w:rPr>
              <w:t>8</w:t>
            </w:r>
            <w:r w:rsidRPr="00AC31CC">
              <w:rPr>
                <w:rFonts w:ascii="新宋体" w:eastAsia="新宋体" w:hAnsi="新宋体" w:cs="新宋体" w:hint="eastAsia"/>
                <w:lang w:eastAsia="zh-CN"/>
              </w:rPr>
              <w:t>月美国农业部大豆供需报告对市场影响较大，阿根廷方面，将</w:t>
            </w:r>
            <w:r w:rsidRPr="00AC31CC">
              <w:rPr>
                <w:rFonts w:ascii="新宋体" w:eastAsia="新宋体" w:hAnsi="新宋体" w:cs="新宋体"/>
                <w:lang w:eastAsia="zh-CN"/>
              </w:rPr>
              <w:t>2023/2024</w:t>
            </w:r>
            <w:r w:rsidRPr="00AC31CC">
              <w:rPr>
                <w:rFonts w:ascii="新宋体" w:eastAsia="新宋体" w:hAnsi="新宋体" w:cs="新宋体" w:hint="eastAsia"/>
                <w:lang w:eastAsia="zh-CN"/>
              </w:rPr>
              <w:t>年度大豆产量预期从之前的</w:t>
            </w:r>
            <w:r w:rsidRPr="00AC31CC">
              <w:rPr>
                <w:rFonts w:ascii="新宋体" w:eastAsia="新宋体" w:hAnsi="新宋体" w:cs="新宋体"/>
                <w:lang w:eastAsia="zh-CN"/>
              </w:rPr>
              <w:t>4950</w:t>
            </w:r>
            <w:r w:rsidRPr="00AC31CC">
              <w:rPr>
                <w:rFonts w:ascii="新宋体" w:eastAsia="新宋体" w:hAnsi="新宋体" w:cs="新宋体" w:hint="eastAsia"/>
                <w:lang w:eastAsia="zh-CN"/>
              </w:rPr>
              <w:t>万吨下调至</w:t>
            </w:r>
            <w:r w:rsidRPr="00AC31CC">
              <w:rPr>
                <w:rFonts w:ascii="新宋体" w:eastAsia="新宋体" w:hAnsi="新宋体" w:cs="新宋体"/>
                <w:lang w:eastAsia="zh-CN"/>
              </w:rPr>
              <w:t>4900</w:t>
            </w:r>
            <w:r w:rsidRPr="00AC31CC">
              <w:rPr>
                <w:rFonts w:ascii="新宋体" w:eastAsia="新宋体" w:hAnsi="新宋体" w:cs="新宋体" w:hint="eastAsia"/>
                <w:lang w:eastAsia="zh-CN"/>
              </w:rPr>
              <w:t>万吨，而此前市场预期为</w:t>
            </w:r>
            <w:r w:rsidRPr="00AC31CC">
              <w:rPr>
                <w:rFonts w:ascii="新宋体" w:eastAsia="新宋体" w:hAnsi="新宋体" w:cs="新宋体"/>
                <w:lang w:eastAsia="zh-CN"/>
              </w:rPr>
              <w:t>4960</w:t>
            </w:r>
            <w:r w:rsidRPr="00AC31CC">
              <w:rPr>
                <w:rFonts w:ascii="新宋体" w:eastAsia="新宋体" w:hAnsi="新宋体" w:cs="新宋体" w:hint="eastAsia"/>
                <w:lang w:eastAsia="zh-CN"/>
              </w:rPr>
              <w:t>万吨；巴西方面维持了</w:t>
            </w:r>
            <w:r w:rsidRPr="00AC31CC">
              <w:rPr>
                <w:rFonts w:ascii="新宋体" w:eastAsia="新宋体" w:hAnsi="新宋体" w:cs="新宋体"/>
                <w:lang w:eastAsia="zh-CN"/>
              </w:rPr>
              <w:t>2023/2024</w:t>
            </w:r>
            <w:r w:rsidRPr="00AC31CC">
              <w:rPr>
                <w:rFonts w:ascii="新宋体" w:eastAsia="新宋体" w:hAnsi="新宋体" w:cs="新宋体" w:hint="eastAsia"/>
                <w:lang w:eastAsia="zh-CN"/>
              </w:rPr>
              <w:t>年度大豆产量预期在</w:t>
            </w:r>
            <w:r w:rsidRPr="00AC31CC">
              <w:rPr>
                <w:rFonts w:ascii="新宋体" w:eastAsia="新宋体" w:hAnsi="新宋体" w:cs="新宋体"/>
                <w:lang w:eastAsia="zh-CN"/>
              </w:rPr>
              <w:t>1.53</w:t>
            </w:r>
            <w:r w:rsidRPr="00AC31CC">
              <w:rPr>
                <w:rFonts w:ascii="新宋体" w:eastAsia="新宋体" w:hAnsi="新宋体" w:cs="新宋体" w:hint="eastAsia"/>
                <w:lang w:eastAsia="zh-CN"/>
              </w:rPr>
              <w:t>亿吨不变，而此前市场预期为</w:t>
            </w:r>
            <w:r w:rsidRPr="00AC31CC">
              <w:rPr>
                <w:rFonts w:ascii="新宋体" w:eastAsia="新宋体" w:hAnsi="新宋体" w:cs="新宋体"/>
                <w:lang w:eastAsia="zh-CN"/>
              </w:rPr>
              <w:t>1.518</w:t>
            </w:r>
            <w:r w:rsidRPr="00AC31CC">
              <w:rPr>
                <w:rFonts w:ascii="新宋体" w:eastAsia="新宋体" w:hAnsi="新宋体" w:cs="新宋体" w:hint="eastAsia"/>
                <w:lang w:eastAsia="zh-CN"/>
              </w:rPr>
              <w:t>亿吨，</w:t>
            </w:r>
            <w:proofErr w:type="gramStart"/>
            <w:r w:rsidRPr="00AC31CC">
              <w:rPr>
                <w:rFonts w:ascii="新宋体" w:eastAsia="新宋体" w:hAnsi="新宋体" w:cs="新宋体" w:hint="eastAsia"/>
                <w:lang w:eastAsia="zh-CN"/>
              </w:rPr>
              <w:t>尤其美豆单产</w:t>
            </w:r>
            <w:proofErr w:type="gramEnd"/>
            <w:r w:rsidRPr="00AC31CC">
              <w:rPr>
                <w:rFonts w:ascii="新宋体" w:eastAsia="新宋体" w:hAnsi="新宋体" w:cs="新宋体" w:hint="eastAsia"/>
                <w:lang w:eastAsia="zh-CN"/>
              </w:rPr>
              <w:t>和产量远超市场预期，</w:t>
            </w:r>
            <w:proofErr w:type="gramStart"/>
            <w:r w:rsidRPr="00AC31CC">
              <w:rPr>
                <w:rFonts w:ascii="新宋体" w:eastAsia="新宋体" w:hAnsi="新宋体" w:cs="新宋体" w:hint="eastAsia"/>
                <w:lang w:eastAsia="zh-CN"/>
              </w:rPr>
              <w:t>美豆跌至</w:t>
            </w:r>
            <w:proofErr w:type="gramEnd"/>
            <w:r w:rsidRPr="00AC31CC">
              <w:rPr>
                <w:rFonts w:ascii="新宋体" w:eastAsia="新宋体" w:hAnsi="新宋体" w:cs="新宋体"/>
                <w:lang w:eastAsia="zh-CN"/>
              </w:rPr>
              <w:t>955</w:t>
            </w:r>
            <w:r w:rsidRPr="00AC31CC">
              <w:rPr>
                <w:rFonts w:ascii="新宋体" w:eastAsia="新宋体" w:hAnsi="新宋体" w:cs="新宋体" w:hint="eastAsia"/>
                <w:lang w:eastAsia="zh-CN"/>
              </w:rPr>
              <w:t>美分</w:t>
            </w:r>
            <w:r w:rsidRPr="00AC31CC">
              <w:rPr>
                <w:rFonts w:ascii="新宋体" w:eastAsia="新宋体" w:hAnsi="新宋体" w:cs="新宋体"/>
                <w:lang w:eastAsia="zh-CN"/>
              </w:rPr>
              <w:t>/</w:t>
            </w:r>
            <w:r w:rsidRPr="00AC31CC">
              <w:rPr>
                <w:rFonts w:ascii="新宋体" w:eastAsia="新宋体" w:hAnsi="新宋体" w:cs="新宋体" w:hint="eastAsia"/>
                <w:lang w:eastAsia="zh-CN"/>
              </w:rPr>
              <w:t>蒲式耳，未来</w:t>
            </w:r>
            <w:r w:rsidRPr="00AC31CC">
              <w:rPr>
                <w:rFonts w:ascii="新宋体" w:eastAsia="新宋体" w:hAnsi="新宋体" w:cs="新宋体"/>
                <w:lang w:eastAsia="zh-CN"/>
              </w:rPr>
              <w:t>6-8</w:t>
            </w:r>
            <w:r w:rsidRPr="00AC31CC">
              <w:rPr>
                <w:rFonts w:ascii="新宋体" w:eastAsia="新宋体" w:hAnsi="新宋体" w:cs="新宋体" w:hint="eastAsia"/>
                <w:lang w:eastAsia="zh-CN"/>
              </w:rPr>
              <w:t>天美国中西部天气气候温和，利于大豆生长，</w:t>
            </w:r>
            <w:proofErr w:type="gramStart"/>
            <w:r w:rsidRPr="00AC31CC">
              <w:rPr>
                <w:rFonts w:ascii="新宋体" w:eastAsia="新宋体" w:hAnsi="新宋体" w:cs="新宋体" w:hint="eastAsia"/>
                <w:lang w:eastAsia="zh-CN"/>
              </w:rPr>
              <w:t>美豆新作</w:t>
            </w:r>
            <w:proofErr w:type="gramEnd"/>
            <w:r w:rsidRPr="00AC31CC">
              <w:rPr>
                <w:rFonts w:ascii="新宋体" w:eastAsia="新宋体" w:hAnsi="新宋体" w:cs="新宋体" w:hint="eastAsia"/>
                <w:lang w:eastAsia="zh-CN"/>
              </w:rPr>
              <w:t>丰产格局已定，天气升水有限，短期</w:t>
            </w:r>
            <w:proofErr w:type="gramStart"/>
            <w:r w:rsidRPr="00AC31CC">
              <w:rPr>
                <w:rFonts w:ascii="新宋体" w:eastAsia="新宋体" w:hAnsi="新宋体" w:cs="新宋体" w:hint="eastAsia"/>
                <w:lang w:eastAsia="zh-CN"/>
              </w:rPr>
              <w:t>美豆需求</w:t>
            </w:r>
            <w:proofErr w:type="gramEnd"/>
            <w:r w:rsidRPr="00AC31CC">
              <w:rPr>
                <w:rFonts w:ascii="新宋体" w:eastAsia="新宋体" w:hAnsi="新宋体" w:cs="新宋体" w:hint="eastAsia"/>
                <w:lang w:eastAsia="zh-CN"/>
              </w:rPr>
              <w:t>有所改善以及</w:t>
            </w:r>
            <w:proofErr w:type="gramStart"/>
            <w:r w:rsidRPr="00AC31CC">
              <w:rPr>
                <w:rFonts w:ascii="新宋体" w:eastAsia="新宋体" w:hAnsi="新宋体" w:cs="新宋体" w:hint="eastAsia"/>
                <w:lang w:eastAsia="zh-CN"/>
              </w:rPr>
              <w:t>美农报告</w:t>
            </w:r>
            <w:proofErr w:type="gramEnd"/>
            <w:r w:rsidRPr="00AC31CC">
              <w:rPr>
                <w:rFonts w:ascii="新宋体" w:eastAsia="新宋体" w:hAnsi="新宋体" w:cs="新宋体" w:hint="eastAsia"/>
                <w:lang w:eastAsia="zh-CN"/>
              </w:rPr>
              <w:t>利空影响落地，</w:t>
            </w:r>
            <w:proofErr w:type="gramStart"/>
            <w:r w:rsidRPr="00AC31CC">
              <w:rPr>
                <w:rFonts w:ascii="新宋体" w:eastAsia="新宋体" w:hAnsi="新宋体" w:cs="新宋体" w:hint="eastAsia"/>
                <w:lang w:eastAsia="zh-CN"/>
              </w:rPr>
              <w:t>短期美豆企</w:t>
            </w:r>
            <w:proofErr w:type="gramEnd"/>
            <w:r w:rsidRPr="00AC31CC">
              <w:rPr>
                <w:rFonts w:ascii="新宋体" w:eastAsia="新宋体" w:hAnsi="新宋体" w:cs="新宋体" w:hint="eastAsia"/>
                <w:lang w:eastAsia="zh-CN"/>
              </w:rPr>
              <w:t>稳可能性较高，但远期供应宽松格局，大豆市场或将继续承压。</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AC31CC">
            <w:pPr>
              <w:rPr>
                <w:rFonts w:ascii="新宋体" w:eastAsia="新宋体" w:hAnsi="新宋体"/>
                <w:lang w:eastAsia="zh-CN"/>
              </w:rPr>
            </w:pPr>
            <w:r w:rsidRPr="00AC31CC">
              <w:rPr>
                <w:rFonts w:ascii="新宋体" w:eastAsia="新宋体" w:hAnsi="新宋体" w:hint="eastAsia"/>
                <w:lang w:eastAsia="zh-CN"/>
              </w:rPr>
              <w:t>美国消费者信心指数上升，通胀呈现放缓，市场预期美联储</w:t>
            </w:r>
            <w:r w:rsidRPr="00AC31CC">
              <w:rPr>
                <w:rFonts w:ascii="新宋体" w:eastAsia="新宋体" w:hAnsi="新宋体"/>
                <w:lang w:eastAsia="zh-CN"/>
              </w:rPr>
              <w:t>9</w:t>
            </w:r>
            <w:r w:rsidRPr="00AC31CC">
              <w:rPr>
                <w:rFonts w:ascii="新宋体" w:eastAsia="新宋体" w:hAnsi="新宋体" w:hint="eastAsia"/>
                <w:lang w:eastAsia="zh-CN"/>
              </w:rPr>
              <w:t>月降息</w:t>
            </w:r>
            <w:r w:rsidRPr="00AC31CC">
              <w:rPr>
                <w:rFonts w:ascii="新宋体" w:eastAsia="新宋体" w:hAnsi="新宋体"/>
                <w:lang w:eastAsia="zh-CN"/>
              </w:rPr>
              <w:t>25</w:t>
            </w:r>
            <w:r w:rsidRPr="00AC31CC">
              <w:rPr>
                <w:rFonts w:ascii="新宋体" w:eastAsia="新宋体" w:hAnsi="新宋体" w:hint="eastAsia"/>
                <w:lang w:eastAsia="zh-CN"/>
              </w:rPr>
              <w:t>个基点，美元指数出现下行。欧佩克联盟将自愿减产措施延长至</w:t>
            </w:r>
            <w:r w:rsidRPr="00AC31CC">
              <w:rPr>
                <w:rFonts w:ascii="新宋体" w:eastAsia="新宋体" w:hAnsi="新宋体"/>
                <w:lang w:eastAsia="zh-CN"/>
              </w:rPr>
              <w:t>9</w:t>
            </w:r>
            <w:r w:rsidRPr="00AC31CC">
              <w:rPr>
                <w:rFonts w:ascii="新宋体" w:eastAsia="新宋体" w:hAnsi="新宋体" w:hint="eastAsia"/>
                <w:lang w:eastAsia="zh-CN"/>
              </w:rPr>
              <w:t>月底，将集体性减产措施延长至</w:t>
            </w:r>
            <w:r w:rsidRPr="00AC31CC">
              <w:rPr>
                <w:rFonts w:ascii="新宋体" w:eastAsia="新宋体" w:hAnsi="新宋体"/>
                <w:lang w:eastAsia="zh-CN"/>
              </w:rPr>
              <w:t>2025</w:t>
            </w:r>
            <w:r w:rsidRPr="00AC31CC">
              <w:rPr>
                <w:rFonts w:ascii="新宋体" w:eastAsia="新宋体" w:hAnsi="新宋体" w:hint="eastAsia"/>
                <w:lang w:eastAsia="zh-CN"/>
              </w:rPr>
              <w:t>年结束；消息称伊朗暗示若加沙停火协议达成可能会推迟对以色列的报复行动，中东地缘政治局势有所缓解；利比亚沙拉</w:t>
            </w:r>
            <w:proofErr w:type="gramStart"/>
            <w:r w:rsidRPr="00AC31CC">
              <w:rPr>
                <w:rFonts w:ascii="新宋体" w:eastAsia="新宋体" w:hAnsi="新宋体" w:hint="eastAsia"/>
                <w:lang w:eastAsia="zh-CN"/>
              </w:rPr>
              <w:t>拉</w:t>
            </w:r>
            <w:proofErr w:type="gramEnd"/>
            <w:r w:rsidRPr="00AC31CC">
              <w:rPr>
                <w:rFonts w:ascii="新宋体" w:eastAsia="新宋体" w:hAnsi="新宋体" w:hint="eastAsia"/>
                <w:lang w:eastAsia="zh-CN"/>
              </w:rPr>
              <w:t>油田停产，</w:t>
            </w:r>
            <w:r w:rsidRPr="00AC31CC">
              <w:rPr>
                <w:rFonts w:ascii="新宋体" w:eastAsia="新宋体" w:hAnsi="新宋体"/>
                <w:lang w:eastAsia="zh-CN"/>
              </w:rPr>
              <w:t>EIA</w:t>
            </w:r>
            <w:r w:rsidRPr="00AC31CC">
              <w:rPr>
                <w:rFonts w:ascii="新宋体" w:eastAsia="新宋体" w:hAnsi="新宋体" w:hint="eastAsia"/>
                <w:lang w:eastAsia="zh-CN"/>
              </w:rPr>
              <w:t>美国原油库存意外增加，中国原油加工量呈现放缓，短线原油期价呈现宽幅震荡。技术上，</w:t>
            </w:r>
            <w:r w:rsidRPr="00AC31CC">
              <w:rPr>
                <w:rFonts w:ascii="新宋体" w:eastAsia="新宋体" w:hAnsi="新宋体"/>
                <w:lang w:eastAsia="zh-CN"/>
              </w:rPr>
              <w:t>SC2410</w:t>
            </w:r>
            <w:r w:rsidRPr="00AC31CC">
              <w:rPr>
                <w:rFonts w:ascii="新宋体" w:eastAsia="新宋体" w:hAnsi="新宋体" w:hint="eastAsia"/>
                <w:lang w:eastAsia="zh-CN"/>
              </w:rPr>
              <w:t>合约考验</w:t>
            </w:r>
            <w:r w:rsidRPr="00AC31CC">
              <w:rPr>
                <w:rFonts w:ascii="新宋体" w:eastAsia="新宋体" w:hAnsi="新宋体"/>
                <w:lang w:eastAsia="zh-CN"/>
              </w:rPr>
              <w:t>560</w:t>
            </w:r>
            <w:r w:rsidRPr="00AC31CC">
              <w:rPr>
                <w:rFonts w:ascii="新宋体" w:eastAsia="新宋体" w:hAnsi="新宋体" w:hint="eastAsia"/>
                <w:lang w:eastAsia="zh-CN"/>
              </w:rPr>
              <w:t>区域支撑，上方测试</w:t>
            </w:r>
            <w:r w:rsidRPr="00AC31CC">
              <w:rPr>
                <w:rFonts w:ascii="新宋体" w:eastAsia="新宋体" w:hAnsi="新宋体"/>
                <w:lang w:eastAsia="zh-CN"/>
              </w:rPr>
              <w:t>576</w:t>
            </w:r>
            <w:r w:rsidRPr="00AC31CC">
              <w:rPr>
                <w:rFonts w:ascii="新宋体" w:eastAsia="新宋体" w:hAnsi="新宋体" w:hint="eastAsia"/>
                <w:lang w:eastAsia="zh-CN"/>
              </w:rPr>
              <w:t>区域压力，短线呈现震荡走势。操作上，建议短线交易为主。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284BA1" w:rsidRPr="00284BA1" w:rsidRDefault="00284BA1" w:rsidP="00284BA1">
            <w:pPr>
              <w:rPr>
                <w:rFonts w:ascii="新宋体" w:eastAsia="新宋体" w:hAnsi="新宋体" w:cs="新宋体"/>
                <w:lang w:eastAsia="zh-CN"/>
              </w:rPr>
            </w:pPr>
            <w:proofErr w:type="gramStart"/>
            <w:r w:rsidRPr="00284BA1">
              <w:rPr>
                <w:rFonts w:ascii="新宋体" w:eastAsia="新宋体" w:hAnsi="新宋体" w:cs="新宋体" w:hint="eastAsia"/>
                <w:lang w:eastAsia="zh-CN"/>
              </w:rPr>
              <w:t>本周美糖</w:t>
            </w:r>
            <w:r w:rsidRPr="00284BA1">
              <w:rPr>
                <w:rFonts w:ascii="新宋体" w:eastAsia="新宋体" w:hAnsi="新宋体" w:cs="新宋体"/>
                <w:lang w:eastAsia="zh-CN"/>
              </w:rPr>
              <w:t>10</w:t>
            </w:r>
            <w:r w:rsidRPr="00284BA1">
              <w:rPr>
                <w:rFonts w:ascii="新宋体" w:eastAsia="新宋体" w:hAnsi="新宋体" w:cs="新宋体" w:hint="eastAsia"/>
                <w:lang w:eastAsia="zh-CN"/>
              </w:rPr>
              <w:t>月</w:t>
            </w:r>
            <w:proofErr w:type="gramEnd"/>
            <w:r w:rsidRPr="00284BA1">
              <w:rPr>
                <w:rFonts w:ascii="新宋体" w:eastAsia="新宋体" w:hAnsi="新宋体" w:cs="新宋体" w:hint="eastAsia"/>
                <w:lang w:eastAsia="zh-CN"/>
              </w:rPr>
              <w:t>合约期价下跌，</w:t>
            </w:r>
            <w:proofErr w:type="gramStart"/>
            <w:r w:rsidRPr="00284BA1">
              <w:rPr>
                <w:rFonts w:ascii="新宋体" w:eastAsia="新宋体" w:hAnsi="新宋体" w:cs="新宋体" w:hint="eastAsia"/>
                <w:lang w:eastAsia="zh-CN"/>
              </w:rPr>
              <w:t>周度跌幅</w:t>
            </w:r>
            <w:proofErr w:type="gramEnd"/>
            <w:r w:rsidRPr="00284BA1">
              <w:rPr>
                <w:rFonts w:ascii="新宋体" w:eastAsia="新宋体" w:hAnsi="新宋体" w:cs="新宋体" w:hint="eastAsia"/>
                <w:lang w:eastAsia="zh-CN"/>
              </w:rPr>
              <w:t>约</w:t>
            </w:r>
            <w:r w:rsidRPr="00284BA1">
              <w:rPr>
                <w:rFonts w:ascii="新宋体" w:eastAsia="新宋体" w:hAnsi="新宋体" w:cs="新宋体"/>
                <w:lang w:eastAsia="zh-CN"/>
              </w:rPr>
              <w:t>2.37%</w:t>
            </w:r>
            <w:r w:rsidRPr="00284BA1">
              <w:rPr>
                <w:rFonts w:ascii="新宋体" w:eastAsia="新宋体" w:hAnsi="新宋体" w:cs="新宋体" w:hint="eastAsia"/>
                <w:lang w:eastAsia="zh-CN"/>
              </w:rPr>
              <w:t>。一部分承压于印度强劲的季风雨令甘蔗作物前景改善，另外一部分由于</w:t>
            </w:r>
            <w:r w:rsidRPr="00284BA1">
              <w:rPr>
                <w:rFonts w:ascii="新宋体" w:eastAsia="新宋体" w:hAnsi="新宋体" w:cs="新宋体"/>
                <w:lang w:eastAsia="zh-CN"/>
              </w:rPr>
              <w:t>BMI</w:t>
            </w:r>
            <w:r w:rsidRPr="00284BA1">
              <w:rPr>
                <w:rFonts w:ascii="新宋体" w:eastAsia="新宋体" w:hAnsi="新宋体" w:cs="新宋体" w:hint="eastAsia"/>
                <w:lang w:eastAsia="zh-CN"/>
              </w:rPr>
              <w:t>表示，有足够库存支持印度生产乙醇并恢复出口，进一步打压市场。</w:t>
            </w:r>
          </w:p>
          <w:p w:rsidR="00993B64" w:rsidRPr="00153730" w:rsidRDefault="00284BA1" w:rsidP="00284BA1">
            <w:pPr>
              <w:rPr>
                <w:rFonts w:ascii="新宋体" w:eastAsia="新宋体" w:hAnsi="新宋体" w:cs="新宋体"/>
                <w:highlight w:val="yellow"/>
                <w:lang w:eastAsia="zh-CN"/>
              </w:rPr>
            </w:pPr>
            <w:r w:rsidRPr="00284BA1">
              <w:rPr>
                <w:rFonts w:ascii="新宋体" w:eastAsia="新宋体" w:hAnsi="新宋体" w:cs="新宋体" w:hint="eastAsia"/>
                <w:lang w:eastAsia="zh-CN"/>
              </w:rPr>
              <w:t>巴西航运机构</w:t>
            </w:r>
            <w:r w:rsidRPr="00284BA1">
              <w:rPr>
                <w:rFonts w:ascii="新宋体" w:eastAsia="新宋体" w:hAnsi="新宋体" w:cs="新宋体"/>
                <w:lang w:eastAsia="zh-CN"/>
              </w:rPr>
              <w:t>Williams</w:t>
            </w:r>
            <w:r w:rsidRPr="00284BA1">
              <w:rPr>
                <w:rFonts w:ascii="新宋体" w:eastAsia="新宋体" w:hAnsi="新宋体" w:cs="新宋体" w:hint="eastAsia"/>
                <w:lang w:eastAsia="zh-CN"/>
              </w:rPr>
              <w:t>发布的数据显示，截至</w:t>
            </w:r>
            <w:r w:rsidRPr="00284BA1">
              <w:rPr>
                <w:rFonts w:ascii="新宋体" w:eastAsia="新宋体" w:hAnsi="新宋体" w:cs="新宋体"/>
                <w:lang w:eastAsia="zh-CN"/>
              </w:rPr>
              <w:t>8</w:t>
            </w:r>
            <w:r w:rsidRPr="00284BA1">
              <w:rPr>
                <w:rFonts w:ascii="新宋体" w:eastAsia="新宋体" w:hAnsi="新宋体" w:cs="新宋体" w:hint="eastAsia"/>
                <w:lang w:eastAsia="zh-CN"/>
              </w:rPr>
              <w:t>月</w:t>
            </w:r>
            <w:r w:rsidRPr="00284BA1">
              <w:rPr>
                <w:rFonts w:ascii="新宋体" w:eastAsia="新宋体" w:hAnsi="新宋体" w:cs="新宋体"/>
                <w:lang w:eastAsia="zh-CN"/>
              </w:rPr>
              <w:t>14</w:t>
            </w:r>
            <w:r w:rsidRPr="00284BA1">
              <w:rPr>
                <w:rFonts w:ascii="新宋体" w:eastAsia="新宋体" w:hAnsi="新宋体" w:cs="新宋体" w:hint="eastAsia"/>
                <w:lang w:eastAsia="zh-CN"/>
              </w:rPr>
              <w:t>日当周巴西港口等待装运食糖的船只数量为</w:t>
            </w:r>
            <w:r w:rsidRPr="00284BA1">
              <w:rPr>
                <w:rFonts w:ascii="新宋体" w:eastAsia="新宋体" w:hAnsi="新宋体" w:cs="新宋体"/>
                <w:lang w:eastAsia="zh-CN"/>
              </w:rPr>
              <w:t>94</w:t>
            </w:r>
            <w:r w:rsidRPr="00284BA1">
              <w:rPr>
                <w:rFonts w:ascii="新宋体" w:eastAsia="新宋体" w:hAnsi="新宋体" w:cs="新宋体" w:hint="eastAsia"/>
                <w:lang w:eastAsia="zh-CN"/>
              </w:rPr>
              <w:t>艘，此前一周为</w:t>
            </w:r>
            <w:r w:rsidRPr="00284BA1">
              <w:rPr>
                <w:rFonts w:ascii="新宋体" w:eastAsia="新宋体" w:hAnsi="新宋体" w:cs="新宋体"/>
                <w:lang w:eastAsia="zh-CN"/>
              </w:rPr>
              <w:t>98</w:t>
            </w:r>
            <w:r w:rsidRPr="00284BA1">
              <w:rPr>
                <w:rFonts w:ascii="新宋体" w:eastAsia="新宋体" w:hAnsi="新宋体" w:cs="新宋体" w:hint="eastAsia"/>
                <w:lang w:eastAsia="zh-CN"/>
              </w:rPr>
              <w:t>艘。港口等待装运的食糖数量为</w:t>
            </w:r>
            <w:r w:rsidRPr="00284BA1">
              <w:rPr>
                <w:rFonts w:ascii="新宋体" w:eastAsia="新宋体" w:hAnsi="新宋体" w:cs="新宋体"/>
                <w:lang w:eastAsia="zh-CN"/>
              </w:rPr>
              <w:t>399.77</w:t>
            </w:r>
            <w:r w:rsidRPr="00284BA1">
              <w:rPr>
                <w:rFonts w:ascii="新宋体" w:eastAsia="新宋体" w:hAnsi="新宋体" w:cs="新宋体" w:hint="eastAsia"/>
                <w:lang w:eastAsia="zh-CN"/>
              </w:rPr>
              <w:t>万吨，此前一周为</w:t>
            </w:r>
            <w:r w:rsidRPr="00284BA1">
              <w:rPr>
                <w:rFonts w:ascii="新宋体" w:eastAsia="新宋体" w:hAnsi="新宋体" w:cs="新宋体"/>
                <w:lang w:eastAsia="zh-CN"/>
              </w:rPr>
              <w:t>450.93</w:t>
            </w:r>
            <w:r w:rsidRPr="00284BA1">
              <w:rPr>
                <w:rFonts w:ascii="新宋体" w:eastAsia="新宋体" w:hAnsi="新宋体" w:cs="新宋体" w:hint="eastAsia"/>
                <w:lang w:eastAsia="zh-CN"/>
              </w:rPr>
              <w:t>万吨。当周等待装运出口的食糖船只数量有所减少，但等待装运</w:t>
            </w:r>
            <w:proofErr w:type="gramStart"/>
            <w:r w:rsidRPr="00284BA1">
              <w:rPr>
                <w:rFonts w:ascii="新宋体" w:eastAsia="新宋体" w:hAnsi="新宋体" w:cs="新宋体" w:hint="eastAsia"/>
                <w:lang w:eastAsia="zh-CN"/>
              </w:rPr>
              <w:t>糖数量</w:t>
            </w:r>
            <w:proofErr w:type="gramEnd"/>
            <w:r w:rsidRPr="00284BA1">
              <w:rPr>
                <w:rFonts w:ascii="新宋体" w:eastAsia="新宋体" w:hAnsi="新宋体" w:cs="新宋体" w:hint="eastAsia"/>
                <w:lang w:eastAsia="zh-CN"/>
              </w:rPr>
              <w:t>仍较大。</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284BA1" w:rsidRPr="00284BA1" w:rsidRDefault="00284BA1" w:rsidP="00284BA1">
            <w:pPr>
              <w:spacing w:before="120"/>
              <w:rPr>
                <w:rFonts w:ascii="新宋体" w:eastAsia="新宋体" w:hAnsi="新宋体" w:cs="新宋体"/>
                <w:lang w:eastAsia="zh-CN"/>
              </w:rPr>
            </w:pPr>
            <w:r w:rsidRPr="00284BA1">
              <w:rPr>
                <w:rFonts w:ascii="新宋体" w:eastAsia="新宋体" w:hAnsi="新宋体" w:cs="新宋体" w:hint="eastAsia"/>
                <w:lang w:eastAsia="zh-CN"/>
              </w:rPr>
              <w:t>本周美棉</w:t>
            </w:r>
            <w:r w:rsidRPr="00284BA1">
              <w:rPr>
                <w:rFonts w:ascii="新宋体" w:eastAsia="新宋体" w:hAnsi="新宋体" w:cs="新宋体"/>
                <w:lang w:eastAsia="zh-CN"/>
              </w:rPr>
              <w:t>12</w:t>
            </w:r>
            <w:r w:rsidRPr="00284BA1">
              <w:rPr>
                <w:rFonts w:ascii="新宋体" w:eastAsia="新宋体" w:hAnsi="新宋体" w:cs="新宋体" w:hint="eastAsia"/>
                <w:lang w:eastAsia="zh-CN"/>
              </w:rPr>
              <w:t>月合约价格下跌，</w:t>
            </w:r>
            <w:proofErr w:type="gramStart"/>
            <w:r w:rsidRPr="00284BA1">
              <w:rPr>
                <w:rFonts w:ascii="新宋体" w:eastAsia="新宋体" w:hAnsi="新宋体" w:cs="新宋体" w:hint="eastAsia"/>
                <w:lang w:eastAsia="zh-CN"/>
              </w:rPr>
              <w:t>周度跌幅</w:t>
            </w:r>
            <w:proofErr w:type="gramEnd"/>
            <w:r w:rsidRPr="00284BA1">
              <w:rPr>
                <w:rFonts w:ascii="新宋体" w:eastAsia="新宋体" w:hAnsi="新宋体" w:cs="新宋体" w:hint="eastAsia"/>
                <w:lang w:eastAsia="zh-CN"/>
              </w:rPr>
              <w:t>约</w:t>
            </w:r>
            <w:r w:rsidRPr="00284BA1">
              <w:rPr>
                <w:rFonts w:ascii="新宋体" w:eastAsia="新宋体" w:hAnsi="新宋体" w:cs="新宋体"/>
                <w:lang w:eastAsia="zh-CN"/>
              </w:rPr>
              <w:t>1.67%</w:t>
            </w:r>
            <w:r w:rsidRPr="00284BA1">
              <w:rPr>
                <w:rFonts w:ascii="新宋体" w:eastAsia="新宋体" w:hAnsi="新宋体" w:cs="新宋体" w:hint="eastAsia"/>
                <w:lang w:eastAsia="zh-CN"/>
              </w:rPr>
              <w:t>。由于市场看跌情绪依然存在，且技术前景疲软。</w:t>
            </w:r>
          </w:p>
          <w:p w:rsidR="00993B64" w:rsidRPr="00153730" w:rsidRDefault="00284BA1" w:rsidP="00284BA1">
            <w:pPr>
              <w:spacing w:before="120"/>
              <w:rPr>
                <w:rFonts w:ascii="新宋体" w:eastAsia="新宋体" w:hAnsi="新宋体" w:cs="新宋体"/>
                <w:highlight w:val="yellow"/>
                <w:lang w:eastAsia="zh-CN"/>
              </w:rPr>
            </w:pPr>
            <w:r w:rsidRPr="00284BA1">
              <w:rPr>
                <w:rFonts w:ascii="新宋体" w:eastAsia="新宋体" w:hAnsi="新宋体" w:cs="新宋体" w:hint="eastAsia"/>
                <w:lang w:eastAsia="zh-CN"/>
              </w:rPr>
              <w:t>据美国农业部</w:t>
            </w:r>
            <w:r w:rsidRPr="00284BA1">
              <w:rPr>
                <w:rFonts w:ascii="新宋体" w:eastAsia="新宋体" w:hAnsi="新宋体" w:cs="新宋体"/>
                <w:lang w:eastAsia="zh-CN"/>
              </w:rPr>
              <w:t>(USDA)</w:t>
            </w:r>
            <w:r w:rsidRPr="00284BA1">
              <w:rPr>
                <w:rFonts w:ascii="新宋体" w:eastAsia="新宋体" w:hAnsi="新宋体" w:cs="新宋体" w:hint="eastAsia"/>
                <w:lang w:eastAsia="zh-CN"/>
              </w:rPr>
              <w:t>报告显示，</w:t>
            </w:r>
            <w:r w:rsidRPr="00284BA1">
              <w:rPr>
                <w:rFonts w:ascii="新宋体" w:eastAsia="新宋体" w:hAnsi="新宋体" w:cs="新宋体"/>
                <w:lang w:eastAsia="zh-CN"/>
              </w:rPr>
              <w:t>2024</w:t>
            </w:r>
            <w:r w:rsidRPr="00284BA1">
              <w:rPr>
                <w:rFonts w:ascii="新宋体" w:eastAsia="新宋体" w:hAnsi="新宋体" w:cs="新宋体" w:hint="eastAsia"/>
                <w:lang w:eastAsia="zh-CN"/>
              </w:rPr>
              <w:t>年</w:t>
            </w:r>
            <w:r w:rsidRPr="00284BA1">
              <w:rPr>
                <w:rFonts w:ascii="新宋体" w:eastAsia="新宋体" w:hAnsi="新宋体" w:cs="新宋体"/>
                <w:lang w:eastAsia="zh-CN"/>
              </w:rPr>
              <w:t>8</w:t>
            </w:r>
            <w:r w:rsidRPr="00284BA1">
              <w:rPr>
                <w:rFonts w:ascii="新宋体" w:eastAsia="新宋体" w:hAnsi="新宋体" w:cs="新宋体" w:hint="eastAsia"/>
                <w:lang w:eastAsia="zh-CN"/>
              </w:rPr>
              <w:t>月</w:t>
            </w:r>
            <w:r w:rsidRPr="00284BA1">
              <w:rPr>
                <w:rFonts w:ascii="新宋体" w:eastAsia="新宋体" w:hAnsi="新宋体" w:cs="新宋体"/>
                <w:lang w:eastAsia="zh-CN"/>
              </w:rPr>
              <w:t>2-8</w:t>
            </w:r>
            <w:r w:rsidRPr="00284BA1">
              <w:rPr>
                <w:rFonts w:ascii="新宋体" w:eastAsia="新宋体" w:hAnsi="新宋体" w:cs="新宋体" w:hint="eastAsia"/>
                <w:lang w:eastAsia="zh-CN"/>
              </w:rPr>
              <w:t>日，</w:t>
            </w:r>
            <w:r w:rsidRPr="00284BA1">
              <w:rPr>
                <w:rFonts w:ascii="新宋体" w:eastAsia="新宋体" w:hAnsi="新宋体" w:cs="新宋体"/>
                <w:lang w:eastAsia="zh-CN"/>
              </w:rPr>
              <w:t>2024/25</w:t>
            </w:r>
            <w:r w:rsidRPr="00284BA1">
              <w:rPr>
                <w:rFonts w:ascii="新宋体" w:eastAsia="新宋体" w:hAnsi="新宋体" w:cs="新宋体" w:hint="eastAsia"/>
                <w:lang w:eastAsia="zh-CN"/>
              </w:rPr>
              <w:t>年度美国陆地棉出口签约量</w:t>
            </w:r>
            <w:r w:rsidRPr="00284BA1">
              <w:rPr>
                <w:rFonts w:ascii="新宋体" w:eastAsia="新宋体" w:hAnsi="新宋体" w:cs="新宋体"/>
                <w:lang w:eastAsia="zh-CN"/>
              </w:rPr>
              <w:t>25174</w:t>
            </w:r>
            <w:r w:rsidRPr="00284BA1">
              <w:rPr>
                <w:rFonts w:ascii="新宋体" w:eastAsia="新宋体" w:hAnsi="新宋体" w:cs="新宋体" w:hint="eastAsia"/>
                <w:lang w:eastAsia="zh-CN"/>
              </w:rPr>
              <w:t>吨。</w:t>
            </w:r>
            <w:r w:rsidRPr="00284BA1">
              <w:rPr>
                <w:rFonts w:ascii="新宋体" w:eastAsia="新宋体" w:hAnsi="新宋体" w:cs="新宋体"/>
                <w:lang w:eastAsia="zh-CN"/>
              </w:rPr>
              <w:t>2024/25</w:t>
            </w:r>
            <w:r w:rsidRPr="00284BA1">
              <w:rPr>
                <w:rFonts w:ascii="新宋体" w:eastAsia="新宋体" w:hAnsi="新宋体" w:cs="新宋体" w:hint="eastAsia"/>
                <w:lang w:eastAsia="zh-CN"/>
              </w:rPr>
              <w:t>年度美国陆地棉出口装运量</w:t>
            </w:r>
            <w:r w:rsidRPr="00284BA1">
              <w:rPr>
                <w:rFonts w:ascii="新宋体" w:eastAsia="新宋体" w:hAnsi="新宋体" w:cs="新宋体"/>
                <w:lang w:eastAsia="zh-CN"/>
              </w:rPr>
              <w:t>29805</w:t>
            </w:r>
            <w:r w:rsidRPr="00284BA1">
              <w:rPr>
                <w:rFonts w:ascii="新宋体" w:eastAsia="新宋体" w:hAnsi="新宋体" w:cs="新宋体" w:hint="eastAsia"/>
                <w:lang w:eastAsia="zh-CN"/>
              </w:rPr>
              <w:t>吨，主要运往越南</w:t>
            </w:r>
            <w:r w:rsidRPr="00284BA1">
              <w:rPr>
                <w:rFonts w:ascii="新宋体" w:eastAsia="新宋体" w:hAnsi="新宋体" w:cs="新宋体"/>
                <w:lang w:eastAsia="zh-CN"/>
              </w:rPr>
              <w:t>(8036</w:t>
            </w:r>
            <w:r w:rsidRPr="00284BA1">
              <w:rPr>
                <w:rFonts w:ascii="新宋体" w:eastAsia="新宋体" w:hAnsi="新宋体" w:cs="新宋体" w:hint="eastAsia"/>
                <w:lang w:eastAsia="zh-CN"/>
              </w:rPr>
              <w:t>吨</w:t>
            </w:r>
            <w:r w:rsidRPr="00284BA1">
              <w:rPr>
                <w:rFonts w:ascii="新宋体" w:eastAsia="新宋体" w:hAnsi="新宋体" w:cs="新宋体"/>
                <w:lang w:eastAsia="zh-CN"/>
              </w:rPr>
              <w:t>)</w:t>
            </w:r>
            <w:r w:rsidRPr="00284BA1">
              <w:rPr>
                <w:rFonts w:ascii="新宋体" w:eastAsia="新宋体" w:hAnsi="新宋体" w:cs="新宋体" w:hint="eastAsia"/>
                <w:lang w:eastAsia="zh-CN"/>
              </w:rPr>
              <w:t>、中国</w:t>
            </w:r>
            <w:r w:rsidRPr="00284BA1">
              <w:rPr>
                <w:rFonts w:ascii="新宋体" w:eastAsia="新宋体" w:hAnsi="新宋体" w:cs="新宋体"/>
                <w:lang w:eastAsia="zh-CN"/>
              </w:rPr>
              <w:t>(6220</w:t>
            </w:r>
            <w:r w:rsidRPr="00284BA1">
              <w:rPr>
                <w:rFonts w:ascii="新宋体" w:eastAsia="新宋体" w:hAnsi="新宋体" w:cs="新宋体" w:hint="eastAsia"/>
                <w:lang w:eastAsia="zh-CN"/>
              </w:rPr>
              <w:t>吨</w:t>
            </w:r>
            <w:r w:rsidRPr="00284BA1">
              <w:rPr>
                <w:rFonts w:ascii="新宋体" w:eastAsia="新宋体" w:hAnsi="新宋体" w:cs="新宋体"/>
                <w:lang w:eastAsia="zh-CN"/>
              </w:rPr>
              <w:t>)</w:t>
            </w:r>
            <w:r w:rsidRPr="00284BA1">
              <w:rPr>
                <w:rFonts w:ascii="新宋体" w:eastAsia="新宋体" w:hAnsi="新宋体" w:cs="新宋体" w:hint="eastAsia"/>
                <w:lang w:eastAsia="zh-CN"/>
              </w:rPr>
              <w:t>、巴基斯坦</w:t>
            </w:r>
            <w:r w:rsidRPr="00284BA1">
              <w:rPr>
                <w:rFonts w:ascii="新宋体" w:eastAsia="新宋体" w:hAnsi="新宋体" w:cs="新宋体"/>
                <w:lang w:eastAsia="zh-CN"/>
              </w:rPr>
              <w:t>(5357</w:t>
            </w:r>
            <w:r w:rsidRPr="00284BA1">
              <w:rPr>
                <w:rFonts w:ascii="新宋体" w:eastAsia="新宋体" w:hAnsi="新宋体" w:cs="新宋体" w:hint="eastAsia"/>
                <w:lang w:eastAsia="zh-CN"/>
              </w:rPr>
              <w:t>吨</w:t>
            </w:r>
            <w:r w:rsidRPr="00284BA1">
              <w:rPr>
                <w:rFonts w:ascii="新宋体" w:eastAsia="新宋体" w:hAnsi="新宋体" w:cs="新宋体"/>
                <w:lang w:eastAsia="zh-CN"/>
              </w:rPr>
              <w:t>)</w:t>
            </w:r>
            <w:r w:rsidRPr="00284BA1">
              <w:rPr>
                <w:rFonts w:ascii="新宋体" w:eastAsia="新宋体" w:hAnsi="新宋体" w:cs="新宋体" w:hint="eastAsia"/>
                <w:lang w:eastAsia="zh-CN"/>
              </w:rPr>
              <w:t>士耳其</w:t>
            </w:r>
            <w:r w:rsidRPr="00284BA1">
              <w:rPr>
                <w:rFonts w:ascii="新宋体" w:eastAsia="新宋体" w:hAnsi="新宋体" w:cs="新宋体"/>
                <w:lang w:eastAsia="zh-CN"/>
              </w:rPr>
              <w:t>(2429</w:t>
            </w:r>
            <w:r w:rsidRPr="00284BA1">
              <w:rPr>
                <w:rFonts w:ascii="新宋体" w:eastAsia="新宋体" w:hAnsi="新宋体" w:cs="新宋体" w:hint="eastAsia"/>
                <w:lang w:eastAsia="zh-CN"/>
              </w:rPr>
              <w:t>吨</w:t>
            </w:r>
            <w:r w:rsidRPr="00284BA1">
              <w:rPr>
                <w:rFonts w:ascii="新宋体" w:eastAsia="新宋体" w:hAnsi="新宋体" w:cs="新宋体"/>
                <w:lang w:eastAsia="zh-CN"/>
              </w:rPr>
              <w:t>)</w:t>
            </w:r>
            <w:r w:rsidRPr="00284BA1">
              <w:rPr>
                <w:rFonts w:ascii="新宋体" w:eastAsia="新宋体" w:hAnsi="新宋体" w:cs="新宋体" w:hint="eastAsia"/>
                <w:lang w:eastAsia="zh-CN"/>
              </w:rPr>
              <w:t>、墨西哥</w:t>
            </w:r>
            <w:r w:rsidRPr="00284BA1">
              <w:rPr>
                <w:rFonts w:ascii="新宋体" w:eastAsia="新宋体" w:hAnsi="新宋体" w:cs="新宋体"/>
                <w:lang w:eastAsia="zh-CN"/>
              </w:rPr>
              <w:t>(1725</w:t>
            </w:r>
            <w:r w:rsidRPr="00284BA1">
              <w:rPr>
                <w:rFonts w:ascii="新宋体" w:eastAsia="新宋体" w:hAnsi="新宋体" w:cs="新宋体" w:hint="eastAsia"/>
                <w:lang w:eastAsia="zh-CN"/>
              </w:rPr>
              <w:t>吨</w:t>
            </w:r>
            <w:r w:rsidRPr="00284BA1">
              <w:rPr>
                <w:rFonts w:ascii="新宋体" w:eastAsia="新宋体" w:hAnsi="新宋体" w:cs="新宋体"/>
                <w:lang w:eastAsia="zh-CN"/>
              </w:rPr>
              <w:t>)</w:t>
            </w:r>
            <w:r w:rsidRPr="00284BA1">
              <w:rPr>
                <w:rFonts w:ascii="新宋体" w:eastAsia="新宋体" w:hAnsi="新宋体" w:cs="新宋体" w:hint="eastAsia"/>
                <w:lang w:eastAsia="zh-CN"/>
              </w:rPr>
              <w:t>。当周美国棉花出口签约量及装运均增加，出口销售数据有所改善。尽管</w:t>
            </w:r>
            <w:r w:rsidRPr="00284BA1">
              <w:rPr>
                <w:rFonts w:ascii="新宋体" w:eastAsia="新宋体" w:hAnsi="新宋体" w:cs="新宋体"/>
                <w:lang w:eastAsia="zh-CN"/>
              </w:rPr>
              <w:t>USDA</w:t>
            </w:r>
            <w:r w:rsidRPr="00284BA1">
              <w:rPr>
                <w:rFonts w:ascii="新宋体" w:eastAsia="新宋体" w:hAnsi="新宋体" w:cs="新宋体" w:hint="eastAsia"/>
                <w:lang w:eastAsia="zh-CN"/>
              </w:rPr>
              <w:t>供需预测利好，但市场看空氛围浓厚，</w:t>
            </w:r>
            <w:proofErr w:type="gramStart"/>
            <w:r w:rsidRPr="00284BA1">
              <w:rPr>
                <w:rFonts w:ascii="新宋体" w:eastAsia="新宋体" w:hAnsi="新宋体" w:cs="新宋体" w:hint="eastAsia"/>
                <w:lang w:eastAsia="zh-CN"/>
              </w:rPr>
              <w:t>预计期棉仍</w:t>
            </w:r>
            <w:proofErr w:type="gramEnd"/>
            <w:r w:rsidRPr="00284BA1">
              <w:rPr>
                <w:rFonts w:ascii="新宋体" w:eastAsia="新宋体" w:hAnsi="新宋体" w:cs="新宋体" w:hint="eastAsia"/>
                <w:lang w:eastAsia="zh-CN"/>
              </w:rPr>
              <w:t>低位震荡。</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647D8" w:rsidRPr="009647D8" w:rsidRDefault="009647D8" w:rsidP="009647D8">
            <w:pPr>
              <w:spacing w:before="120"/>
              <w:rPr>
                <w:rFonts w:ascii="新宋体" w:eastAsia="新宋体" w:hAnsi="新宋体" w:cs="新宋体"/>
                <w:lang w:eastAsia="zh-CN"/>
              </w:rPr>
            </w:pPr>
            <w:r w:rsidRPr="009647D8">
              <w:rPr>
                <w:rFonts w:ascii="新宋体" w:eastAsia="新宋体" w:hAnsi="新宋体" w:cs="新宋体" w:hint="eastAsia"/>
                <w:lang w:eastAsia="zh-CN"/>
              </w:rPr>
              <w:t>截至周一，美元指数跌</w:t>
            </w:r>
            <w:r w:rsidRPr="009647D8">
              <w:rPr>
                <w:rFonts w:ascii="新宋体" w:eastAsia="新宋体" w:hAnsi="新宋体" w:cs="新宋体"/>
                <w:lang w:eastAsia="zh-CN"/>
              </w:rPr>
              <w:t>0.63%</w:t>
            </w:r>
            <w:r w:rsidRPr="009647D8">
              <w:rPr>
                <w:rFonts w:ascii="新宋体" w:eastAsia="新宋体" w:hAnsi="新宋体" w:cs="新宋体" w:hint="eastAsia"/>
                <w:lang w:eastAsia="zh-CN"/>
              </w:rPr>
              <w:t>报</w:t>
            </w:r>
            <w:r w:rsidRPr="009647D8">
              <w:rPr>
                <w:rFonts w:ascii="新宋体" w:eastAsia="新宋体" w:hAnsi="新宋体" w:cs="新宋体"/>
                <w:lang w:eastAsia="zh-CN"/>
              </w:rPr>
              <w:t>102.404</w:t>
            </w:r>
            <w:r w:rsidRPr="009647D8">
              <w:rPr>
                <w:rFonts w:ascii="新宋体" w:eastAsia="新宋体" w:hAnsi="新宋体" w:cs="新宋体" w:hint="eastAsia"/>
                <w:lang w:eastAsia="zh-CN"/>
              </w:rPr>
              <w:t>，周跌</w:t>
            </w:r>
            <w:r w:rsidRPr="009647D8">
              <w:rPr>
                <w:rFonts w:ascii="新宋体" w:eastAsia="新宋体" w:hAnsi="新宋体" w:cs="新宋体"/>
                <w:lang w:eastAsia="zh-CN"/>
              </w:rPr>
              <w:t>0.72%</w:t>
            </w:r>
            <w:r w:rsidRPr="009647D8">
              <w:rPr>
                <w:rFonts w:ascii="新宋体" w:eastAsia="新宋体" w:hAnsi="新宋体" w:cs="新宋体" w:hint="eastAsia"/>
                <w:lang w:eastAsia="zh-CN"/>
              </w:rPr>
              <w:t>。非美货币集体上涨，欧元兑美元涨</w:t>
            </w:r>
            <w:r w:rsidRPr="009647D8">
              <w:rPr>
                <w:rFonts w:ascii="新宋体" w:eastAsia="新宋体" w:hAnsi="新宋体" w:cs="新宋体"/>
                <w:lang w:eastAsia="zh-CN"/>
              </w:rPr>
              <w:t>0.52%</w:t>
            </w:r>
            <w:r w:rsidRPr="009647D8">
              <w:rPr>
                <w:rFonts w:ascii="新宋体" w:eastAsia="新宋体" w:hAnsi="新宋体" w:cs="新宋体" w:hint="eastAsia"/>
                <w:lang w:eastAsia="zh-CN"/>
              </w:rPr>
              <w:t>报</w:t>
            </w:r>
            <w:r w:rsidRPr="009647D8">
              <w:rPr>
                <w:rFonts w:ascii="新宋体" w:eastAsia="新宋体" w:hAnsi="新宋体" w:cs="新宋体"/>
                <w:lang w:eastAsia="zh-CN"/>
              </w:rPr>
              <w:t>1.1029</w:t>
            </w:r>
            <w:r w:rsidRPr="009647D8">
              <w:rPr>
                <w:rFonts w:ascii="新宋体" w:eastAsia="新宋体" w:hAnsi="新宋体" w:cs="新宋体" w:hint="eastAsia"/>
                <w:lang w:eastAsia="zh-CN"/>
              </w:rPr>
              <w:t>，周涨</w:t>
            </w:r>
            <w:r w:rsidRPr="009647D8">
              <w:rPr>
                <w:rFonts w:ascii="新宋体" w:eastAsia="新宋体" w:hAnsi="新宋体" w:cs="新宋体"/>
                <w:lang w:eastAsia="zh-CN"/>
              </w:rPr>
              <w:t>1.04%</w:t>
            </w:r>
            <w:r w:rsidRPr="009647D8">
              <w:rPr>
                <w:rFonts w:ascii="新宋体" w:eastAsia="新宋体" w:hAnsi="新宋体" w:cs="新宋体" w:hint="eastAsia"/>
                <w:lang w:eastAsia="zh-CN"/>
              </w:rPr>
              <w:t>；英镑兑美元涨</w:t>
            </w:r>
            <w:r w:rsidRPr="009647D8">
              <w:rPr>
                <w:rFonts w:ascii="新宋体" w:eastAsia="新宋体" w:hAnsi="新宋体" w:cs="新宋体"/>
                <w:lang w:eastAsia="zh-CN"/>
              </w:rPr>
              <w:t>0.7%</w:t>
            </w:r>
            <w:r w:rsidRPr="009647D8">
              <w:rPr>
                <w:rFonts w:ascii="新宋体" w:eastAsia="新宋体" w:hAnsi="新宋体" w:cs="新宋体" w:hint="eastAsia"/>
                <w:lang w:eastAsia="zh-CN"/>
              </w:rPr>
              <w:t>报</w:t>
            </w:r>
            <w:r w:rsidRPr="009647D8">
              <w:rPr>
                <w:rFonts w:ascii="新宋体" w:eastAsia="新宋体" w:hAnsi="新宋体" w:cs="新宋体"/>
                <w:lang w:eastAsia="zh-CN"/>
              </w:rPr>
              <w:t>1.2945</w:t>
            </w:r>
            <w:r w:rsidRPr="009647D8">
              <w:rPr>
                <w:rFonts w:ascii="新宋体" w:eastAsia="新宋体" w:hAnsi="新宋体" w:cs="新宋体" w:hint="eastAsia"/>
                <w:lang w:eastAsia="zh-CN"/>
              </w:rPr>
              <w:t>，周涨</w:t>
            </w:r>
            <w:r w:rsidRPr="009647D8">
              <w:rPr>
                <w:rFonts w:ascii="新宋体" w:eastAsia="新宋体" w:hAnsi="新宋体" w:cs="新宋体"/>
                <w:lang w:eastAsia="zh-CN"/>
              </w:rPr>
              <w:t>1.45%</w:t>
            </w:r>
            <w:r w:rsidRPr="009647D8">
              <w:rPr>
                <w:rFonts w:ascii="新宋体" w:eastAsia="新宋体" w:hAnsi="新宋体" w:cs="新宋体" w:hint="eastAsia"/>
                <w:lang w:eastAsia="zh-CN"/>
              </w:rPr>
              <w:t>；澳元兑美元涨</w:t>
            </w:r>
            <w:r w:rsidRPr="009647D8">
              <w:rPr>
                <w:rFonts w:ascii="新宋体" w:eastAsia="新宋体" w:hAnsi="新宋体" w:cs="新宋体"/>
                <w:lang w:eastAsia="zh-CN"/>
              </w:rPr>
              <w:t>0.89%</w:t>
            </w:r>
            <w:r w:rsidRPr="009647D8">
              <w:rPr>
                <w:rFonts w:ascii="新宋体" w:eastAsia="新宋体" w:hAnsi="新宋体" w:cs="新宋体" w:hint="eastAsia"/>
                <w:lang w:eastAsia="zh-CN"/>
              </w:rPr>
              <w:t>报</w:t>
            </w:r>
            <w:r w:rsidRPr="009647D8">
              <w:rPr>
                <w:rFonts w:ascii="新宋体" w:eastAsia="新宋体" w:hAnsi="新宋体" w:cs="新宋体"/>
                <w:lang w:eastAsia="zh-CN"/>
              </w:rPr>
              <w:t>0.667</w:t>
            </w:r>
            <w:r w:rsidRPr="009647D8">
              <w:rPr>
                <w:rFonts w:ascii="新宋体" w:eastAsia="新宋体" w:hAnsi="新宋体" w:cs="新宋体" w:hint="eastAsia"/>
                <w:lang w:eastAsia="zh-CN"/>
              </w:rPr>
              <w:t>，周涨</w:t>
            </w:r>
            <w:r w:rsidRPr="009647D8">
              <w:rPr>
                <w:rFonts w:ascii="新宋体" w:eastAsia="新宋体" w:hAnsi="新宋体" w:cs="新宋体"/>
                <w:lang w:eastAsia="zh-CN"/>
              </w:rPr>
              <w:t>1.44%</w:t>
            </w:r>
            <w:r w:rsidRPr="009647D8">
              <w:rPr>
                <w:rFonts w:ascii="新宋体" w:eastAsia="新宋体" w:hAnsi="新宋体" w:cs="新宋体" w:hint="eastAsia"/>
                <w:lang w:eastAsia="zh-CN"/>
              </w:rPr>
              <w:t>；美元兑日元跌</w:t>
            </w:r>
            <w:r w:rsidRPr="009647D8">
              <w:rPr>
                <w:rFonts w:ascii="新宋体" w:eastAsia="新宋体" w:hAnsi="新宋体" w:cs="新宋体"/>
                <w:lang w:eastAsia="zh-CN"/>
              </w:rPr>
              <w:t>1.1%</w:t>
            </w:r>
            <w:r w:rsidRPr="009647D8">
              <w:rPr>
                <w:rFonts w:ascii="新宋体" w:eastAsia="新宋体" w:hAnsi="新宋体" w:cs="新宋体" w:hint="eastAsia"/>
                <w:lang w:eastAsia="zh-CN"/>
              </w:rPr>
              <w:t>报</w:t>
            </w:r>
            <w:r w:rsidRPr="009647D8">
              <w:rPr>
                <w:rFonts w:ascii="新宋体" w:eastAsia="新宋体" w:hAnsi="新宋体" w:cs="新宋体"/>
                <w:lang w:eastAsia="zh-CN"/>
              </w:rPr>
              <w:t>147.6455</w:t>
            </w:r>
            <w:r w:rsidRPr="009647D8">
              <w:rPr>
                <w:rFonts w:ascii="新宋体" w:eastAsia="新宋体" w:hAnsi="新宋体" w:cs="新宋体" w:hint="eastAsia"/>
                <w:lang w:eastAsia="zh-CN"/>
              </w:rPr>
              <w:t>，周涨</w:t>
            </w:r>
            <w:r w:rsidRPr="009647D8">
              <w:rPr>
                <w:rFonts w:ascii="新宋体" w:eastAsia="新宋体" w:hAnsi="新宋体" w:cs="新宋体"/>
                <w:lang w:eastAsia="zh-CN"/>
              </w:rPr>
              <w:t>0.71%</w:t>
            </w:r>
            <w:r w:rsidRPr="009647D8">
              <w:rPr>
                <w:rFonts w:ascii="新宋体" w:eastAsia="新宋体" w:hAnsi="新宋体" w:cs="新宋体" w:hint="eastAsia"/>
                <w:lang w:eastAsia="zh-CN"/>
              </w:rPr>
              <w:t>。</w:t>
            </w:r>
          </w:p>
          <w:p w:rsidR="009647D8" w:rsidRPr="009647D8" w:rsidRDefault="009647D8" w:rsidP="009647D8">
            <w:pPr>
              <w:spacing w:before="120"/>
              <w:rPr>
                <w:rFonts w:ascii="新宋体" w:eastAsia="新宋体" w:hAnsi="新宋体" w:cs="新宋体"/>
                <w:lang w:eastAsia="zh-CN"/>
              </w:rPr>
            </w:pPr>
            <w:r w:rsidRPr="009647D8">
              <w:rPr>
                <w:rFonts w:ascii="新宋体" w:eastAsia="新宋体" w:hAnsi="新宋体" w:cs="新宋体" w:hint="eastAsia"/>
                <w:lang w:eastAsia="zh-CN"/>
              </w:rPr>
              <w:t>美元指数上周兑其他主要货币有所走软。由于较高的抵押贷款利率和房价使潜在买家观望，美国</w:t>
            </w:r>
            <w:r w:rsidRPr="009647D8">
              <w:rPr>
                <w:rFonts w:ascii="新宋体" w:eastAsia="新宋体" w:hAnsi="新宋体" w:cs="新宋体"/>
                <w:lang w:eastAsia="zh-CN"/>
              </w:rPr>
              <w:t>7</w:t>
            </w:r>
            <w:r w:rsidRPr="009647D8">
              <w:rPr>
                <w:rFonts w:ascii="新宋体" w:eastAsia="新宋体" w:hAnsi="新宋体" w:cs="新宋体" w:hint="eastAsia"/>
                <w:lang w:eastAsia="zh-CN"/>
              </w:rPr>
              <w:t>月新屋开工总数和营建许可总数下降，表明市场在第三季度初期仍然低迷。</w:t>
            </w:r>
            <w:r w:rsidRPr="009647D8">
              <w:rPr>
                <w:rFonts w:ascii="新宋体" w:eastAsia="新宋体" w:hAnsi="新宋体" w:cs="新宋体"/>
                <w:lang w:eastAsia="zh-CN"/>
              </w:rPr>
              <w:t>7</w:t>
            </w:r>
            <w:r w:rsidRPr="009647D8">
              <w:rPr>
                <w:rFonts w:ascii="新宋体" w:eastAsia="新宋体" w:hAnsi="新宋体" w:cs="新宋体" w:hint="eastAsia"/>
                <w:lang w:eastAsia="zh-CN"/>
              </w:rPr>
              <w:t>月营建许可作为未来建筑活动的指标，环比下降</w:t>
            </w:r>
            <w:r w:rsidRPr="009647D8">
              <w:rPr>
                <w:rFonts w:ascii="新宋体" w:eastAsia="新宋体" w:hAnsi="新宋体" w:cs="新宋体"/>
                <w:lang w:eastAsia="zh-CN"/>
              </w:rPr>
              <w:t>4.0%</w:t>
            </w:r>
            <w:r w:rsidRPr="009647D8">
              <w:rPr>
                <w:rFonts w:ascii="新宋体" w:eastAsia="新宋体" w:hAnsi="新宋体" w:cs="新宋体" w:hint="eastAsia"/>
                <w:lang w:eastAsia="zh-CN"/>
              </w:rPr>
              <w:t>至四年来最低的</w:t>
            </w:r>
            <w:r w:rsidRPr="009647D8">
              <w:rPr>
                <w:rFonts w:ascii="新宋体" w:eastAsia="新宋体" w:hAnsi="新宋体" w:cs="新宋体"/>
                <w:lang w:eastAsia="zh-CN"/>
              </w:rPr>
              <w:t>139.6</w:t>
            </w:r>
            <w:r w:rsidRPr="009647D8">
              <w:rPr>
                <w:rFonts w:ascii="新宋体" w:eastAsia="新宋体" w:hAnsi="新宋体" w:cs="新宋体" w:hint="eastAsia"/>
                <w:lang w:eastAsia="zh-CN"/>
              </w:rPr>
              <w:t>万户，低于预期的</w:t>
            </w:r>
            <w:r w:rsidRPr="009647D8">
              <w:rPr>
                <w:rFonts w:ascii="新宋体" w:eastAsia="新宋体" w:hAnsi="新宋体" w:cs="新宋体"/>
                <w:lang w:eastAsia="zh-CN"/>
              </w:rPr>
              <w:t>142.5</w:t>
            </w:r>
            <w:r w:rsidRPr="009647D8">
              <w:rPr>
                <w:rFonts w:ascii="新宋体" w:eastAsia="新宋体" w:hAnsi="新宋体" w:cs="新宋体" w:hint="eastAsia"/>
                <w:lang w:eastAsia="zh-CN"/>
              </w:rPr>
              <w:t>万户。而疲弱的房屋数据也使其回吐早前因通胀趋势下降和消费者韧性数据所带来的部分涨幅。此外，美</w:t>
            </w:r>
            <w:proofErr w:type="gramStart"/>
            <w:r w:rsidRPr="009647D8">
              <w:rPr>
                <w:rFonts w:ascii="新宋体" w:eastAsia="新宋体" w:hAnsi="新宋体" w:cs="新宋体" w:hint="eastAsia"/>
                <w:lang w:eastAsia="zh-CN"/>
              </w:rPr>
              <w:t>联储票委古尔斯比</w:t>
            </w:r>
            <w:proofErr w:type="gramEnd"/>
            <w:r w:rsidRPr="009647D8">
              <w:rPr>
                <w:rFonts w:ascii="新宋体" w:eastAsia="新宋体" w:hAnsi="新宋体" w:cs="新宋体" w:hint="eastAsia"/>
                <w:lang w:eastAsia="zh-CN"/>
              </w:rPr>
              <w:t>表示美国劳动力市场和一些经济领先指标正在发出警告信号，且存在失业率继续上升的担忧。</w:t>
            </w:r>
          </w:p>
          <w:p w:rsidR="009647D8" w:rsidRPr="009647D8" w:rsidRDefault="009647D8" w:rsidP="009647D8">
            <w:pPr>
              <w:spacing w:before="120"/>
              <w:rPr>
                <w:rFonts w:ascii="新宋体" w:eastAsia="新宋体" w:hAnsi="新宋体" w:cs="新宋体"/>
                <w:lang w:eastAsia="zh-CN"/>
              </w:rPr>
            </w:pPr>
            <w:r w:rsidRPr="009647D8">
              <w:rPr>
                <w:rFonts w:ascii="新宋体" w:eastAsia="新宋体" w:hAnsi="新宋体" w:cs="新宋体" w:hint="eastAsia"/>
                <w:lang w:eastAsia="zh-CN"/>
              </w:rPr>
              <w:t>非美国</w:t>
            </w:r>
            <w:proofErr w:type="gramStart"/>
            <w:r w:rsidRPr="009647D8">
              <w:rPr>
                <w:rFonts w:ascii="新宋体" w:eastAsia="新宋体" w:hAnsi="新宋体" w:cs="新宋体" w:hint="eastAsia"/>
                <w:lang w:eastAsia="zh-CN"/>
              </w:rPr>
              <w:t>家货币</w:t>
            </w:r>
            <w:proofErr w:type="gramEnd"/>
            <w:r w:rsidRPr="009647D8">
              <w:rPr>
                <w:rFonts w:ascii="新宋体" w:eastAsia="新宋体" w:hAnsi="新宋体" w:cs="新宋体" w:hint="eastAsia"/>
                <w:lang w:eastAsia="zh-CN"/>
              </w:rPr>
              <w:t>方面，美元的疲软推动了欧元的走高。</w:t>
            </w:r>
            <w:r>
              <w:rPr>
                <w:rFonts w:ascii="新宋体" w:eastAsia="新宋体" w:hAnsi="新宋体" w:cs="新宋体" w:hint="eastAsia"/>
                <w:lang w:eastAsia="zh-CN"/>
              </w:rPr>
              <w:t>此外，</w:t>
            </w:r>
            <w:r w:rsidRPr="009647D8">
              <w:rPr>
                <w:rFonts w:ascii="新宋体" w:eastAsia="新宋体" w:hAnsi="新宋体" w:cs="新宋体" w:hint="eastAsia"/>
                <w:lang w:eastAsia="zh-CN"/>
              </w:rPr>
              <w:t>欧元区</w:t>
            </w:r>
            <w:r w:rsidRPr="009647D8">
              <w:rPr>
                <w:rFonts w:ascii="新宋体" w:eastAsia="新宋体" w:hAnsi="新宋体" w:cs="新宋体"/>
                <w:lang w:eastAsia="zh-CN"/>
              </w:rPr>
              <w:t>6</w:t>
            </w:r>
            <w:r w:rsidRPr="009647D8">
              <w:rPr>
                <w:rFonts w:ascii="新宋体" w:eastAsia="新宋体" w:hAnsi="新宋体" w:cs="新宋体" w:hint="eastAsia"/>
                <w:lang w:eastAsia="zh-CN"/>
              </w:rPr>
              <w:t>月季调</w:t>
            </w:r>
            <w:proofErr w:type="gramStart"/>
            <w:r w:rsidRPr="009647D8">
              <w:rPr>
                <w:rFonts w:ascii="新宋体" w:eastAsia="新宋体" w:hAnsi="新宋体" w:cs="新宋体" w:hint="eastAsia"/>
                <w:lang w:eastAsia="zh-CN"/>
              </w:rPr>
              <w:t>后贸易帐</w:t>
            </w:r>
            <w:proofErr w:type="gramEnd"/>
            <w:r w:rsidRPr="009647D8">
              <w:rPr>
                <w:rFonts w:ascii="新宋体" w:eastAsia="新宋体" w:hAnsi="新宋体" w:cs="新宋体" w:hint="eastAsia"/>
                <w:lang w:eastAsia="zh-CN"/>
              </w:rPr>
              <w:t>顺差</w:t>
            </w:r>
            <w:r>
              <w:rPr>
                <w:rFonts w:ascii="新宋体" w:eastAsia="新宋体" w:hAnsi="新宋体" w:cs="新宋体" w:hint="eastAsia"/>
                <w:lang w:eastAsia="zh-CN"/>
              </w:rPr>
              <w:t>扩大，有利于欧元，</w:t>
            </w:r>
            <w:r w:rsidRPr="009647D8">
              <w:rPr>
                <w:rFonts w:ascii="新宋体" w:eastAsia="新宋体" w:hAnsi="新宋体" w:cs="新宋体" w:hint="eastAsia"/>
                <w:lang w:eastAsia="zh-CN"/>
              </w:rPr>
              <w:t>然而，市场已经完全计入了欧洲央行在</w:t>
            </w:r>
            <w:r w:rsidRPr="009647D8">
              <w:rPr>
                <w:rFonts w:ascii="新宋体" w:eastAsia="新宋体" w:hAnsi="新宋体" w:cs="新宋体"/>
                <w:lang w:eastAsia="zh-CN"/>
              </w:rPr>
              <w:t>9</w:t>
            </w:r>
            <w:r w:rsidRPr="009647D8">
              <w:rPr>
                <w:rFonts w:ascii="新宋体" w:eastAsia="新宋体" w:hAnsi="新宋体" w:cs="新宋体" w:hint="eastAsia"/>
                <w:lang w:eastAsia="zh-CN"/>
              </w:rPr>
              <w:t>月利率会议上降息</w:t>
            </w:r>
            <w:r w:rsidRPr="009647D8">
              <w:rPr>
                <w:rFonts w:ascii="新宋体" w:eastAsia="新宋体" w:hAnsi="新宋体" w:cs="新宋体"/>
                <w:lang w:eastAsia="zh-CN"/>
              </w:rPr>
              <w:t>25</w:t>
            </w:r>
            <w:r w:rsidRPr="009647D8">
              <w:rPr>
                <w:rFonts w:ascii="新宋体" w:eastAsia="新宋体" w:hAnsi="新宋体" w:cs="新宋体" w:hint="eastAsia"/>
                <w:lang w:eastAsia="zh-CN"/>
              </w:rPr>
              <w:t>个基点的可能性，欧洲政府债券收益率的下降对欧元构成了一定的压制。日元方面，</w:t>
            </w:r>
            <w:r w:rsidR="001D474F" w:rsidRPr="009647D8">
              <w:rPr>
                <w:rFonts w:ascii="新宋体" w:eastAsia="新宋体" w:hAnsi="新宋体" w:cs="新宋体" w:hint="eastAsia"/>
                <w:lang w:eastAsia="zh-CN"/>
              </w:rPr>
              <w:t>尽管日本</w:t>
            </w:r>
            <w:r w:rsidR="001D474F" w:rsidRPr="009647D8">
              <w:rPr>
                <w:rFonts w:ascii="新宋体" w:eastAsia="新宋体" w:hAnsi="新宋体" w:cs="新宋体"/>
                <w:lang w:eastAsia="zh-CN"/>
              </w:rPr>
              <w:t>6</w:t>
            </w:r>
            <w:r w:rsidR="001D474F">
              <w:rPr>
                <w:rFonts w:ascii="新宋体" w:eastAsia="新宋体" w:hAnsi="新宋体" w:cs="新宋体" w:hint="eastAsia"/>
                <w:lang w:eastAsia="zh-CN"/>
              </w:rPr>
              <w:t>月第三产业活动指数意外下滑，</w:t>
            </w:r>
            <w:r w:rsidRPr="009647D8">
              <w:rPr>
                <w:rFonts w:ascii="新宋体" w:eastAsia="新宋体" w:hAnsi="新宋体" w:cs="新宋体" w:hint="eastAsia"/>
                <w:lang w:eastAsia="zh-CN"/>
              </w:rPr>
              <w:t>在美国国债收益率因美国</w:t>
            </w:r>
            <w:r w:rsidRPr="009647D8">
              <w:rPr>
                <w:rFonts w:ascii="新宋体" w:eastAsia="新宋体" w:hAnsi="新宋体" w:cs="新宋体"/>
                <w:lang w:eastAsia="zh-CN"/>
              </w:rPr>
              <w:t>7</w:t>
            </w:r>
            <w:r w:rsidRPr="009647D8">
              <w:rPr>
                <w:rFonts w:ascii="新宋体" w:eastAsia="新宋体" w:hAnsi="新宋体" w:cs="新宋体" w:hint="eastAsia"/>
                <w:lang w:eastAsia="zh-CN"/>
              </w:rPr>
              <w:t>月房屋开工数据弱于预期而下跌后，日元兑美元走强。</w:t>
            </w:r>
          </w:p>
          <w:p w:rsidR="00993B64" w:rsidRPr="005F32AB" w:rsidRDefault="009647D8" w:rsidP="009647D8">
            <w:pPr>
              <w:spacing w:before="120"/>
              <w:rPr>
                <w:rFonts w:ascii="新宋体" w:eastAsia="新宋体" w:hAnsi="新宋体" w:cs="新宋体"/>
                <w:lang w:eastAsia="zh-CN"/>
              </w:rPr>
            </w:pPr>
            <w:r w:rsidRPr="009647D8">
              <w:rPr>
                <w:rFonts w:ascii="新宋体" w:eastAsia="新宋体" w:hAnsi="新宋体" w:cs="新宋体" w:hint="eastAsia"/>
                <w:lang w:eastAsia="zh-CN"/>
              </w:rPr>
              <w:t>展望未来，由于美联储官员的鸽派言论，加上周五公布低于预期的美国</w:t>
            </w:r>
            <w:r w:rsidRPr="009647D8">
              <w:rPr>
                <w:rFonts w:ascii="新宋体" w:eastAsia="新宋体" w:hAnsi="新宋体" w:cs="新宋体"/>
                <w:lang w:eastAsia="zh-CN"/>
              </w:rPr>
              <w:t>7</w:t>
            </w:r>
            <w:r w:rsidRPr="009647D8">
              <w:rPr>
                <w:rFonts w:ascii="新宋体" w:eastAsia="新宋体" w:hAnsi="新宋体" w:cs="新宋体" w:hint="eastAsia"/>
                <w:lang w:eastAsia="zh-CN"/>
              </w:rPr>
              <w:t>月房屋开工数据，短期看美元承压。</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E333A4" w:rsidRPr="00E333A4" w:rsidRDefault="00E333A4" w:rsidP="00E333A4">
            <w:pPr>
              <w:spacing w:before="120"/>
              <w:rPr>
                <w:rFonts w:ascii="新宋体" w:eastAsia="新宋体" w:hAnsi="新宋体" w:cs="新宋体"/>
                <w:lang w:eastAsia="zh-CN"/>
              </w:rPr>
            </w:pPr>
            <w:r w:rsidRPr="00E333A4">
              <w:rPr>
                <w:rFonts w:ascii="新宋体" w:eastAsia="新宋体" w:hAnsi="新宋体" w:cs="新宋体" w:hint="eastAsia"/>
                <w:lang w:eastAsia="zh-CN"/>
              </w:rPr>
              <w:t>消息面：最新公布的美国新屋</w:t>
            </w:r>
            <w:proofErr w:type="gramStart"/>
            <w:r w:rsidRPr="00E333A4">
              <w:rPr>
                <w:rFonts w:ascii="新宋体" w:eastAsia="新宋体" w:hAnsi="新宋体" w:cs="新宋体" w:hint="eastAsia"/>
                <w:lang w:eastAsia="zh-CN"/>
              </w:rPr>
              <w:t>开工年化总数</w:t>
            </w:r>
            <w:proofErr w:type="gramEnd"/>
            <w:r w:rsidRPr="00E333A4">
              <w:rPr>
                <w:rFonts w:ascii="新宋体" w:eastAsia="新宋体" w:hAnsi="新宋体" w:cs="新宋体" w:hint="eastAsia"/>
                <w:lang w:eastAsia="zh-CN"/>
              </w:rPr>
              <w:t>低于预期，增速大幅放缓，侧面反映整体地产市场在高利率环境下保持低迷。而</w:t>
            </w:r>
            <w:proofErr w:type="gramStart"/>
            <w:r w:rsidRPr="00E333A4">
              <w:rPr>
                <w:rFonts w:ascii="新宋体" w:eastAsia="新宋体" w:hAnsi="新宋体" w:cs="新宋体" w:hint="eastAsia"/>
                <w:lang w:eastAsia="zh-CN"/>
              </w:rPr>
              <w:t>软数据</w:t>
            </w:r>
            <w:proofErr w:type="gramEnd"/>
            <w:r w:rsidRPr="00E333A4">
              <w:rPr>
                <w:rFonts w:ascii="新宋体" w:eastAsia="新宋体" w:hAnsi="新宋体" w:cs="新宋体" w:hint="eastAsia"/>
                <w:lang w:eastAsia="zh-CN"/>
              </w:rPr>
              <w:t>方面，密西根大学消费者信心指数小幅回升同时通胀预期持平或暗示整体居民消费能力仍保有一定韧性。非美国家方面，欧元区顺差再次扩大，整体有利欧元持续走强。英国零售数据与预期基本持平，显示整体经济状况尚未显著放缓，英镑在经济预期好转后或得到一定支撑。</w:t>
            </w:r>
          </w:p>
          <w:p w:rsidR="00E333A4" w:rsidRPr="00E333A4" w:rsidRDefault="00E333A4" w:rsidP="00E333A4">
            <w:pPr>
              <w:spacing w:before="120"/>
              <w:rPr>
                <w:rFonts w:ascii="新宋体" w:eastAsia="新宋体" w:hAnsi="新宋体" w:cs="新宋体"/>
                <w:lang w:eastAsia="zh-CN"/>
              </w:rPr>
            </w:pPr>
            <w:r w:rsidRPr="00E333A4">
              <w:rPr>
                <w:rFonts w:ascii="新宋体" w:eastAsia="新宋体" w:hAnsi="新宋体" w:cs="新宋体"/>
                <w:lang w:eastAsia="zh-CN"/>
              </w:rPr>
              <w:tab/>
            </w:r>
            <w:r w:rsidRPr="00E333A4">
              <w:rPr>
                <w:rFonts w:ascii="新宋体" w:eastAsia="新宋体" w:hAnsi="新宋体" w:cs="新宋体" w:hint="eastAsia"/>
                <w:lang w:eastAsia="zh-CN"/>
              </w:rPr>
              <w:t>外盘持仓方面：截至</w:t>
            </w:r>
            <w:r w:rsidRPr="00E333A4">
              <w:rPr>
                <w:rFonts w:ascii="新宋体" w:eastAsia="新宋体" w:hAnsi="新宋体" w:cs="新宋体"/>
                <w:lang w:eastAsia="zh-CN"/>
              </w:rPr>
              <w:t>8</w:t>
            </w:r>
            <w:r w:rsidRPr="00E333A4">
              <w:rPr>
                <w:rFonts w:ascii="新宋体" w:eastAsia="新宋体" w:hAnsi="新宋体" w:cs="新宋体" w:hint="eastAsia"/>
                <w:lang w:eastAsia="zh-CN"/>
              </w:rPr>
              <w:t>月</w:t>
            </w:r>
            <w:r w:rsidRPr="00E333A4">
              <w:rPr>
                <w:rFonts w:ascii="新宋体" w:eastAsia="新宋体" w:hAnsi="新宋体" w:cs="新宋体"/>
                <w:lang w:eastAsia="zh-CN"/>
              </w:rPr>
              <w:t>15</w:t>
            </w:r>
            <w:r w:rsidRPr="00E333A4">
              <w:rPr>
                <w:rFonts w:ascii="新宋体" w:eastAsia="新宋体" w:hAnsi="新宋体" w:cs="新宋体" w:hint="eastAsia"/>
                <w:lang w:eastAsia="zh-CN"/>
              </w:rPr>
              <w:t>日，</w:t>
            </w:r>
            <w:r w:rsidRPr="00E333A4">
              <w:rPr>
                <w:rFonts w:ascii="新宋体" w:eastAsia="新宋体" w:hAnsi="新宋体" w:cs="新宋体"/>
                <w:lang w:eastAsia="zh-CN"/>
              </w:rPr>
              <w:t>SPDR Gold Trust</w:t>
            </w:r>
            <w:r w:rsidRPr="00E333A4">
              <w:rPr>
                <w:rFonts w:ascii="新宋体" w:eastAsia="新宋体" w:hAnsi="新宋体" w:cs="新宋体" w:hint="eastAsia"/>
                <w:lang w:eastAsia="zh-CN"/>
              </w:rPr>
              <w:t>黄金</w:t>
            </w:r>
            <w:r w:rsidRPr="00E333A4">
              <w:rPr>
                <w:rFonts w:ascii="新宋体" w:eastAsia="新宋体" w:hAnsi="新宋体" w:cs="新宋体"/>
                <w:lang w:eastAsia="zh-CN"/>
              </w:rPr>
              <w:t>ETF</w:t>
            </w:r>
            <w:r w:rsidRPr="00E333A4">
              <w:rPr>
                <w:rFonts w:ascii="新宋体" w:eastAsia="新宋体" w:hAnsi="新宋体" w:cs="新宋体" w:hint="eastAsia"/>
                <w:lang w:eastAsia="zh-CN"/>
              </w:rPr>
              <w:t>持仓量为</w:t>
            </w:r>
            <w:r w:rsidRPr="00E333A4">
              <w:rPr>
                <w:rFonts w:ascii="新宋体" w:eastAsia="新宋体" w:hAnsi="新宋体" w:cs="新宋体"/>
                <w:lang w:eastAsia="zh-CN"/>
              </w:rPr>
              <w:t>854.97</w:t>
            </w:r>
            <w:r w:rsidRPr="00E333A4">
              <w:rPr>
                <w:rFonts w:ascii="新宋体" w:eastAsia="新宋体" w:hAnsi="新宋体" w:cs="新宋体" w:hint="eastAsia"/>
                <w:lang w:eastAsia="zh-CN"/>
              </w:rPr>
              <w:t>吨，较上一交易日增加</w:t>
            </w:r>
            <w:r w:rsidRPr="00E333A4">
              <w:rPr>
                <w:rFonts w:ascii="新宋体" w:eastAsia="新宋体" w:hAnsi="新宋体" w:cs="新宋体"/>
                <w:lang w:eastAsia="zh-CN"/>
              </w:rPr>
              <w:t>7.19</w:t>
            </w:r>
            <w:r w:rsidRPr="00E333A4">
              <w:rPr>
                <w:rFonts w:ascii="新宋体" w:eastAsia="新宋体" w:hAnsi="新宋体" w:cs="新宋体" w:hint="eastAsia"/>
                <w:lang w:eastAsia="zh-CN"/>
              </w:rPr>
              <w:t>吨。</w:t>
            </w:r>
          </w:p>
          <w:p w:rsidR="00993B64" w:rsidRPr="00E333A4" w:rsidRDefault="00E333A4" w:rsidP="00E333A4">
            <w:pPr>
              <w:spacing w:before="120"/>
              <w:rPr>
                <w:rFonts w:ascii="新宋体" w:eastAsia="新宋体" w:hAnsi="新宋体" w:cs="新宋体"/>
                <w:lang w:eastAsia="zh-CN"/>
              </w:rPr>
            </w:pPr>
            <w:r w:rsidRPr="00E333A4">
              <w:rPr>
                <w:rFonts w:ascii="新宋体" w:eastAsia="新宋体" w:hAnsi="新宋体" w:cs="新宋体" w:hint="eastAsia"/>
                <w:lang w:eastAsia="zh-CN"/>
              </w:rPr>
              <w:t>往后看，短期内美国经济数据走弱或使美元指数及美债收益率受利率预期回落影响持续走弱，整</w:t>
            </w:r>
            <w:r w:rsidRPr="00E333A4">
              <w:rPr>
                <w:rFonts w:ascii="新宋体" w:eastAsia="新宋体" w:hAnsi="新宋体" w:cs="新宋体" w:hint="eastAsia"/>
                <w:lang w:eastAsia="zh-CN"/>
              </w:rPr>
              <w:lastRenderedPageBreak/>
              <w:t>体或将利多贵金属价格。操作上建议，日内逢低做多，请投资者注意风险控制。</w:t>
            </w:r>
          </w:p>
        </w:tc>
      </w:tr>
    </w:tbl>
    <w:p w:rsidR="00993B64" w:rsidRDefault="00E4254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AC31CC">
              <w:rPr>
                <w:rFonts w:ascii="宋体" w:eastAsia="宋体" w:hAnsi="宋体"/>
                <w:b/>
                <w:noProof/>
                <w:color w:val="000000" w:themeColor="text1"/>
                <w:lang w:eastAsia="zh-CN"/>
              </w:rPr>
              <w:drawing>
                <wp:inline distT="0" distB="0" distL="0" distR="0" wp14:anchorId="0FE0C4AF" wp14:editId="3CE62073">
                  <wp:extent cx="2819234" cy="193294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281" cy="1970682"/>
                          </a:xfrm>
                          <a:prstGeom prst="rect">
                            <a:avLst/>
                          </a:prstGeom>
                          <a:noFill/>
                        </pic:spPr>
                      </pic:pic>
                    </a:graphicData>
                  </a:graphic>
                </wp:inline>
              </w:drawing>
            </w:r>
            <w:r>
              <w:rPr>
                <w:rFonts w:eastAsia="宋体" w:hint="eastAsia"/>
                <w:lang w:eastAsia="zh-CN"/>
              </w:rPr>
              <w:t xml:space="preserve"> </w:t>
            </w:r>
            <w:r w:rsidR="00AC31CC" w:rsidRPr="00BA3E68">
              <w:rPr>
                <w:rFonts w:ascii="新宋体" w:eastAsia="新宋体" w:hAnsi="新宋体"/>
                <w:b/>
                <w:noProof/>
                <w:lang w:eastAsia="zh-CN"/>
              </w:rPr>
              <w:drawing>
                <wp:inline distT="0" distB="0" distL="0" distR="0" wp14:anchorId="7AB9EF0C" wp14:editId="4A148B1B">
                  <wp:extent cx="3009870" cy="1913890"/>
                  <wp:effectExtent l="0" t="0" r="635" b="0"/>
                  <wp:docPr id="16" name="图片 16" descr="C:\Users\Administrator\Documents\WeChat Files\wxid_vkxlzo0vqu7s22\FileStorage\Temp\172402732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40273201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569" cy="1962661"/>
                          </a:xfrm>
                          <a:prstGeom prst="rect">
                            <a:avLst/>
                          </a:prstGeom>
                          <a:noFill/>
                          <a:ln>
                            <a:noFill/>
                          </a:ln>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AC31CC" w:rsidRPr="00BA3E68">
              <w:rPr>
                <w:rFonts w:ascii="新宋体" w:eastAsia="新宋体" w:hAnsi="新宋体"/>
                <w:noProof/>
                <w:lang w:eastAsia="zh-CN"/>
              </w:rPr>
              <w:drawing>
                <wp:inline distT="0" distB="0" distL="0" distR="0" wp14:anchorId="760429AD" wp14:editId="18BFC47E">
                  <wp:extent cx="2856510" cy="2067560"/>
                  <wp:effectExtent l="0" t="0" r="1270" b="8890"/>
                  <wp:docPr id="3" name="图片 3" descr="C:\Users\Administrator\Documents\WeChat Files\wxid_vkxlzo0vqu7s22\FileStorage\Temp\1724027363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02736309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006" cy="2091805"/>
                          </a:xfrm>
                          <a:prstGeom prst="rect">
                            <a:avLst/>
                          </a:prstGeom>
                          <a:noFill/>
                          <a:ln>
                            <a:noFill/>
                          </a:ln>
                        </pic:spPr>
                      </pic:pic>
                    </a:graphicData>
                  </a:graphic>
                </wp:inline>
              </w:drawing>
            </w:r>
            <w:r>
              <w:rPr>
                <w:rFonts w:eastAsia="宋体" w:hint="eastAsia"/>
                <w:lang w:eastAsia="zh-CN"/>
              </w:rPr>
              <w:t xml:space="preserve"> </w:t>
            </w:r>
            <w:r w:rsidR="00AC31CC" w:rsidRPr="0029260F">
              <w:rPr>
                <w:rFonts w:ascii="宋体" w:eastAsia="宋体" w:hAnsi="宋体"/>
                <w:noProof/>
                <w:lang w:eastAsia="zh-CN"/>
              </w:rPr>
              <w:drawing>
                <wp:inline distT="0" distB="0" distL="0" distR="0" wp14:anchorId="006B664F" wp14:editId="33408DFC">
                  <wp:extent cx="2882145" cy="20567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8884" cy="2082982"/>
                          </a:xfrm>
                          <a:prstGeom prst="rect">
                            <a:avLst/>
                          </a:prstGeom>
                        </pic:spPr>
                      </pic:pic>
                    </a:graphicData>
                  </a:graphic>
                </wp:inline>
              </w:drawing>
            </w:r>
          </w:p>
        </w:tc>
      </w:tr>
      <w:tr w:rsidR="00993B64">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284BA1">
              <w:rPr>
                <w:noProof/>
                <w:lang w:eastAsia="zh-CN"/>
              </w:rPr>
              <w:drawing>
                <wp:inline distT="0" distB="0" distL="114300" distR="114300" wp14:anchorId="7B0AD315" wp14:editId="6950D346">
                  <wp:extent cx="2867025" cy="2016125"/>
                  <wp:effectExtent l="0" t="0" r="9525" b="3175"/>
                  <wp:docPr id="10" name="图片 10" descr="QQ截图2024081908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819082325"/>
                          <pic:cNvPicPr>
                            <a:picLocks noChangeAspect="1"/>
                          </pic:cNvPicPr>
                        </pic:nvPicPr>
                        <pic:blipFill>
                          <a:blip r:embed="rId18"/>
                          <a:stretch>
                            <a:fillRect/>
                          </a:stretch>
                        </pic:blipFill>
                        <pic:spPr>
                          <a:xfrm>
                            <a:off x="0" y="0"/>
                            <a:ext cx="2867025" cy="2016125"/>
                          </a:xfrm>
                          <a:prstGeom prst="rect">
                            <a:avLst/>
                          </a:prstGeom>
                        </pic:spPr>
                      </pic:pic>
                    </a:graphicData>
                  </a:graphic>
                </wp:inline>
              </w:drawing>
            </w:r>
            <w:r>
              <w:rPr>
                <w:rFonts w:hint="eastAsia"/>
                <w:lang w:eastAsia="zh-CN"/>
              </w:rPr>
              <w:t xml:space="preserve"> </w:t>
            </w:r>
            <w:r w:rsidR="00284BA1">
              <w:rPr>
                <w:noProof/>
                <w:lang w:eastAsia="zh-CN"/>
              </w:rPr>
              <w:drawing>
                <wp:inline distT="0" distB="0" distL="114300" distR="114300" wp14:anchorId="2FC211DB" wp14:editId="4333BA20">
                  <wp:extent cx="2847975" cy="2021205"/>
                  <wp:effectExtent l="0" t="0" r="9525" b="0"/>
                  <wp:docPr id="4" name="图片 4" descr="QQ截图2024081908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40819082316"/>
                          <pic:cNvPicPr>
                            <a:picLocks noChangeAspect="1"/>
                          </pic:cNvPicPr>
                        </pic:nvPicPr>
                        <pic:blipFill>
                          <a:blip r:embed="rId19"/>
                          <a:stretch>
                            <a:fillRect/>
                          </a:stretch>
                        </pic:blipFill>
                        <pic:spPr>
                          <a:xfrm>
                            <a:off x="0" y="0"/>
                            <a:ext cx="2847975" cy="2021205"/>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F04B96">
                                    <w:rPr>
                                      <w:rFonts w:ascii="微软雅黑" w:eastAsia="微软雅黑" w:hAnsi="微软雅黑" w:cs="微软雅黑"/>
                                      <w:spacing w:val="25"/>
                                      <w:sz w:val="19"/>
                                      <w:szCs w:val="19"/>
                                      <w:lang w:eastAsia="zh-CN"/>
                                    </w:rPr>
                                    <w:t>全国</w:t>
                                  </w:r>
                                  <w:r w:rsidR="00F04B96" w:rsidRPr="00F04B96">
                                    <w:rPr>
                                      <w:rFonts w:ascii="微软雅黑" w:eastAsia="微软雅黑" w:hAnsi="微软雅黑" w:cs="微软雅黑" w:hint="eastAsia"/>
                                      <w:spacing w:val="25"/>
                                      <w:sz w:val="19"/>
                                      <w:szCs w:val="19"/>
                                      <w:lang w:eastAsia="zh-CN"/>
                                    </w:rPr>
                                    <w:t>钢厂高炉开工率</w:t>
                                  </w:r>
                                  <w:r w:rsidR="00F04B96">
                                    <w:rPr>
                                      <w:rFonts w:ascii="微软雅黑" w:eastAsia="微软雅黑" w:hAnsi="微软雅黑" w:cs="微软雅黑" w:hint="eastAsia"/>
                                      <w:spacing w:val="25"/>
                                      <w:sz w:val="19"/>
                                      <w:szCs w:val="19"/>
                                      <w:lang w:eastAsia="zh-CN"/>
                                    </w:rPr>
                                    <w:t>及</w:t>
                                  </w:r>
                                  <w:r w:rsidR="00F04B96">
                                    <w:rPr>
                                      <w:rFonts w:ascii="微软雅黑" w:eastAsia="微软雅黑" w:hAnsi="微软雅黑" w:cs="微软雅黑"/>
                                      <w:spacing w:val="25"/>
                                      <w:sz w:val="19"/>
                                      <w:szCs w:val="19"/>
                                      <w:lang w:eastAsia="zh-CN"/>
                                    </w:rPr>
                                    <w:t>产能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F04B96">
                              <w:rPr>
                                <w:rFonts w:ascii="微软雅黑" w:eastAsia="微软雅黑" w:hAnsi="微软雅黑" w:cs="微软雅黑"/>
                                <w:spacing w:val="25"/>
                                <w:sz w:val="19"/>
                                <w:szCs w:val="19"/>
                                <w:lang w:eastAsia="zh-CN"/>
                              </w:rPr>
                              <w:t>全国</w:t>
                            </w:r>
                            <w:r w:rsidR="00F04B96" w:rsidRPr="00F04B96">
                              <w:rPr>
                                <w:rFonts w:ascii="微软雅黑" w:eastAsia="微软雅黑" w:hAnsi="微软雅黑" w:cs="微软雅黑" w:hint="eastAsia"/>
                                <w:spacing w:val="25"/>
                                <w:sz w:val="19"/>
                                <w:szCs w:val="19"/>
                                <w:lang w:eastAsia="zh-CN"/>
                              </w:rPr>
                              <w:t>钢厂高炉开工率</w:t>
                            </w:r>
                            <w:r w:rsidR="00F04B96">
                              <w:rPr>
                                <w:rFonts w:ascii="微软雅黑" w:eastAsia="微软雅黑" w:hAnsi="微软雅黑" w:cs="微软雅黑" w:hint="eastAsia"/>
                                <w:spacing w:val="25"/>
                                <w:sz w:val="19"/>
                                <w:szCs w:val="19"/>
                                <w:lang w:eastAsia="zh-CN"/>
                              </w:rPr>
                              <w:t>及</w:t>
                            </w:r>
                            <w:r w:rsidR="00F04B96">
                              <w:rPr>
                                <w:rFonts w:ascii="微软雅黑" w:eastAsia="微软雅黑" w:hAnsi="微软雅黑" w:cs="微软雅黑"/>
                                <w:spacing w:val="25"/>
                                <w:sz w:val="19"/>
                                <w:szCs w:val="19"/>
                                <w:lang w:eastAsia="zh-CN"/>
                              </w:rPr>
                              <w:t>产能</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F04B96">
              <w:rPr>
                <w:rFonts w:eastAsia="宋体"/>
                <w:noProof/>
                <w:lang w:eastAsia="zh-CN"/>
              </w:rPr>
              <w:drawing>
                <wp:inline distT="0" distB="0" distL="0" distR="0" wp14:anchorId="678165A4">
                  <wp:extent cx="2771345" cy="19100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603" cy="1923353"/>
                          </a:xfrm>
                          <a:prstGeom prst="rect">
                            <a:avLst/>
                          </a:prstGeom>
                          <a:noFill/>
                        </pic:spPr>
                      </pic:pic>
                    </a:graphicData>
                  </a:graphic>
                </wp:inline>
              </w:drawing>
            </w:r>
            <w:r>
              <w:rPr>
                <w:rFonts w:eastAsia="宋体" w:hint="eastAsia"/>
                <w:lang w:eastAsia="zh-CN"/>
              </w:rPr>
              <w:t xml:space="preserve"> </w:t>
            </w:r>
            <w:bookmarkStart w:id="0" w:name="_GoBack"/>
            <w:r w:rsidR="00AC31CC" w:rsidRPr="00AC31CC">
              <w:rPr>
                <w:rFonts w:eastAsia="宋体"/>
                <w:noProof/>
                <w:lang w:eastAsia="zh-CN"/>
              </w:rPr>
              <w:drawing>
                <wp:inline distT="0" distB="0" distL="0" distR="0">
                  <wp:extent cx="2986322" cy="1905000"/>
                  <wp:effectExtent l="0" t="0" r="5080" b="0"/>
                  <wp:docPr id="13" name="图片 13" descr="D:\Users\xuzhe\My Document\WeChat Files\wxid_4gpo63z1mjeh11\FileStorage\Temp\66c29883696d01d168dd5312ba16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xuzhe\My Document\WeChat Files\wxid_4gpo63z1mjeh11\FileStorage\Temp\66c29883696d01d168dd5312ba16e3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704" cy="1914812"/>
                          </a:xfrm>
                          <a:prstGeom prst="rect">
                            <a:avLst/>
                          </a:prstGeom>
                          <a:noFill/>
                          <a:ln>
                            <a:noFill/>
                          </a:ln>
                        </pic:spPr>
                      </pic:pic>
                    </a:graphicData>
                  </a:graphic>
                </wp:inline>
              </w:drawing>
            </w:r>
            <w:bookmarkEnd w:id="0"/>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E333A4">
                                    <w:rPr>
                                      <w:rFonts w:ascii="微软雅黑" w:eastAsia="微软雅黑" w:hAnsi="微软雅黑" w:cs="微软雅黑" w:hint="eastAsia"/>
                                      <w:spacing w:val="25"/>
                                      <w:sz w:val="19"/>
                                      <w:szCs w:val="19"/>
                                      <w:lang w:eastAsia="zh-CN"/>
                                    </w:rPr>
                                    <w:t>：</w:t>
                                  </w:r>
                                  <w:r w:rsidR="00BF2437" w:rsidRPr="00E333A4">
                                    <w:rPr>
                                      <w:rFonts w:ascii="微软雅黑" w:eastAsia="微软雅黑" w:hAnsi="微软雅黑" w:cs="微软雅黑" w:hint="eastAsia"/>
                                      <w:spacing w:val="25"/>
                                      <w:sz w:val="19"/>
                                      <w:szCs w:val="19"/>
                                      <w:lang w:eastAsia="zh-CN"/>
                                    </w:rPr>
                                    <w:t>黄金</w:t>
                                  </w:r>
                                  <w:r w:rsidR="000E6C31" w:rsidRPr="00E333A4">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E333A4">
                              <w:rPr>
                                <w:rFonts w:ascii="微软雅黑" w:eastAsia="微软雅黑" w:hAnsi="微软雅黑" w:cs="微软雅黑" w:hint="eastAsia"/>
                                <w:spacing w:val="25"/>
                                <w:sz w:val="19"/>
                                <w:szCs w:val="19"/>
                                <w:lang w:eastAsia="zh-CN"/>
                              </w:rPr>
                              <w:t>：</w:t>
                            </w:r>
                            <w:r w:rsidR="00BF2437" w:rsidRPr="00E333A4">
                              <w:rPr>
                                <w:rFonts w:ascii="微软雅黑" w:eastAsia="微软雅黑" w:hAnsi="微软雅黑" w:cs="微软雅黑" w:hint="eastAsia"/>
                                <w:spacing w:val="25"/>
                                <w:sz w:val="19"/>
                                <w:szCs w:val="19"/>
                                <w:lang w:eastAsia="zh-CN"/>
                              </w:rPr>
                              <w:t>黄金</w:t>
                            </w:r>
                            <w:r w:rsidR="000E6C31" w:rsidRPr="00E333A4">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4049D5">
              <w:rPr>
                <w:noProof/>
                <w:snapToGrid/>
                <w:lang w:eastAsia="zh-CN"/>
              </w:rPr>
              <w:drawing>
                <wp:inline distT="0" distB="0" distL="0" distR="0" wp14:anchorId="08BE3EEA" wp14:editId="779EC0AF">
                  <wp:extent cx="2970828" cy="1960880"/>
                  <wp:effectExtent l="0" t="0" r="127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4614" cy="1976580"/>
                          </a:xfrm>
                          <a:prstGeom prst="rect">
                            <a:avLst/>
                          </a:prstGeom>
                        </pic:spPr>
                      </pic:pic>
                    </a:graphicData>
                  </a:graphic>
                </wp:inline>
              </w:drawing>
            </w:r>
            <w:r w:rsidR="00BD7181">
              <w:rPr>
                <w:rFonts w:eastAsia="宋体" w:hint="eastAsia"/>
                <w:lang w:eastAsia="zh-CN"/>
              </w:rPr>
              <w:t xml:space="preserve"> </w:t>
            </w:r>
            <w:r w:rsidR="00E333A4">
              <w:rPr>
                <w:noProof/>
                <w:lang w:eastAsia="zh-CN"/>
              </w:rPr>
              <w:drawing>
                <wp:inline distT="0" distB="0" distL="114300" distR="114300" wp14:anchorId="274B9E21" wp14:editId="1AFE2BC3">
                  <wp:extent cx="2838450" cy="19570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838450" cy="1957070"/>
                          </a:xfrm>
                          <a:prstGeom prst="rect">
                            <a:avLst/>
                          </a:prstGeom>
                          <a:noFill/>
                          <a:ln>
                            <a:noFill/>
                          </a:ln>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D7722">
              <w:rPr>
                <w:b/>
                <w:bCs/>
                <w:spacing w:val="3"/>
                <w:sz w:val="19"/>
                <w:szCs w:val="19"/>
                <w:lang w:eastAsia="zh-CN"/>
              </w:rPr>
              <w:t>8</w:t>
            </w:r>
            <w:r>
              <w:rPr>
                <w:b/>
                <w:bCs/>
                <w:spacing w:val="3"/>
                <w:sz w:val="19"/>
                <w:szCs w:val="19"/>
              </w:rPr>
              <w:t>/</w:t>
            </w:r>
            <w:r w:rsidR="001E08E9">
              <w:rPr>
                <w:b/>
                <w:bCs/>
                <w:spacing w:val="3"/>
                <w:sz w:val="19"/>
                <w:szCs w:val="19"/>
                <w:lang w:eastAsia="zh-CN"/>
              </w:rPr>
              <w:t>19</w:t>
            </w:r>
          </w:p>
        </w:tc>
        <w:tc>
          <w:tcPr>
            <w:tcW w:w="1478" w:type="dxa"/>
            <w:shd w:val="clear" w:color="auto" w:fill="auto"/>
          </w:tcPr>
          <w:p w:rsidR="00012FB2" w:rsidRDefault="001E08E9" w:rsidP="00012FB2">
            <w:pPr>
              <w:pStyle w:val="TableText"/>
              <w:spacing w:before="243" w:line="172" w:lineRule="auto"/>
              <w:ind w:left="94"/>
              <w:rPr>
                <w:b/>
                <w:bCs/>
                <w:spacing w:val="6"/>
                <w:sz w:val="19"/>
                <w:szCs w:val="19"/>
                <w:lang w:eastAsia="zh-CN"/>
              </w:rPr>
            </w:pPr>
            <w:r>
              <w:rPr>
                <w:b/>
                <w:bCs/>
                <w:spacing w:val="6"/>
                <w:sz w:val="19"/>
                <w:szCs w:val="19"/>
                <w:lang w:eastAsia="zh-CN"/>
              </w:rPr>
              <w:t>21:15</w:t>
            </w:r>
          </w:p>
        </w:tc>
        <w:tc>
          <w:tcPr>
            <w:tcW w:w="6344" w:type="dxa"/>
            <w:shd w:val="clear" w:color="auto" w:fill="auto"/>
          </w:tcPr>
          <w:p w:rsidR="003F2709" w:rsidRPr="00012FB2" w:rsidRDefault="001E08E9" w:rsidP="003F2709">
            <w:pPr>
              <w:pStyle w:val="TableText"/>
              <w:spacing w:before="221" w:line="180" w:lineRule="auto"/>
              <w:jc w:val="center"/>
              <w:rPr>
                <w:sz w:val="19"/>
                <w:szCs w:val="19"/>
                <w:lang w:eastAsia="zh-CN"/>
              </w:rPr>
            </w:pPr>
            <w:r w:rsidRPr="001E08E9">
              <w:rPr>
                <w:rFonts w:hint="eastAsia"/>
                <w:sz w:val="19"/>
                <w:szCs w:val="19"/>
                <w:lang w:eastAsia="zh-CN"/>
              </w:rPr>
              <w:t>美</w:t>
            </w:r>
            <w:r>
              <w:rPr>
                <w:rFonts w:hint="eastAsia"/>
                <w:sz w:val="19"/>
                <w:szCs w:val="19"/>
                <w:lang w:eastAsia="zh-CN"/>
              </w:rPr>
              <w:t>联储理事沃勒在有关货币、银行、支付和金融的夏季研讨会上致开幕词</w:t>
            </w:r>
          </w:p>
        </w:tc>
      </w:tr>
      <w:tr w:rsidR="00012FB2" w:rsidTr="00F35115">
        <w:trPr>
          <w:trHeight w:val="618"/>
        </w:trPr>
        <w:tc>
          <w:tcPr>
            <w:tcW w:w="1567" w:type="dxa"/>
            <w:shd w:val="clear" w:color="auto" w:fill="D3EAFF"/>
          </w:tcPr>
          <w:p w:rsidR="00012FB2" w:rsidRDefault="009D7722" w:rsidP="00012FB2">
            <w:pPr>
              <w:pStyle w:val="TableText"/>
              <w:spacing w:before="228" w:line="191" w:lineRule="auto"/>
              <w:ind w:left="449"/>
              <w:rPr>
                <w:b/>
                <w:bCs/>
                <w:spacing w:val="3"/>
                <w:sz w:val="19"/>
                <w:szCs w:val="19"/>
              </w:rPr>
            </w:pPr>
            <w:r>
              <w:rPr>
                <w:b/>
                <w:bCs/>
                <w:spacing w:val="3"/>
                <w:sz w:val="19"/>
                <w:szCs w:val="19"/>
              </w:rPr>
              <w:t>2024/</w:t>
            </w:r>
            <w:r>
              <w:rPr>
                <w:b/>
                <w:bCs/>
                <w:spacing w:val="3"/>
                <w:sz w:val="19"/>
                <w:szCs w:val="19"/>
                <w:lang w:eastAsia="zh-CN"/>
              </w:rPr>
              <w:t>8</w:t>
            </w:r>
            <w:r>
              <w:rPr>
                <w:b/>
                <w:bCs/>
                <w:spacing w:val="3"/>
                <w:sz w:val="19"/>
                <w:szCs w:val="19"/>
              </w:rPr>
              <w:t>/</w:t>
            </w:r>
            <w:r w:rsidR="001E08E9">
              <w:rPr>
                <w:b/>
                <w:bCs/>
                <w:spacing w:val="3"/>
                <w:sz w:val="19"/>
                <w:szCs w:val="19"/>
                <w:lang w:eastAsia="zh-CN"/>
              </w:rPr>
              <w:t>19</w:t>
            </w:r>
          </w:p>
        </w:tc>
        <w:tc>
          <w:tcPr>
            <w:tcW w:w="1478" w:type="dxa"/>
            <w:shd w:val="clear" w:color="auto" w:fill="D3EAFF"/>
          </w:tcPr>
          <w:p w:rsidR="00012FB2" w:rsidRDefault="001E08E9" w:rsidP="00012FB2">
            <w:pPr>
              <w:pStyle w:val="TableText"/>
              <w:spacing w:before="243" w:line="172" w:lineRule="auto"/>
              <w:ind w:left="94"/>
              <w:rPr>
                <w:b/>
                <w:bCs/>
                <w:spacing w:val="6"/>
                <w:sz w:val="19"/>
                <w:szCs w:val="19"/>
                <w:lang w:eastAsia="zh-CN"/>
              </w:rPr>
            </w:pPr>
            <w:r>
              <w:rPr>
                <w:b/>
                <w:bCs/>
                <w:spacing w:val="6"/>
                <w:sz w:val="19"/>
                <w:szCs w:val="19"/>
              </w:rPr>
              <w:t>22</w:t>
            </w:r>
            <w:r w:rsidR="00012FB2">
              <w:rPr>
                <w:b/>
                <w:bCs/>
                <w:spacing w:val="6"/>
                <w:sz w:val="19"/>
                <w:szCs w:val="19"/>
              </w:rPr>
              <w:t>:</w:t>
            </w:r>
            <w:r w:rsidR="00F56D82">
              <w:rPr>
                <w:b/>
                <w:bCs/>
                <w:spacing w:val="6"/>
                <w:sz w:val="19"/>
                <w:szCs w:val="19"/>
                <w:lang w:eastAsia="zh-CN"/>
              </w:rPr>
              <w:t>00</w:t>
            </w:r>
          </w:p>
        </w:tc>
        <w:tc>
          <w:tcPr>
            <w:tcW w:w="6344" w:type="dxa"/>
            <w:shd w:val="clear" w:color="auto" w:fill="D3EAFF"/>
          </w:tcPr>
          <w:p w:rsidR="00F56D82" w:rsidRPr="00F35115" w:rsidRDefault="001E08E9" w:rsidP="00210D38">
            <w:pPr>
              <w:pStyle w:val="TableText"/>
              <w:spacing w:before="221" w:line="180" w:lineRule="auto"/>
              <w:jc w:val="center"/>
              <w:rPr>
                <w:sz w:val="19"/>
                <w:szCs w:val="19"/>
                <w:lang w:eastAsia="zh-CN"/>
              </w:rPr>
            </w:pPr>
            <w:r w:rsidRPr="001E08E9">
              <w:rPr>
                <w:rFonts w:hint="eastAsia"/>
                <w:sz w:val="19"/>
                <w:szCs w:val="19"/>
                <w:lang w:eastAsia="zh-CN"/>
              </w:rPr>
              <w:t>美国</w:t>
            </w:r>
            <w:r w:rsidRPr="001E08E9">
              <w:rPr>
                <w:sz w:val="19"/>
                <w:szCs w:val="19"/>
                <w:lang w:eastAsia="zh-CN"/>
              </w:rPr>
              <w:t>7</w:t>
            </w:r>
            <w:r w:rsidRPr="001E08E9">
              <w:rPr>
                <w:rFonts w:hint="eastAsia"/>
                <w:sz w:val="19"/>
                <w:szCs w:val="19"/>
                <w:lang w:eastAsia="zh-CN"/>
              </w:rPr>
              <w:t>月</w:t>
            </w:r>
            <w:proofErr w:type="gramStart"/>
            <w:r w:rsidRPr="001E08E9">
              <w:rPr>
                <w:rFonts w:hint="eastAsia"/>
                <w:sz w:val="19"/>
                <w:szCs w:val="19"/>
                <w:lang w:eastAsia="zh-CN"/>
              </w:rPr>
              <w:t>谘</w:t>
            </w:r>
            <w:proofErr w:type="gramEnd"/>
            <w:r w:rsidRPr="001E08E9">
              <w:rPr>
                <w:rFonts w:hint="eastAsia"/>
                <w:sz w:val="19"/>
                <w:szCs w:val="19"/>
                <w:lang w:eastAsia="zh-CN"/>
              </w:rPr>
              <w:t>商会领先指标月率</w:t>
            </w:r>
          </w:p>
        </w:tc>
      </w:tr>
      <w:tr w:rsidR="00012FB2">
        <w:trPr>
          <w:trHeight w:val="618"/>
        </w:trPr>
        <w:tc>
          <w:tcPr>
            <w:tcW w:w="1567" w:type="dxa"/>
          </w:tcPr>
          <w:p w:rsidR="00012FB2" w:rsidRDefault="009D7722" w:rsidP="00012FB2">
            <w:pPr>
              <w:pStyle w:val="TableText"/>
              <w:spacing w:before="228" w:line="191" w:lineRule="auto"/>
              <w:ind w:left="449"/>
              <w:rPr>
                <w:b/>
                <w:bCs/>
                <w:spacing w:val="3"/>
                <w:sz w:val="19"/>
                <w:szCs w:val="19"/>
              </w:rPr>
            </w:pPr>
            <w:r>
              <w:rPr>
                <w:b/>
                <w:bCs/>
                <w:spacing w:val="3"/>
                <w:sz w:val="19"/>
                <w:szCs w:val="19"/>
              </w:rPr>
              <w:t>2024/</w:t>
            </w:r>
            <w:r>
              <w:rPr>
                <w:b/>
                <w:bCs/>
                <w:spacing w:val="3"/>
                <w:sz w:val="19"/>
                <w:szCs w:val="19"/>
                <w:lang w:eastAsia="zh-CN"/>
              </w:rPr>
              <w:t>8</w:t>
            </w:r>
            <w:r>
              <w:rPr>
                <w:b/>
                <w:bCs/>
                <w:spacing w:val="3"/>
                <w:sz w:val="19"/>
                <w:szCs w:val="19"/>
              </w:rPr>
              <w:t>/</w:t>
            </w:r>
            <w:r w:rsidR="001E08E9">
              <w:rPr>
                <w:b/>
                <w:bCs/>
                <w:spacing w:val="3"/>
                <w:sz w:val="19"/>
                <w:szCs w:val="19"/>
                <w:lang w:eastAsia="zh-CN"/>
              </w:rPr>
              <w:t>20</w:t>
            </w:r>
          </w:p>
        </w:tc>
        <w:tc>
          <w:tcPr>
            <w:tcW w:w="1478" w:type="dxa"/>
          </w:tcPr>
          <w:p w:rsidR="00012FB2" w:rsidRDefault="001E08E9" w:rsidP="00012FB2">
            <w:pPr>
              <w:pStyle w:val="TableText"/>
              <w:spacing w:before="243" w:line="172" w:lineRule="auto"/>
              <w:ind w:left="94"/>
              <w:rPr>
                <w:b/>
                <w:bCs/>
                <w:spacing w:val="6"/>
                <w:sz w:val="19"/>
                <w:szCs w:val="19"/>
                <w:lang w:eastAsia="zh-CN"/>
              </w:rPr>
            </w:pPr>
            <w:r>
              <w:rPr>
                <w:b/>
                <w:bCs/>
                <w:spacing w:val="6"/>
                <w:sz w:val="19"/>
                <w:szCs w:val="19"/>
                <w:lang w:eastAsia="zh-CN"/>
              </w:rPr>
              <w:t>14</w:t>
            </w:r>
            <w:r w:rsidR="001A388A">
              <w:rPr>
                <w:b/>
                <w:bCs/>
                <w:spacing w:val="6"/>
                <w:sz w:val="19"/>
                <w:szCs w:val="19"/>
                <w:lang w:eastAsia="zh-CN"/>
              </w:rPr>
              <w:t>:0</w:t>
            </w:r>
            <w:r w:rsidR="00210D38" w:rsidRPr="00210D38">
              <w:rPr>
                <w:b/>
                <w:bCs/>
                <w:spacing w:val="6"/>
                <w:sz w:val="19"/>
                <w:szCs w:val="19"/>
                <w:lang w:eastAsia="zh-CN"/>
              </w:rPr>
              <w:t>0</w:t>
            </w:r>
          </w:p>
        </w:tc>
        <w:tc>
          <w:tcPr>
            <w:tcW w:w="6344" w:type="dxa"/>
          </w:tcPr>
          <w:p w:rsidR="00F56D82" w:rsidRPr="00F35115" w:rsidRDefault="001E08E9" w:rsidP="00F56D82">
            <w:pPr>
              <w:pStyle w:val="TableText"/>
              <w:spacing w:before="221" w:line="180" w:lineRule="auto"/>
              <w:jc w:val="center"/>
              <w:rPr>
                <w:sz w:val="19"/>
                <w:szCs w:val="19"/>
                <w:lang w:eastAsia="zh-CN"/>
              </w:rPr>
            </w:pPr>
            <w:r w:rsidRPr="001E08E9">
              <w:rPr>
                <w:rFonts w:hint="eastAsia"/>
                <w:sz w:val="19"/>
                <w:szCs w:val="19"/>
                <w:lang w:eastAsia="zh-CN"/>
              </w:rPr>
              <w:t>德国</w:t>
            </w:r>
            <w:r w:rsidRPr="001E08E9">
              <w:rPr>
                <w:sz w:val="19"/>
                <w:szCs w:val="19"/>
                <w:lang w:eastAsia="zh-CN"/>
              </w:rPr>
              <w:t>7</w:t>
            </w:r>
            <w:r w:rsidRPr="001E08E9">
              <w:rPr>
                <w:rFonts w:hint="eastAsia"/>
                <w:sz w:val="19"/>
                <w:szCs w:val="19"/>
                <w:lang w:eastAsia="zh-CN"/>
              </w:rPr>
              <w:t>月</w:t>
            </w:r>
            <w:r w:rsidRPr="001E08E9">
              <w:rPr>
                <w:sz w:val="19"/>
                <w:szCs w:val="19"/>
                <w:lang w:eastAsia="zh-CN"/>
              </w:rPr>
              <w:t>PPI</w:t>
            </w:r>
            <w:r w:rsidRPr="001E08E9">
              <w:rPr>
                <w:rFonts w:hint="eastAsia"/>
                <w:sz w:val="19"/>
                <w:szCs w:val="19"/>
                <w:lang w:eastAsia="zh-CN"/>
              </w:rPr>
              <w:t>月率</w:t>
            </w:r>
          </w:p>
        </w:tc>
      </w:tr>
      <w:tr w:rsidR="00012FB2">
        <w:trPr>
          <w:trHeight w:val="620"/>
        </w:trPr>
        <w:tc>
          <w:tcPr>
            <w:tcW w:w="1567" w:type="dxa"/>
            <w:shd w:val="clear" w:color="auto" w:fill="D3EAFF"/>
          </w:tcPr>
          <w:p w:rsidR="00012FB2" w:rsidRDefault="009D7722" w:rsidP="00A03626">
            <w:pPr>
              <w:pStyle w:val="TableText"/>
              <w:spacing w:before="230" w:line="191" w:lineRule="auto"/>
              <w:ind w:left="449"/>
              <w:rPr>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sidR="001E08E9">
              <w:rPr>
                <w:b/>
                <w:bCs/>
                <w:spacing w:val="3"/>
                <w:sz w:val="19"/>
                <w:szCs w:val="19"/>
                <w:lang w:eastAsia="zh-CN"/>
              </w:rPr>
              <w:t>20</w:t>
            </w:r>
          </w:p>
        </w:tc>
        <w:tc>
          <w:tcPr>
            <w:tcW w:w="1478" w:type="dxa"/>
            <w:shd w:val="clear" w:color="auto" w:fill="D3EAFF"/>
          </w:tcPr>
          <w:p w:rsidR="00012FB2" w:rsidRDefault="001A388A" w:rsidP="00012FB2">
            <w:pPr>
              <w:pStyle w:val="TableText"/>
              <w:spacing w:before="245" w:line="172" w:lineRule="auto"/>
              <w:ind w:left="101"/>
              <w:rPr>
                <w:sz w:val="19"/>
                <w:szCs w:val="19"/>
                <w:lang w:eastAsia="zh-CN"/>
              </w:rPr>
            </w:pPr>
            <w:r>
              <w:rPr>
                <w:b/>
                <w:bCs/>
                <w:spacing w:val="5"/>
                <w:sz w:val="19"/>
                <w:szCs w:val="19"/>
                <w:lang w:eastAsia="zh-CN"/>
              </w:rPr>
              <w:t>1</w:t>
            </w:r>
            <w:r w:rsidR="001E08E9">
              <w:rPr>
                <w:b/>
                <w:bCs/>
                <w:spacing w:val="5"/>
                <w:sz w:val="19"/>
                <w:szCs w:val="19"/>
                <w:lang w:eastAsia="zh-CN"/>
              </w:rPr>
              <w:t>6</w:t>
            </w:r>
            <w:r w:rsidR="005D2924">
              <w:rPr>
                <w:rFonts w:hint="eastAsia"/>
                <w:b/>
                <w:bCs/>
                <w:spacing w:val="5"/>
                <w:sz w:val="19"/>
                <w:szCs w:val="19"/>
                <w:lang w:eastAsia="zh-CN"/>
              </w:rPr>
              <w:t>:</w:t>
            </w:r>
            <w:r>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210D38" w:rsidRPr="00210D38" w:rsidRDefault="001E08E9" w:rsidP="00210D38">
            <w:pPr>
              <w:pStyle w:val="TableText"/>
              <w:spacing w:before="221" w:line="180" w:lineRule="auto"/>
              <w:jc w:val="center"/>
              <w:rPr>
                <w:sz w:val="19"/>
                <w:szCs w:val="19"/>
                <w:lang w:eastAsia="zh-CN"/>
              </w:rPr>
            </w:pPr>
            <w:r w:rsidRPr="001E08E9">
              <w:rPr>
                <w:rFonts w:hint="eastAsia"/>
                <w:sz w:val="19"/>
                <w:szCs w:val="19"/>
                <w:lang w:eastAsia="zh-CN"/>
              </w:rPr>
              <w:t>欧元区</w:t>
            </w:r>
            <w:r w:rsidRPr="001E08E9">
              <w:rPr>
                <w:sz w:val="19"/>
                <w:szCs w:val="19"/>
                <w:lang w:eastAsia="zh-CN"/>
              </w:rPr>
              <w:t>6</w:t>
            </w:r>
            <w:r w:rsidRPr="001E08E9">
              <w:rPr>
                <w:rFonts w:hint="eastAsia"/>
                <w:sz w:val="19"/>
                <w:szCs w:val="19"/>
                <w:lang w:eastAsia="zh-CN"/>
              </w:rPr>
              <w:t>月季调后经常帐</w:t>
            </w:r>
            <w:r w:rsidRPr="001E08E9">
              <w:rPr>
                <w:sz w:val="19"/>
                <w:szCs w:val="19"/>
                <w:lang w:eastAsia="zh-CN"/>
              </w:rPr>
              <w:t>(</w:t>
            </w:r>
            <w:r w:rsidRPr="001E08E9">
              <w:rPr>
                <w:rFonts w:hint="eastAsia"/>
                <w:sz w:val="19"/>
                <w:szCs w:val="19"/>
                <w:lang w:eastAsia="zh-CN"/>
              </w:rPr>
              <w:t>亿欧元</w:t>
            </w:r>
            <w:r w:rsidRPr="001E08E9">
              <w:rPr>
                <w:sz w:val="19"/>
                <w:szCs w:val="19"/>
                <w:lang w:eastAsia="zh-CN"/>
              </w:rPr>
              <w:t>)</w:t>
            </w:r>
          </w:p>
        </w:tc>
      </w:tr>
      <w:tr w:rsidR="00012FB2">
        <w:trPr>
          <w:trHeight w:val="619"/>
        </w:trPr>
        <w:tc>
          <w:tcPr>
            <w:tcW w:w="1567" w:type="dxa"/>
          </w:tcPr>
          <w:p w:rsidR="00012FB2" w:rsidRDefault="009D7722" w:rsidP="00012FB2">
            <w:pPr>
              <w:pStyle w:val="TableText"/>
              <w:spacing w:before="231" w:line="191" w:lineRule="auto"/>
              <w:ind w:left="449"/>
              <w:rPr>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sidR="001E08E9">
              <w:rPr>
                <w:b/>
                <w:bCs/>
                <w:spacing w:val="3"/>
                <w:sz w:val="19"/>
                <w:szCs w:val="19"/>
                <w:lang w:eastAsia="zh-CN"/>
              </w:rPr>
              <w:t>20</w:t>
            </w:r>
          </w:p>
        </w:tc>
        <w:tc>
          <w:tcPr>
            <w:tcW w:w="1478" w:type="dxa"/>
          </w:tcPr>
          <w:p w:rsidR="00012FB2" w:rsidRDefault="001E08E9" w:rsidP="00012FB2">
            <w:pPr>
              <w:pStyle w:val="TableText"/>
              <w:spacing w:before="245" w:line="172" w:lineRule="auto"/>
              <w:ind w:left="101"/>
              <w:rPr>
                <w:sz w:val="19"/>
                <w:szCs w:val="19"/>
                <w:lang w:eastAsia="zh-CN"/>
              </w:rPr>
            </w:pPr>
            <w:r>
              <w:rPr>
                <w:b/>
                <w:bCs/>
                <w:spacing w:val="5"/>
                <w:sz w:val="19"/>
                <w:szCs w:val="19"/>
                <w:lang w:eastAsia="zh-CN"/>
              </w:rPr>
              <w:t>17</w:t>
            </w:r>
            <w:r w:rsidR="00210D38">
              <w:rPr>
                <w:rFonts w:hint="eastAsia"/>
                <w:b/>
                <w:bCs/>
                <w:spacing w:val="5"/>
                <w:sz w:val="19"/>
                <w:szCs w:val="19"/>
                <w:lang w:eastAsia="zh-CN"/>
              </w:rPr>
              <w:t>:</w:t>
            </w:r>
            <w:r>
              <w:rPr>
                <w:b/>
                <w:bCs/>
                <w:spacing w:val="5"/>
                <w:sz w:val="19"/>
                <w:szCs w:val="19"/>
                <w:lang w:eastAsia="zh-CN"/>
              </w:rPr>
              <w:t>0</w:t>
            </w:r>
            <w:r w:rsidR="00F56D82">
              <w:rPr>
                <w:b/>
                <w:bCs/>
                <w:spacing w:val="5"/>
                <w:sz w:val="19"/>
                <w:szCs w:val="19"/>
                <w:lang w:eastAsia="zh-CN"/>
              </w:rPr>
              <w:t>0</w:t>
            </w:r>
          </w:p>
        </w:tc>
        <w:tc>
          <w:tcPr>
            <w:tcW w:w="6344" w:type="dxa"/>
          </w:tcPr>
          <w:p w:rsidR="00F56D82" w:rsidRDefault="001E08E9" w:rsidP="005D2924">
            <w:pPr>
              <w:pStyle w:val="TableText"/>
              <w:spacing w:before="221" w:line="180" w:lineRule="auto"/>
              <w:jc w:val="center"/>
              <w:rPr>
                <w:spacing w:val="25"/>
                <w:sz w:val="19"/>
                <w:szCs w:val="19"/>
                <w:lang w:eastAsia="zh-CN"/>
              </w:rPr>
            </w:pPr>
            <w:r w:rsidRPr="001E08E9">
              <w:rPr>
                <w:rFonts w:hint="eastAsia"/>
                <w:spacing w:val="25"/>
                <w:sz w:val="19"/>
                <w:szCs w:val="19"/>
                <w:lang w:eastAsia="zh-CN"/>
              </w:rPr>
              <w:t>欧元区</w:t>
            </w:r>
            <w:r w:rsidRPr="001E08E9">
              <w:rPr>
                <w:spacing w:val="25"/>
                <w:sz w:val="19"/>
                <w:szCs w:val="19"/>
                <w:lang w:eastAsia="zh-CN"/>
              </w:rPr>
              <w:t>7</w:t>
            </w:r>
            <w:r w:rsidRPr="001E08E9">
              <w:rPr>
                <w:rFonts w:hint="eastAsia"/>
                <w:spacing w:val="25"/>
                <w:sz w:val="19"/>
                <w:szCs w:val="19"/>
                <w:lang w:eastAsia="zh-CN"/>
              </w:rPr>
              <w:t>月</w:t>
            </w:r>
            <w:r w:rsidRPr="001E08E9">
              <w:rPr>
                <w:spacing w:val="25"/>
                <w:sz w:val="19"/>
                <w:szCs w:val="19"/>
                <w:lang w:eastAsia="zh-CN"/>
              </w:rPr>
              <w:t>CPI</w:t>
            </w:r>
            <w:r w:rsidRPr="001E08E9">
              <w:rPr>
                <w:rFonts w:hint="eastAsia"/>
                <w:spacing w:val="25"/>
                <w:sz w:val="19"/>
                <w:szCs w:val="19"/>
                <w:lang w:eastAsia="zh-CN"/>
              </w:rPr>
              <w:t>年率终值</w:t>
            </w:r>
          </w:p>
          <w:p w:rsidR="001E08E9" w:rsidRDefault="001E08E9" w:rsidP="005D2924">
            <w:pPr>
              <w:pStyle w:val="TableText"/>
              <w:spacing w:before="221" w:line="180" w:lineRule="auto"/>
              <w:jc w:val="center"/>
              <w:rPr>
                <w:spacing w:val="25"/>
                <w:sz w:val="19"/>
                <w:szCs w:val="19"/>
                <w:lang w:eastAsia="zh-CN"/>
              </w:rPr>
            </w:pPr>
            <w:r w:rsidRPr="001E08E9">
              <w:rPr>
                <w:rFonts w:hint="eastAsia"/>
                <w:spacing w:val="25"/>
                <w:sz w:val="19"/>
                <w:szCs w:val="19"/>
                <w:lang w:eastAsia="zh-CN"/>
              </w:rPr>
              <w:t>欧元区</w:t>
            </w:r>
            <w:r w:rsidRPr="001E08E9">
              <w:rPr>
                <w:spacing w:val="25"/>
                <w:sz w:val="19"/>
                <w:szCs w:val="19"/>
                <w:lang w:eastAsia="zh-CN"/>
              </w:rPr>
              <w:t>7</w:t>
            </w:r>
            <w:r w:rsidRPr="001E08E9">
              <w:rPr>
                <w:rFonts w:hint="eastAsia"/>
                <w:spacing w:val="25"/>
                <w:sz w:val="19"/>
                <w:szCs w:val="19"/>
                <w:lang w:eastAsia="zh-CN"/>
              </w:rPr>
              <w:t>月</w:t>
            </w:r>
            <w:r w:rsidRPr="001E08E9">
              <w:rPr>
                <w:spacing w:val="25"/>
                <w:sz w:val="19"/>
                <w:szCs w:val="19"/>
                <w:lang w:eastAsia="zh-CN"/>
              </w:rPr>
              <w:t>CPI</w:t>
            </w:r>
            <w:r w:rsidRPr="001E08E9">
              <w:rPr>
                <w:rFonts w:hint="eastAsia"/>
                <w:spacing w:val="25"/>
                <w:sz w:val="19"/>
                <w:szCs w:val="19"/>
                <w:lang w:eastAsia="zh-CN"/>
              </w:rPr>
              <w:t>月率</w:t>
            </w:r>
          </w:p>
        </w:tc>
      </w:tr>
      <w:tr w:rsidR="00012FB2">
        <w:trPr>
          <w:trHeight w:val="620"/>
        </w:trPr>
        <w:tc>
          <w:tcPr>
            <w:tcW w:w="1567" w:type="dxa"/>
            <w:shd w:val="clear" w:color="auto" w:fill="D3EAFF"/>
          </w:tcPr>
          <w:p w:rsidR="00012FB2" w:rsidRDefault="005D2924" w:rsidP="00012FB2">
            <w:pPr>
              <w:pStyle w:val="TableText"/>
              <w:spacing w:before="234" w:line="191" w:lineRule="auto"/>
              <w:ind w:left="449"/>
              <w:rPr>
                <w:sz w:val="19"/>
                <w:szCs w:val="19"/>
                <w:lang w:eastAsia="zh-CN"/>
              </w:rPr>
            </w:pPr>
            <w:r>
              <w:rPr>
                <w:b/>
                <w:bCs/>
                <w:spacing w:val="3"/>
                <w:sz w:val="19"/>
                <w:szCs w:val="19"/>
              </w:rPr>
              <w:t>2024/</w:t>
            </w:r>
            <w:r w:rsidR="009D7722">
              <w:rPr>
                <w:b/>
                <w:bCs/>
                <w:spacing w:val="3"/>
                <w:sz w:val="19"/>
                <w:szCs w:val="19"/>
                <w:lang w:eastAsia="zh-CN"/>
              </w:rPr>
              <w:t>8</w:t>
            </w:r>
            <w:r>
              <w:rPr>
                <w:b/>
                <w:bCs/>
                <w:spacing w:val="3"/>
                <w:sz w:val="19"/>
                <w:szCs w:val="19"/>
              </w:rPr>
              <w:t>/</w:t>
            </w:r>
            <w:r w:rsidR="001E08E9">
              <w:rPr>
                <w:b/>
                <w:bCs/>
                <w:spacing w:val="3"/>
                <w:sz w:val="19"/>
                <w:szCs w:val="19"/>
                <w:lang w:eastAsia="zh-CN"/>
              </w:rPr>
              <w:t>21</w:t>
            </w:r>
          </w:p>
        </w:tc>
        <w:tc>
          <w:tcPr>
            <w:tcW w:w="1478" w:type="dxa"/>
            <w:shd w:val="clear" w:color="auto" w:fill="D3EAFF"/>
          </w:tcPr>
          <w:p w:rsidR="00012FB2" w:rsidRDefault="00F56D82" w:rsidP="00012FB2">
            <w:pPr>
              <w:pStyle w:val="TableText"/>
              <w:spacing w:before="248" w:line="172" w:lineRule="auto"/>
              <w:ind w:left="92"/>
              <w:rPr>
                <w:sz w:val="19"/>
                <w:szCs w:val="19"/>
                <w:lang w:eastAsia="zh-CN"/>
              </w:rPr>
            </w:pPr>
            <w:r>
              <w:rPr>
                <w:b/>
                <w:bCs/>
                <w:spacing w:val="3"/>
                <w:sz w:val="19"/>
                <w:szCs w:val="19"/>
                <w:lang w:eastAsia="zh-CN"/>
              </w:rPr>
              <w:t>04</w:t>
            </w:r>
            <w:r>
              <w:rPr>
                <w:rFonts w:hint="eastAsia"/>
                <w:b/>
                <w:bCs/>
                <w:spacing w:val="3"/>
                <w:sz w:val="19"/>
                <w:szCs w:val="19"/>
                <w:lang w:eastAsia="zh-CN"/>
              </w:rPr>
              <w:t>:</w:t>
            </w:r>
            <w:r>
              <w:rPr>
                <w:b/>
                <w:bCs/>
                <w:spacing w:val="3"/>
                <w:sz w:val="19"/>
                <w:szCs w:val="19"/>
                <w:lang w:eastAsia="zh-CN"/>
              </w:rPr>
              <w:t>3</w:t>
            </w:r>
            <w:r w:rsidR="00012FB2">
              <w:rPr>
                <w:rFonts w:hint="eastAsia"/>
                <w:b/>
                <w:bCs/>
                <w:spacing w:val="3"/>
                <w:sz w:val="19"/>
                <w:szCs w:val="19"/>
                <w:lang w:eastAsia="zh-CN"/>
              </w:rPr>
              <w:t>0</w:t>
            </w:r>
          </w:p>
        </w:tc>
        <w:tc>
          <w:tcPr>
            <w:tcW w:w="6344" w:type="dxa"/>
            <w:shd w:val="clear" w:color="auto" w:fill="D3EAFF"/>
          </w:tcPr>
          <w:p w:rsidR="00012FB2" w:rsidRDefault="001E08E9" w:rsidP="00012FB2">
            <w:pPr>
              <w:pStyle w:val="TableText"/>
              <w:spacing w:before="221" w:line="180" w:lineRule="auto"/>
              <w:jc w:val="center"/>
              <w:rPr>
                <w:spacing w:val="25"/>
                <w:sz w:val="19"/>
                <w:szCs w:val="19"/>
                <w:lang w:eastAsia="zh-CN"/>
              </w:rPr>
            </w:pPr>
            <w:r w:rsidRPr="001E08E9">
              <w:rPr>
                <w:rFonts w:hint="eastAsia"/>
                <w:spacing w:val="25"/>
                <w:sz w:val="19"/>
                <w:szCs w:val="19"/>
                <w:lang w:eastAsia="zh-CN"/>
              </w:rPr>
              <w:t>美国至</w:t>
            </w:r>
            <w:r w:rsidRPr="001E08E9">
              <w:rPr>
                <w:spacing w:val="25"/>
                <w:sz w:val="19"/>
                <w:szCs w:val="19"/>
                <w:lang w:eastAsia="zh-CN"/>
              </w:rPr>
              <w:t>8</w:t>
            </w:r>
            <w:r w:rsidRPr="001E08E9">
              <w:rPr>
                <w:rFonts w:hint="eastAsia"/>
                <w:spacing w:val="25"/>
                <w:sz w:val="19"/>
                <w:szCs w:val="19"/>
                <w:lang w:eastAsia="zh-CN"/>
              </w:rPr>
              <w:t>月</w:t>
            </w:r>
            <w:r w:rsidRPr="001E08E9">
              <w:rPr>
                <w:spacing w:val="25"/>
                <w:sz w:val="19"/>
                <w:szCs w:val="19"/>
                <w:lang w:eastAsia="zh-CN"/>
              </w:rPr>
              <w:t>16</w:t>
            </w:r>
            <w:r w:rsidRPr="001E08E9">
              <w:rPr>
                <w:rFonts w:hint="eastAsia"/>
                <w:spacing w:val="25"/>
                <w:sz w:val="19"/>
                <w:szCs w:val="19"/>
                <w:lang w:eastAsia="zh-CN"/>
              </w:rPr>
              <w:t>日当周</w:t>
            </w:r>
            <w:r w:rsidRPr="001E08E9">
              <w:rPr>
                <w:spacing w:val="25"/>
                <w:sz w:val="19"/>
                <w:szCs w:val="19"/>
                <w:lang w:eastAsia="zh-CN"/>
              </w:rPr>
              <w:t>API</w:t>
            </w:r>
            <w:r w:rsidRPr="001E08E9">
              <w:rPr>
                <w:rFonts w:hint="eastAsia"/>
                <w:spacing w:val="25"/>
                <w:sz w:val="19"/>
                <w:szCs w:val="19"/>
                <w:lang w:eastAsia="zh-CN"/>
              </w:rPr>
              <w:t>原油库存</w:t>
            </w:r>
            <w:r w:rsidRPr="001E08E9">
              <w:rPr>
                <w:spacing w:val="25"/>
                <w:sz w:val="19"/>
                <w:szCs w:val="19"/>
                <w:lang w:eastAsia="zh-CN"/>
              </w:rPr>
              <w:t>(</w:t>
            </w:r>
            <w:r w:rsidRPr="001E08E9">
              <w:rPr>
                <w:rFonts w:hint="eastAsia"/>
                <w:spacing w:val="25"/>
                <w:sz w:val="19"/>
                <w:szCs w:val="19"/>
                <w:lang w:eastAsia="zh-CN"/>
              </w:rPr>
              <w:t>万桶</w:t>
            </w:r>
            <w:r w:rsidRPr="001E08E9">
              <w:rPr>
                <w:spacing w:val="25"/>
                <w:sz w:val="19"/>
                <w:szCs w:val="19"/>
                <w:lang w:eastAsia="zh-CN"/>
              </w:rPr>
              <w:t>)</w:t>
            </w:r>
          </w:p>
        </w:tc>
      </w:tr>
      <w:tr w:rsidR="00012FB2">
        <w:trPr>
          <w:trHeight w:val="619"/>
        </w:trPr>
        <w:tc>
          <w:tcPr>
            <w:tcW w:w="1567" w:type="dxa"/>
          </w:tcPr>
          <w:p w:rsidR="00012FB2" w:rsidRDefault="005D2924" w:rsidP="00012FB2">
            <w:pPr>
              <w:pStyle w:val="TableText"/>
              <w:spacing w:before="234" w:line="191" w:lineRule="auto"/>
              <w:ind w:left="449"/>
              <w:rPr>
                <w:sz w:val="19"/>
                <w:szCs w:val="19"/>
                <w:lang w:eastAsia="zh-CN"/>
              </w:rPr>
            </w:pPr>
            <w:r>
              <w:rPr>
                <w:b/>
                <w:bCs/>
                <w:spacing w:val="3"/>
                <w:sz w:val="19"/>
                <w:szCs w:val="19"/>
              </w:rPr>
              <w:lastRenderedPageBreak/>
              <w:t>2024/</w:t>
            </w:r>
            <w:r w:rsidR="009D7722">
              <w:rPr>
                <w:b/>
                <w:bCs/>
                <w:spacing w:val="3"/>
                <w:sz w:val="19"/>
                <w:szCs w:val="19"/>
                <w:lang w:eastAsia="zh-CN"/>
              </w:rPr>
              <w:t>8</w:t>
            </w:r>
            <w:r>
              <w:rPr>
                <w:b/>
                <w:bCs/>
                <w:spacing w:val="3"/>
                <w:sz w:val="19"/>
                <w:szCs w:val="19"/>
              </w:rPr>
              <w:t>/</w:t>
            </w:r>
            <w:r w:rsidR="001E08E9">
              <w:rPr>
                <w:b/>
                <w:bCs/>
                <w:spacing w:val="3"/>
                <w:sz w:val="19"/>
                <w:szCs w:val="19"/>
                <w:lang w:eastAsia="zh-CN"/>
              </w:rPr>
              <w:t>21</w:t>
            </w:r>
          </w:p>
        </w:tc>
        <w:tc>
          <w:tcPr>
            <w:tcW w:w="1478" w:type="dxa"/>
          </w:tcPr>
          <w:p w:rsidR="00012FB2" w:rsidRDefault="001E08E9" w:rsidP="00012FB2">
            <w:pPr>
              <w:pStyle w:val="TableText"/>
              <w:spacing w:before="248" w:line="172" w:lineRule="auto"/>
              <w:ind w:left="92"/>
              <w:rPr>
                <w:sz w:val="19"/>
                <w:szCs w:val="19"/>
              </w:rPr>
            </w:pPr>
            <w:r>
              <w:rPr>
                <w:b/>
                <w:bCs/>
                <w:spacing w:val="6"/>
                <w:sz w:val="19"/>
                <w:szCs w:val="19"/>
                <w:lang w:eastAsia="zh-CN"/>
              </w:rPr>
              <w:t>22</w:t>
            </w:r>
            <w:r w:rsidR="005D2924">
              <w:rPr>
                <w:rFonts w:hint="eastAsia"/>
                <w:b/>
                <w:bCs/>
                <w:spacing w:val="6"/>
                <w:sz w:val="19"/>
                <w:szCs w:val="19"/>
                <w:lang w:eastAsia="zh-CN"/>
              </w:rPr>
              <w:t>:</w:t>
            </w:r>
            <w:r>
              <w:rPr>
                <w:b/>
                <w:bCs/>
                <w:spacing w:val="6"/>
                <w:sz w:val="19"/>
                <w:szCs w:val="19"/>
                <w:lang w:eastAsia="zh-CN"/>
              </w:rPr>
              <w:t>3</w:t>
            </w:r>
            <w:r w:rsidR="00E13EA0">
              <w:rPr>
                <w:b/>
                <w:bCs/>
                <w:spacing w:val="6"/>
                <w:sz w:val="19"/>
                <w:szCs w:val="19"/>
                <w:lang w:eastAsia="zh-CN"/>
              </w:rPr>
              <w:t>0</w:t>
            </w:r>
          </w:p>
        </w:tc>
        <w:tc>
          <w:tcPr>
            <w:tcW w:w="6344" w:type="dxa"/>
          </w:tcPr>
          <w:p w:rsidR="001E08E9" w:rsidRPr="009D7722" w:rsidRDefault="001E08E9" w:rsidP="001E08E9">
            <w:pPr>
              <w:pStyle w:val="TableText"/>
              <w:spacing w:before="221" w:line="180" w:lineRule="auto"/>
              <w:jc w:val="center"/>
              <w:rPr>
                <w:spacing w:val="25"/>
                <w:sz w:val="19"/>
                <w:szCs w:val="19"/>
                <w:lang w:eastAsia="zh-CN"/>
              </w:rPr>
            </w:pPr>
            <w:r w:rsidRPr="001E08E9">
              <w:rPr>
                <w:rFonts w:hint="eastAsia"/>
                <w:spacing w:val="25"/>
                <w:sz w:val="19"/>
                <w:szCs w:val="19"/>
                <w:lang w:eastAsia="zh-CN"/>
              </w:rPr>
              <w:t>美国至</w:t>
            </w:r>
            <w:r w:rsidRPr="001E08E9">
              <w:rPr>
                <w:spacing w:val="25"/>
                <w:sz w:val="19"/>
                <w:szCs w:val="19"/>
                <w:lang w:eastAsia="zh-CN"/>
              </w:rPr>
              <w:t>8</w:t>
            </w:r>
            <w:r w:rsidRPr="001E08E9">
              <w:rPr>
                <w:rFonts w:hint="eastAsia"/>
                <w:spacing w:val="25"/>
                <w:sz w:val="19"/>
                <w:szCs w:val="19"/>
                <w:lang w:eastAsia="zh-CN"/>
              </w:rPr>
              <w:t>月</w:t>
            </w:r>
            <w:r w:rsidRPr="001E08E9">
              <w:rPr>
                <w:spacing w:val="25"/>
                <w:sz w:val="19"/>
                <w:szCs w:val="19"/>
                <w:lang w:eastAsia="zh-CN"/>
              </w:rPr>
              <w:t>16</w:t>
            </w:r>
            <w:r w:rsidRPr="001E08E9">
              <w:rPr>
                <w:rFonts w:hint="eastAsia"/>
                <w:spacing w:val="25"/>
                <w:sz w:val="19"/>
                <w:szCs w:val="19"/>
                <w:lang w:eastAsia="zh-CN"/>
              </w:rPr>
              <w:t>日当周</w:t>
            </w:r>
            <w:r w:rsidRPr="001E08E9">
              <w:rPr>
                <w:spacing w:val="25"/>
                <w:sz w:val="19"/>
                <w:szCs w:val="19"/>
                <w:lang w:eastAsia="zh-CN"/>
              </w:rPr>
              <w:t>EIA</w:t>
            </w:r>
            <w:r w:rsidRPr="001E08E9">
              <w:rPr>
                <w:rFonts w:hint="eastAsia"/>
                <w:spacing w:val="25"/>
                <w:sz w:val="19"/>
                <w:szCs w:val="19"/>
                <w:lang w:eastAsia="zh-CN"/>
              </w:rPr>
              <w:t>原油库存</w:t>
            </w:r>
            <w:r w:rsidRPr="001E08E9">
              <w:rPr>
                <w:spacing w:val="25"/>
                <w:sz w:val="19"/>
                <w:szCs w:val="19"/>
                <w:lang w:eastAsia="zh-CN"/>
              </w:rPr>
              <w:t>(</w:t>
            </w:r>
            <w:r w:rsidRPr="001E08E9">
              <w:rPr>
                <w:rFonts w:hint="eastAsia"/>
                <w:spacing w:val="25"/>
                <w:sz w:val="19"/>
                <w:szCs w:val="19"/>
                <w:lang w:eastAsia="zh-CN"/>
              </w:rPr>
              <w:t>万桶</w:t>
            </w:r>
            <w:r w:rsidRPr="001E08E9">
              <w:rPr>
                <w:spacing w:val="25"/>
                <w:sz w:val="19"/>
                <w:szCs w:val="19"/>
                <w:lang w:eastAsia="zh-CN"/>
              </w:rPr>
              <w:t>)</w:t>
            </w:r>
          </w:p>
        </w:tc>
      </w:tr>
      <w:tr w:rsidR="00012FB2">
        <w:trPr>
          <w:trHeight w:val="620"/>
        </w:trPr>
        <w:tc>
          <w:tcPr>
            <w:tcW w:w="1567" w:type="dxa"/>
            <w:shd w:val="clear" w:color="auto" w:fill="D3EAFF"/>
          </w:tcPr>
          <w:p w:rsidR="00012FB2" w:rsidRDefault="001E08E9" w:rsidP="00012FB2">
            <w:pPr>
              <w:pStyle w:val="TableText"/>
              <w:spacing w:before="234" w:line="191" w:lineRule="auto"/>
              <w:ind w:left="449"/>
              <w:rPr>
                <w:sz w:val="19"/>
                <w:szCs w:val="19"/>
                <w:lang w:eastAsia="zh-CN"/>
              </w:rPr>
            </w:pPr>
            <w:r>
              <w:rPr>
                <w:b/>
                <w:bCs/>
                <w:spacing w:val="3"/>
                <w:sz w:val="19"/>
                <w:szCs w:val="19"/>
              </w:rPr>
              <w:t>2024/8/22</w:t>
            </w:r>
          </w:p>
        </w:tc>
        <w:tc>
          <w:tcPr>
            <w:tcW w:w="1478" w:type="dxa"/>
            <w:shd w:val="clear" w:color="auto" w:fill="D3EAFF"/>
          </w:tcPr>
          <w:p w:rsidR="00012FB2" w:rsidRDefault="00376BDB" w:rsidP="00012FB2">
            <w:pPr>
              <w:pStyle w:val="TableText"/>
              <w:spacing w:before="248" w:line="172" w:lineRule="auto"/>
              <w:ind w:left="92"/>
              <w:rPr>
                <w:b/>
                <w:bCs/>
                <w:sz w:val="19"/>
                <w:szCs w:val="19"/>
                <w:lang w:eastAsia="zh-CN"/>
              </w:rPr>
            </w:pPr>
            <w:r>
              <w:rPr>
                <w:b/>
                <w:bCs/>
                <w:sz w:val="19"/>
                <w:szCs w:val="19"/>
                <w:lang w:eastAsia="zh-CN"/>
              </w:rPr>
              <w:t>15</w:t>
            </w:r>
            <w:r w:rsidR="005D2924">
              <w:rPr>
                <w:rFonts w:hint="eastAsia"/>
                <w:b/>
                <w:bCs/>
                <w:sz w:val="19"/>
                <w:szCs w:val="19"/>
                <w:lang w:eastAsia="zh-CN"/>
              </w:rPr>
              <w:t>:</w:t>
            </w:r>
            <w:r>
              <w:rPr>
                <w:b/>
                <w:bCs/>
                <w:sz w:val="19"/>
                <w:szCs w:val="19"/>
                <w:lang w:eastAsia="zh-CN"/>
              </w:rPr>
              <w:t>1</w:t>
            </w:r>
            <w:r w:rsidR="00F56D82">
              <w:rPr>
                <w:b/>
                <w:bCs/>
                <w:sz w:val="19"/>
                <w:szCs w:val="19"/>
                <w:lang w:eastAsia="zh-CN"/>
              </w:rPr>
              <w:t>5</w:t>
            </w:r>
          </w:p>
        </w:tc>
        <w:tc>
          <w:tcPr>
            <w:tcW w:w="6344" w:type="dxa"/>
            <w:shd w:val="clear" w:color="auto" w:fill="D3EAFF"/>
          </w:tcPr>
          <w:p w:rsidR="00012FB2" w:rsidRDefault="001E08E9" w:rsidP="00012FB2">
            <w:pPr>
              <w:pStyle w:val="TableText"/>
              <w:spacing w:before="221" w:line="180" w:lineRule="auto"/>
              <w:jc w:val="center"/>
              <w:rPr>
                <w:spacing w:val="25"/>
                <w:sz w:val="19"/>
                <w:szCs w:val="19"/>
                <w:lang w:eastAsia="zh-CN"/>
              </w:rPr>
            </w:pPr>
            <w:r w:rsidRPr="001E08E9">
              <w:rPr>
                <w:rFonts w:hint="eastAsia"/>
                <w:spacing w:val="25"/>
                <w:sz w:val="19"/>
                <w:szCs w:val="19"/>
                <w:lang w:eastAsia="zh-CN"/>
              </w:rPr>
              <w:t>法国</w:t>
            </w:r>
            <w:r w:rsidRPr="001E08E9">
              <w:rPr>
                <w:spacing w:val="25"/>
                <w:sz w:val="19"/>
                <w:szCs w:val="19"/>
                <w:lang w:eastAsia="zh-CN"/>
              </w:rPr>
              <w:t>8</w:t>
            </w:r>
            <w:r w:rsidRPr="001E08E9">
              <w:rPr>
                <w:rFonts w:hint="eastAsia"/>
                <w:spacing w:val="25"/>
                <w:sz w:val="19"/>
                <w:szCs w:val="19"/>
                <w:lang w:eastAsia="zh-CN"/>
              </w:rPr>
              <w:t>月制造业</w:t>
            </w:r>
            <w:r w:rsidRPr="001E08E9">
              <w:rPr>
                <w:spacing w:val="25"/>
                <w:sz w:val="19"/>
                <w:szCs w:val="19"/>
                <w:lang w:eastAsia="zh-CN"/>
              </w:rPr>
              <w:t>PMI</w:t>
            </w:r>
            <w:r w:rsidRPr="001E08E9">
              <w:rPr>
                <w:rFonts w:hint="eastAsia"/>
                <w:spacing w:val="25"/>
                <w:sz w:val="19"/>
                <w:szCs w:val="19"/>
                <w:lang w:eastAsia="zh-CN"/>
              </w:rPr>
              <w:t>初值</w:t>
            </w:r>
          </w:p>
        </w:tc>
      </w:tr>
      <w:tr w:rsidR="00012FB2">
        <w:trPr>
          <w:trHeight w:val="618"/>
        </w:trPr>
        <w:tc>
          <w:tcPr>
            <w:tcW w:w="1567" w:type="dxa"/>
          </w:tcPr>
          <w:p w:rsidR="00012FB2" w:rsidRDefault="001E08E9" w:rsidP="00012FB2">
            <w:pPr>
              <w:pStyle w:val="TableText"/>
              <w:spacing w:before="235" w:line="191" w:lineRule="auto"/>
              <w:ind w:left="449"/>
              <w:rPr>
                <w:sz w:val="19"/>
                <w:szCs w:val="19"/>
                <w:lang w:eastAsia="zh-CN"/>
              </w:rPr>
            </w:pPr>
            <w:r>
              <w:rPr>
                <w:b/>
                <w:bCs/>
                <w:spacing w:val="3"/>
                <w:sz w:val="19"/>
                <w:szCs w:val="19"/>
              </w:rPr>
              <w:t>2024/8/22</w:t>
            </w:r>
          </w:p>
        </w:tc>
        <w:tc>
          <w:tcPr>
            <w:tcW w:w="1478" w:type="dxa"/>
          </w:tcPr>
          <w:p w:rsidR="00012FB2" w:rsidRDefault="00376BDB" w:rsidP="00012FB2">
            <w:pPr>
              <w:pStyle w:val="TableText"/>
              <w:spacing w:before="252" w:line="170" w:lineRule="auto"/>
              <w:ind w:left="101"/>
              <w:rPr>
                <w:sz w:val="19"/>
                <w:szCs w:val="19"/>
                <w:lang w:eastAsia="zh-CN"/>
              </w:rPr>
            </w:pPr>
            <w:r>
              <w:rPr>
                <w:b/>
                <w:bCs/>
                <w:sz w:val="19"/>
                <w:szCs w:val="19"/>
                <w:lang w:eastAsia="zh-CN"/>
              </w:rPr>
              <w:t>15</w:t>
            </w:r>
            <w:r w:rsidR="005D2924">
              <w:rPr>
                <w:rFonts w:hint="eastAsia"/>
                <w:b/>
                <w:bCs/>
                <w:sz w:val="19"/>
                <w:szCs w:val="19"/>
                <w:lang w:eastAsia="zh-CN"/>
              </w:rPr>
              <w:t>:</w:t>
            </w:r>
            <w:r>
              <w:rPr>
                <w:b/>
                <w:bCs/>
                <w:sz w:val="19"/>
                <w:szCs w:val="19"/>
                <w:lang w:eastAsia="zh-CN"/>
              </w:rPr>
              <w:t>3</w:t>
            </w:r>
            <w:r w:rsidR="00210D38">
              <w:rPr>
                <w:b/>
                <w:bCs/>
                <w:sz w:val="19"/>
                <w:szCs w:val="19"/>
                <w:lang w:eastAsia="zh-CN"/>
              </w:rPr>
              <w:t>0</w:t>
            </w:r>
          </w:p>
        </w:tc>
        <w:tc>
          <w:tcPr>
            <w:tcW w:w="6344" w:type="dxa"/>
          </w:tcPr>
          <w:p w:rsidR="00F56D82" w:rsidRDefault="001E08E9" w:rsidP="00012FB2">
            <w:pPr>
              <w:pStyle w:val="TableText"/>
              <w:spacing w:before="221" w:line="180" w:lineRule="auto"/>
              <w:jc w:val="center"/>
              <w:rPr>
                <w:spacing w:val="25"/>
                <w:sz w:val="19"/>
                <w:szCs w:val="19"/>
                <w:lang w:eastAsia="zh-CN"/>
              </w:rPr>
            </w:pPr>
            <w:r w:rsidRPr="001E08E9">
              <w:rPr>
                <w:rFonts w:hint="eastAsia"/>
                <w:spacing w:val="25"/>
                <w:sz w:val="19"/>
                <w:szCs w:val="19"/>
                <w:lang w:eastAsia="zh-CN"/>
              </w:rPr>
              <w:t>德国</w:t>
            </w:r>
            <w:r w:rsidRPr="001E08E9">
              <w:rPr>
                <w:spacing w:val="25"/>
                <w:sz w:val="19"/>
                <w:szCs w:val="19"/>
                <w:lang w:eastAsia="zh-CN"/>
              </w:rPr>
              <w:t>8</w:t>
            </w:r>
            <w:r w:rsidRPr="001E08E9">
              <w:rPr>
                <w:rFonts w:hint="eastAsia"/>
                <w:spacing w:val="25"/>
                <w:sz w:val="19"/>
                <w:szCs w:val="19"/>
                <w:lang w:eastAsia="zh-CN"/>
              </w:rPr>
              <w:t>月制造业</w:t>
            </w:r>
            <w:r w:rsidRPr="001E08E9">
              <w:rPr>
                <w:spacing w:val="25"/>
                <w:sz w:val="19"/>
                <w:szCs w:val="19"/>
                <w:lang w:eastAsia="zh-CN"/>
              </w:rPr>
              <w:t>PMI</w:t>
            </w:r>
            <w:r w:rsidRPr="001E08E9">
              <w:rPr>
                <w:rFonts w:hint="eastAsia"/>
                <w:spacing w:val="25"/>
                <w:sz w:val="19"/>
                <w:szCs w:val="19"/>
                <w:lang w:eastAsia="zh-CN"/>
              </w:rPr>
              <w:t>初值</w:t>
            </w:r>
          </w:p>
        </w:tc>
      </w:tr>
      <w:tr w:rsidR="00012FB2">
        <w:trPr>
          <w:trHeight w:val="620"/>
        </w:trPr>
        <w:tc>
          <w:tcPr>
            <w:tcW w:w="1567" w:type="dxa"/>
            <w:shd w:val="clear" w:color="auto" w:fill="D3EAFF"/>
          </w:tcPr>
          <w:p w:rsidR="00012FB2" w:rsidRDefault="001E08E9" w:rsidP="00012FB2">
            <w:pPr>
              <w:pStyle w:val="TableText"/>
              <w:spacing w:before="235" w:line="191" w:lineRule="auto"/>
              <w:ind w:left="449"/>
              <w:rPr>
                <w:sz w:val="19"/>
                <w:szCs w:val="19"/>
                <w:lang w:eastAsia="zh-CN"/>
              </w:rPr>
            </w:pPr>
            <w:r>
              <w:rPr>
                <w:b/>
                <w:bCs/>
                <w:spacing w:val="3"/>
                <w:sz w:val="19"/>
                <w:szCs w:val="19"/>
              </w:rPr>
              <w:t>2024/8/22</w:t>
            </w:r>
          </w:p>
        </w:tc>
        <w:tc>
          <w:tcPr>
            <w:tcW w:w="1478" w:type="dxa"/>
            <w:shd w:val="clear" w:color="auto" w:fill="D3EAFF"/>
          </w:tcPr>
          <w:p w:rsidR="00012FB2" w:rsidRDefault="00376BDB" w:rsidP="00012FB2">
            <w:pPr>
              <w:pStyle w:val="TableText"/>
              <w:spacing w:before="252" w:line="170" w:lineRule="auto"/>
              <w:ind w:left="101"/>
              <w:rPr>
                <w:b/>
                <w:bCs/>
                <w:sz w:val="19"/>
                <w:szCs w:val="19"/>
                <w:lang w:eastAsia="zh-CN"/>
              </w:rPr>
            </w:pPr>
            <w:r>
              <w:rPr>
                <w:b/>
                <w:bCs/>
                <w:sz w:val="19"/>
                <w:szCs w:val="19"/>
                <w:lang w:eastAsia="zh-CN"/>
              </w:rPr>
              <w:t>16</w:t>
            </w:r>
            <w:r w:rsidR="005D2924">
              <w:rPr>
                <w:rFonts w:hint="eastAsia"/>
                <w:b/>
                <w:bCs/>
                <w:sz w:val="19"/>
                <w:szCs w:val="19"/>
                <w:lang w:eastAsia="zh-CN"/>
              </w:rPr>
              <w:t>:</w:t>
            </w:r>
            <w:r>
              <w:rPr>
                <w:b/>
                <w:bCs/>
                <w:sz w:val="19"/>
                <w:szCs w:val="19"/>
                <w:lang w:eastAsia="zh-CN"/>
              </w:rPr>
              <w:t>0</w:t>
            </w:r>
            <w:r w:rsidR="00012FB2">
              <w:rPr>
                <w:rFonts w:hint="eastAsia"/>
                <w:b/>
                <w:bCs/>
                <w:sz w:val="19"/>
                <w:szCs w:val="19"/>
                <w:lang w:eastAsia="zh-CN"/>
              </w:rPr>
              <w:t>0</w:t>
            </w:r>
          </w:p>
        </w:tc>
        <w:tc>
          <w:tcPr>
            <w:tcW w:w="6344" w:type="dxa"/>
            <w:shd w:val="clear" w:color="auto" w:fill="D3EAFF"/>
          </w:tcPr>
          <w:p w:rsidR="00F56D82" w:rsidRDefault="001E08E9" w:rsidP="00A8017C">
            <w:pPr>
              <w:pStyle w:val="TableText"/>
              <w:spacing w:before="221" w:line="180" w:lineRule="auto"/>
              <w:jc w:val="center"/>
              <w:rPr>
                <w:spacing w:val="25"/>
                <w:sz w:val="19"/>
                <w:szCs w:val="19"/>
                <w:lang w:eastAsia="zh-CN"/>
              </w:rPr>
            </w:pPr>
            <w:r w:rsidRPr="001E08E9">
              <w:rPr>
                <w:rFonts w:hint="eastAsia"/>
                <w:spacing w:val="25"/>
                <w:sz w:val="19"/>
                <w:szCs w:val="19"/>
                <w:lang w:eastAsia="zh-CN"/>
              </w:rPr>
              <w:t>欧元区</w:t>
            </w:r>
            <w:r w:rsidRPr="001E08E9">
              <w:rPr>
                <w:spacing w:val="25"/>
                <w:sz w:val="19"/>
                <w:szCs w:val="19"/>
                <w:lang w:eastAsia="zh-CN"/>
              </w:rPr>
              <w:t>8</w:t>
            </w:r>
            <w:r w:rsidRPr="001E08E9">
              <w:rPr>
                <w:rFonts w:hint="eastAsia"/>
                <w:spacing w:val="25"/>
                <w:sz w:val="19"/>
                <w:szCs w:val="19"/>
                <w:lang w:eastAsia="zh-CN"/>
              </w:rPr>
              <w:t>月制造业</w:t>
            </w:r>
            <w:r w:rsidRPr="001E08E9">
              <w:rPr>
                <w:spacing w:val="25"/>
                <w:sz w:val="19"/>
                <w:szCs w:val="19"/>
                <w:lang w:eastAsia="zh-CN"/>
              </w:rPr>
              <w:t>PMI</w:t>
            </w:r>
            <w:r w:rsidRPr="001E08E9">
              <w:rPr>
                <w:rFonts w:hint="eastAsia"/>
                <w:spacing w:val="25"/>
                <w:sz w:val="19"/>
                <w:szCs w:val="19"/>
                <w:lang w:eastAsia="zh-CN"/>
              </w:rPr>
              <w:t>初值</w:t>
            </w:r>
          </w:p>
        </w:tc>
      </w:tr>
      <w:tr w:rsidR="00012FB2">
        <w:trPr>
          <w:trHeight w:val="620"/>
        </w:trPr>
        <w:tc>
          <w:tcPr>
            <w:tcW w:w="1567" w:type="dxa"/>
            <w:shd w:val="clear" w:color="auto" w:fill="auto"/>
          </w:tcPr>
          <w:p w:rsidR="00012FB2" w:rsidRDefault="001E08E9" w:rsidP="00012FB2">
            <w:pPr>
              <w:pStyle w:val="TableText"/>
              <w:spacing w:before="235" w:line="191" w:lineRule="auto"/>
              <w:ind w:left="449"/>
              <w:rPr>
                <w:b/>
                <w:bCs/>
                <w:spacing w:val="3"/>
                <w:sz w:val="19"/>
                <w:szCs w:val="19"/>
                <w:lang w:eastAsia="zh-CN"/>
              </w:rPr>
            </w:pPr>
            <w:r>
              <w:rPr>
                <w:b/>
                <w:bCs/>
                <w:spacing w:val="3"/>
                <w:sz w:val="19"/>
                <w:szCs w:val="19"/>
              </w:rPr>
              <w:t>2024/8/22</w:t>
            </w:r>
          </w:p>
        </w:tc>
        <w:tc>
          <w:tcPr>
            <w:tcW w:w="1478" w:type="dxa"/>
            <w:shd w:val="clear" w:color="auto" w:fill="auto"/>
          </w:tcPr>
          <w:p w:rsidR="00012FB2" w:rsidRDefault="00376BDB" w:rsidP="00012FB2">
            <w:pPr>
              <w:pStyle w:val="TableText"/>
              <w:spacing w:before="252" w:line="170" w:lineRule="auto"/>
              <w:ind w:left="101"/>
              <w:rPr>
                <w:b/>
                <w:bCs/>
                <w:sz w:val="19"/>
                <w:szCs w:val="19"/>
                <w:lang w:eastAsia="zh-CN"/>
              </w:rPr>
            </w:pPr>
            <w:r>
              <w:rPr>
                <w:b/>
                <w:bCs/>
                <w:sz w:val="19"/>
                <w:szCs w:val="19"/>
                <w:lang w:eastAsia="zh-CN"/>
              </w:rPr>
              <w:t>20</w:t>
            </w:r>
            <w:r w:rsidR="00012FB2">
              <w:rPr>
                <w:rFonts w:hint="eastAsia"/>
                <w:b/>
                <w:bCs/>
                <w:sz w:val="19"/>
                <w:szCs w:val="19"/>
                <w:lang w:eastAsia="zh-CN"/>
              </w:rPr>
              <w:t>:</w:t>
            </w:r>
            <w:r w:rsidR="00A03626">
              <w:rPr>
                <w:b/>
                <w:bCs/>
                <w:sz w:val="19"/>
                <w:szCs w:val="19"/>
                <w:lang w:eastAsia="zh-CN"/>
              </w:rPr>
              <w:t>30</w:t>
            </w:r>
          </w:p>
        </w:tc>
        <w:tc>
          <w:tcPr>
            <w:tcW w:w="6344" w:type="dxa"/>
            <w:shd w:val="clear" w:color="auto" w:fill="auto"/>
          </w:tcPr>
          <w:p w:rsidR="00F56D82" w:rsidRDefault="001E08E9" w:rsidP="00012FB2">
            <w:pPr>
              <w:pStyle w:val="TableText"/>
              <w:spacing w:before="221" w:line="180" w:lineRule="auto"/>
              <w:jc w:val="center"/>
              <w:rPr>
                <w:spacing w:val="25"/>
                <w:sz w:val="19"/>
                <w:szCs w:val="19"/>
                <w:lang w:eastAsia="zh-CN"/>
              </w:rPr>
            </w:pPr>
            <w:r w:rsidRPr="001E08E9">
              <w:rPr>
                <w:rFonts w:hint="eastAsia"/>
                <w:spacing w:val="25"/>
                <w:sz w:val="19"/>
                <w:szCs w:val="19"/>
                <w:lang w:eastAsia="zh-CN"/>
              </w:rPr>
              <w:t>美国至</w:t>
            </w:r>
            <w:r w:rsidRPr="001E08E9">
              <w:rPr>
                <w:spacing w:val="25"/>
                <w:sz w:val="19"/>
                <w:szCs w:val="19"/>
                <w:lang w:eastAsia="zh-CN"/>
              </w:rPr>
              <w:t>8</w:t>
            </w:r>
            <w:r w:rsidRPr="001E08E9">
              <w:rPr>
                <w:rFonts w:hint="eastAsia"/>
                <w:spacing w:val="25"/>
                <w:sz w:val="19"/>
                <w:szCs w:val="19"/>
                <w:lang w:eastAsia="zh-CN"/>
              </w:rPr>
              <w:t>月</w:t>
            </w:r>
            <w:r w:rsidRPr="001E08E9">
              <w:rPr>
                <w:spacing w:val="25"/>
                <w:sz w:val="19"/>
                <w:szCs w:val="19"/>
                <w:lang w:eastAsia="zh-CN"/>
              </w:rPr>
              <w:t>17</w:t>
            </w:r>
            <w:r w:rsidRPr="001E08E9">
              <w:rPr>
                <w:rFonts w:hint="eastAsia"/>
                <w:spacing w:val="25"/>
                <w:sz w:val="19"/>
                <w:szCs w:val="19"/>
                <w:lang w:eastAsia="zh-CN"/>
              </w:rPr>
              <w:t>日当周初请失业</w:t>
            </w:r>
            <w:proofErr w:type="gramStart"/>
            <w:r w:rsidRPr="001E08E9">
              <w:rPr>
                <w:rFonts w:hint="eastAsia"/>
                <w:spacing w:val="25"/>
                <w:sz w:val="19"/>
                <w:szCs w:val="19"/>
                <w:lang w:eastAsia="zh-CN"/>
              </w:rPr>
              <w:t>金人数</w:t>
            </w:r>
            <w:proofErr w:type="gramEnd"/>
            <w:r w:rsidRPr="001E08E9">
              <w:rPr>
                <w:spacing w:val="25"/>
                <w:sz w:val="19"/>
                <w:szCs w:val="19"/>
                <w:lang w:eastAsia="zh-CN"/>
              </w:rPr>
              <w:t>(</w:t>
            </w:r>
            <w:r w:rsidRPr="001E08E9">
              <w:rPr>
                <w:rFonts w:hint="eastAsia"/>
                <w:spacing w:val="25"/>
                <w:sz w:val="19"/>
                <w:szCs w:val="19"/>
                <w:lang w:eastAsia="zh-CN"/>
              </w:rPr>
              <w:t>万人</w:t>
            </w:r>
            <w:r w:rsidRPr="001E08E9">
              <w:rPr>
                <w:spacing w:val="25"/>
                <w:sz w:val="19"/>
                <w:szCs w:val="19"/>
                <w:lang w:eastAsia="zh-CN"/>
              </w:rPr>
              <w:t>)</w:t>
            </w:r>
          </w:p>
        </w:tc>
      </w:tr>
      <w:tr w:rsidR="00012FB2">
        <w:trPr>
          <w:trHeight w:val="620"/>
        </w:trPr>
        <w:tc>
          <w:tcPr>
            <w:tcW w:w="1567" w:type="dxa"/>
            <w:shd w:val="clear" w:color="auto" w:fill="D3EAFF"/>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1E08E9">
              <w:rPr>
                <w:b/>
                <w:bCs/>
                <w:spacing w:val="3"/>
                <w:sz w:val="19"/>
                <w:szCs w:val="19"/>
                <w:lang w:eastAsia="zh-CN"/>
              </w:rPr>
              <w:t>22</w:t>
            </w:r>
          </w:p>
        </w:tc>
        <w:tc>
          <w:tcPr>
            <w:tcW w:w="1478" w:type="dxa"/>
            <w:shd w:val="clear" w:color="auto" w:fill="D3EAFF"/>
          </w:tcPr>
          <w:p w:rsidR="00012FB2" w:rsidRDefault="00376BDB" w:rsidP="00012FB2">
            <w:pPr>
              <w:pStyle w:val="TableText"/>
              <w:spacing w:before="252" w:line="170" w:lineRule="auto"/>
              <w:ind w:left="101"/>
              <w:rPr>
                <w:b/>
                <w:bCs/>
                <w:sz w:val="19"/>
                <w:szCs w:val="19"/>
                <w:lang w:eastAsia="zh-CN"/>
              </w:rPr>
            </w:pPr>
            <w:r>
              <w:rPr>
                <w:b/>
                <w:bCs/>
                <w:sz w:val="19"/>
                <w:szCs w:val="19"/>
                <w:lang w:eastAsia="zh-CN"/>
              </w:rPr>
              <w:t>21</w:t>
            </w:r>
            <w:r w:rsidR="005D2924">
              <w:rPr>
                <w:rFonts w:hint="eastAsia"/>
                <w:b/>
                <w:bCs/>
                <w:sz w:val="19"/>
                <w:szCs w:val="19"/>
                <w:lang w:eastAsia="zh-CN"/>
              </w:rPr>
              <w:t>:</w:t>
            </w:r>
            <w:r>
              <w:rPr>
                <w:b/>
                <w:bCs/>
                <w:sz w:val="19"/>
                <w:szCs w:val="19"/>
                <w:lang w:eastAsia="zh-CN"/>
              </w:rPr>
              <w:t>45</w:t>
            </w:r>
          </w:p>
        </w:tc>
        <w:tc>
          <w:tcPr>
            <w:tcW w:w="6344" w:type="dxa"/>
            <w:shd w:val="clear" w:color="auto" w:fill="D3EAFF"/>
          </w:tcPr>
          <w:p w:rsidR="00F56D82" w:rsidRDefault="001E08E9" w:rsidP="00F56D82">
            <w:pPr>
              <w:pStyle w:val="TableText"/>
              <w:spacing w:before="221" w:line="180" w:lineRule="auto"/>
              <w:jc w:val="center"/>
              <w:rPr>
                <w:spacing w:val="25"/>
                <w:sz w:val="19"/>
                <w:szCs w:val="19"/>
                <w:lang w:eastAsia="zh-CN"/>
              </w:rPr>
            </w:pPr>
            <w:r w:rsidRPr="001E08E9">
              <w:rPr>
                <w:rFonts w:hint="eastAsia"/>
                <w:spacing w:val="25"/>
                <w:sz w:val="19"/>
                <w:szCs w:val="19"/>
                <w:lang w:eastAsia="zh-CN"/>
              </w:rPr>
              <w:t>美国</w:t>
            </w:r>
            <w:r w:rsidRPr="001E08E9">
              <w:rPr>
                <w:spacing w:val="25"/>
                <w:sz w:val="19"/>
                <w:szCs w:val="19"/>
                <w:lang w:eastAsia="zh-CN"/>
              </w:rPr>
              <w:t>8</w:t>
            </w:r>
            <w:r w:rsidRPr="001E08E9">
              <w:rPr>
                <w:rFonts w:hint="eastAsia"/>
                <w:spacing w:val="25"/>
                <w:sz w:val="19"/>
                <w:szCs w:val="19"/>
                <w:lang w:eastAsia="zh-CN"/>
              </w:rPr>
              <w:t>月</w:t>
            </w:r>
            <w:proofErr w:type="gramStart"/>
            <w:r w:rsidRPr="001E08E9">
              <w:rPr>
                <w:rFonts w:hint="eastAsia"/>
                <w:spacing w:val="25"/>
                <w:sz w:val="19"/>
                <w:szCs w:val="19"/>
                <w:lang w:eastAsia="zh-CN"/>
              </w:rPr>
              <w:t>标普全球</w:t>
            </w:r>
            <w:proofErr w:type="gramEnd"/>
            <w:r w:rsidRPr="001E08E9">
              <w:rPr>
                <w:rFonts w:hint="eastAsia"/>
                <w:spacing w:val="25"/>
                <w:sz w:val="19"/>
                <w:szCs w:val="19"/>
                <w:lang w:eastAsia="zh-CN"/>
              </w:rPr>
              <w:t>制造业</w:t>
            </w:r>
            <w:r w:rsidRPr="001E08E9">
              <w:rPr>
                <w:spacing w:val="25"/>
                <w:sz w:val="19"/>
                <w:szCs w:val="19"/>
                <w:lang w:eastAsia="zh-CN"/>
              </w:rPr>
              <w:t>PMI</w:t>
            </w:r>
            <w:r w:rsidRPr="001E08E9">
              <w:rPr>
                <w:rFonts w:hint="eastAsia"/>
                <w:spacing w:val="25"/>
                <w:sz w:val="19"/>
                <w:szCs w:val="19"/>
                <w:lang w:eastAsia="zh-CN"/>
              </w:rPr>
              <w:t>初值</w:t>
            </w:r>
          </w:p>
          <w:p w:rsidR="001E08E9" w:rsidRDefault="001E08E9" w:rsidP="00F56D82">
            <w:pPr>
              <w:pStyle w:val="TableText"/>
              <w:spacing w:before="221" w:line="180" w:lineRule="auto"/>
              <w:jc w:val="center"/>
              <w:rPr>
                <w:spacing w:val="25"/>
                <w:sz w:val="19"/>
                <w:szCs w:val="19"/>
                <w:lang w:eastAsia="zh-CN"/>
              </w:rPr>
            </w:pPr>
            <w:r w:rsidRPr="001E08E9">
              <w:rPr>
                <w:rFonts w:hint="eastAsia"/>
                <w:spacing w:val="25"/>
                <w:sz w:val="19"/>
                <w:szCs w:val="19"/>
                <w:lang w:eastAsia="zh-CN"/>
              </w:rPr>
              <w:t>美国</w:t>
            </w:r>
            <w:r w:rsidRPr="001E08E9">
              <w:rPr>
                <w:spacing w:val="25"/>
                <w:sz w:val="19"/>
                <w:szCs w:val="19"/>
                <w:lang w:eastAsia="zh-CN"/>
              </w:rPr>
              <w:t>8</w:t>
            </w:r>
            <w:r w:rsidRPr="001E08E9">
              <w:rPr>
                <w:rFonts w:hint="eastAsia"/>
                <w:spacing w:val="25"/>
                <w:sz w:val="19"/>
                <w:szCs w:val="19"/>
                <w:lang w:eastAsia="zh-CN"/>
              </w:rPr>
              <w:t>月</w:t>
            </w:r>
            <w:proofErr w:type="gramStart"/>
            <w:r w:rsidRPr="001E08E9">
              <w:rPr>
                <w:rFonts w:hint="eastAsia"/>
                <w:spacing w:val="25"/>
                <w:sz w:val="19"/>
                <w:szCs w:val="19"/>
                <w:lang w:eastAsia="zh-CN"/>
              </w:rPr>
              <w:t>标普全球</w:t>
            </w:r>
            <w:proofErr w:type="gramEnd"/>
            <w:r w:rsidRPr="001E08E9">
              <w:rPr>
                <w:rFonts w:hint="eastAsia"/>
                <w:spacing w:val="25"/>
                <w:sz w:val="19"/>
                <w:szCs w:val="19"/>
                <w:lang w:eastAsia="zh-CN"/>
              </w:rPr>
              <w:t>服务业</w:t>
            </w:r>
            <w:r w:rsidRPr="001E08E9">
              <w:rPr>
                <w:spacing w:val="25"/>
                <w:sz w:val="19"/>
                <w:szCs w:val="19"/>
                <w:lang w:eastAsia="zh-CN"/>
              </w:rPr>
              <w:t>PMI</w:t>
            </w:r>
            <w:r w:rsidRPr="001E08E9">
              <w:rPr>
                <w:rFonts w:hint="eastAsia"/>
                <w:spacing w:val="25"/>
                <w:sz w:val="19"/>
                <w:szCs w:val="19"/>
                <w:lang w:eastAsia="zh-CN"/>
              </w:rPr>
              <w:t>初值</w:t>
            </w:r>
          </w:p>
        </w:tc>
      </w:tr>
      <w:tr w:rsidR="00012FB2">
        <w:trPr>
          <w:trHeight w:val="620"/>
        </w:trPr>
        <w:tc>
          <w:tcPr>
            <w:tcW w:w="1567" w:type="dxa"/>
            <w:shd w:val="clear" w:color="auto" w:fill="auto"/>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1E08E9">
              <w:rPr>
                <w:b/>
                <w:bCs/>
                <w:spacing w:val="3"/>
                <w:sz w:val="19"/>
                <w:szCs w:val="19"/>
                <w:lang w:eastAsia="zh-CN"/>
              </w:rPr>
              <w:t>22</w:t>
            </w:r>
          </w:p>
        </w:tc>
        <w:tc>
          <w:tcPr>
            <w:tcW w:w="1478" w:type="dxa"/>
            <w:shd w:val="clear" w:color="auto" w:fill="auto"/>
          </w:tcPr>
          <w:p w:rsidR="00012FB2" w:rsidRDefault="001E08E9" w:rsidP="00012FB2">
            <w:pPr>
              <w:pStyle w:val="TableText"/>
              <w:spacing w:before="252" w:line="170" w:lineRule="auto"/>
              <w:ind w:left="101"/>
              <w:rPr>
                <w:b/>
                <w:bCs/>
                <w:sz w:val="19"/>
                <w:szCs w:val="19"/>
                <w:lang w:eastAsia="zh-CN"/>
              </w:rPr>
            </w:pPr>
            <w:r>
              <w:rPr>
                <w:b/>
                <w:bCs/>
                <w:sz w:val="19"/>
                <w:szCs w:val="19"/>
                <w:lang w:eastAsia="zh-CN"/>
              </w:rPr>
              <w:t>22</w:t>
            </w:r>
            <w:r w:rsidR="00FD398C">
              <w:rPr>
                <w:rFonts w:hint="eastAsia"/>
                <w:b/>
                <w:bCs/>
                <w:sz w:val="19"/>
                <w:szCs w:val="19"/>
                <w:lang w:eastAsia="zh-CN"/>
              </w:rPr>
              <w:t>:</w:t>
            </w:r>
            <w:r>
              <w:rPr>
                <w:b/>
                <w:bCs/>
                <w:sz w:val="19"/>
                <w:szCs w:val="19"/>
                <w:lang w:eastAsia="zh-CN"/>
              </w:rPr>
              <w:t>00</w:t>
            </w:r>
          </w:p>
        </w:tc>
        <w:tc>
          <w:tcPr>
            <w:tcW w:w="6344" w:type="dxa"/>
            <w:shd w:val="clear" w:color="auto" w:fill="auto"/>
          </w:tcPr>
          <w:p w:rsidR="00A03626" w:rsidRDefault="001E08E9" w:rsidP="00A03626">
            <w:pPr>
              <w:pStyle w:val="TableText"/>
              <w:spacing w:before="221" w:line="180" w:lineRule="auto"/>
              <w:jc w:val="center"/>
              <w:rPr>
                <w:spacing w:val="25"/>
                <w:sz w:val="19"/>
                <w:szCs w:val="19"/>
                <w:lang w:eastAsia="zh-CN"/>
              </w:rPr>
            </w:pPr>
            <w:r w:rsidRPr="001E08E9">
              <w:rPr>
                <w:rFonts w:hint="eastAsia"/>
                <w:spacing w:val="25"/>
                <w:sz w:val="19"/>
                <w:szCs w:val="19"/>
                <w:lang w:eastAsia="zh-CN"/>
              </w:rPr>
              <w:t>美国</w:t>
            </w:r>
            <w:r w:rsidRPr="001E08E9">
              <w:rPr>
                <w:spacing w:val="25"/>
                <w:sz w:val="19"/>
                <w:szCs w:val="19"/>
                <w:lang w:eastAsia="zh-CN"/>
              </w:rPr>
              <w:t>7</w:t>
            </w:r>
            <w:r w:rsidRPr="001E08E9">
              <w:rPr>
                <w:rFonts w:hint="eastAsia"/>
                <w:spacing w:val="25"/>
                <w:sz w:val="19"/>
                <w:szCs w:val="19"/>
                <w:lang w:eastAsia="zh-CN"/>
              </w:rPr>
              <w:t>月成屋销售</w:t>
            </w:r>
            <w:proofErr w:type="gramStart"/>
            <w:r w:rsidRPr="001E08E9">
              <w:rPr>
                <w:rFonts w:hint="eastAsia"/>
                <w:spacing w:val="25"/>
                <w:sz w:val="19"/>
                <w:szCs w:val="19"/>
                <w:lang w:eastAsia="zh-CN"/>
              </w:rPr>
              <w:t>总数年化</w:t>
            </w:r>
            <w:proofErr w:type="gramEnd"/>
            <w:r w:rsidRPr="001E08E9">
              <w:rPr>
                <w:spacing w:val="25"/>
                <w:sz w:val="19"/>
                <w:szCs w:val="19"/>
                <w:lang w:eastAsia="zh-CN"/>
              </w:rPr>
              <w:t>(</w:t>
            </w:r>
            <w:r w:rsidRPr="001E08E9">
              <w:rPr>
                <w:rFonts w:hint="eastAsia"/>
                <w:spacing w:val="25"/>
                <w:sz w:val="19"/>
                <w:szCs w:val="19"/>
                <w:lang w:eastAsia="zh-CN"/>
              </w:rPr>
              <w:t>万户</w:t>
            </w:r>
            <w:r w:rsidRPr="001E08E9">
              <w:rPr>
                <w:spacing w:val="25"/>
                <w:sz w:val="19"/>
                <w:szCs w:val="19"/>
                <w:lang w:eastAsia="zh-CN"/>
              </w:rPr>
              <w:t>)</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1E08E9">
              <w:rPr>
                <w:b/>
                <w:bCs/>
                <w:spacing w:val="3"/>
                <w:sz w:val="19"/>
                <w:szCs w:val="19"/>
                <w:lang w:eastAsia="zh-CN"/>
              </w:rPr>
              <w:t>22</w:t>
            </w:r>
          </w:p>
        </w:tc>
        <w:tc>
          <w:tcPr>
            <w:tcW w:w="1478" w:type="dxa"/>
            <w:shd w:val="clear" w:color="auto" w:fill="D3EAFF"/>
          </w:tcPr>
          <w:p w:rsidR="00A03626" w:rsidRDefault="00F56D82" w:rsidP="00A03626">
            <w:pPr>
              <w:pStyle w:val="TableText"/>
              <w:spacing w:before="252" w:line="170" w:lineRule="auto"/>
              <w:ind w:left="101"/>
              <w:rPr>
                <w:b/>
                <w:bCs/>
                <w:sz w:val="19"/>
                <w:szCs w:val="19"/>
                <w:lang w:eastAsia="zh-CN"/>
              </w:rPr>
            </w:pPr>
            <w:r>
              <w:rPr>
                <w:b/>
                <w:bCs/>
                <w:sz w:val="19"/>
                <w:szCs w:val="19"/>
                <w:lang w:eastAsia="zh-CN"/>
              </w:rPr>
              <w:t>22</w:t>
            </w:r>
            <w:r w:rsidR="00A03626">
              <w:rPr>
                <w:rFonts w:hint="eastAsia"/>
                <w:b/>
                <w:bCs/>
                <w:sz w:val="19"/>
                <w:szCs w:val="19"/>
                <w:lang w:eastAsia="zh-CN"/>
              </w:rPr>
              <w:t>:</w:t>
            </w:r>
            <w:r w:rsidR="001E08E9">
              <w:rPr>
                <w:b/>
                <w:bCs/>
                <w:sz w:val="19"/>
                <w:szCs w:val="19"/>
                <w:lang w:eastAsia="zh-CN"/>
              </w:rPr>
              <w:t>3</w:t>
            </w:r>
            <w:r w:rsidR="00A03626">
              <w:rPr>
                <w:rFonts w:hint="eastAsia"/>
                <w:b/>
                <w:bCs/>
                <w:sz w:val="19"/>
                <w:szCs w:val="19"/>
                <w:lang w:eastAsia="zh-CN"/>
              </w:rPr>
              <w:t>0</w:t>
            </w:r>
          </w:p>
        </w:tc>
        <w:tc>
          <w:tcPr>
            <w:tcW w:w="6344" w:type="dxa"/>
            <w:shd w:val="clear" w:color="auto" w:fill="D3EAFF"/>
          </w:tcPr>
          <w:p w:rsidR="00F56D82" w:rsidRPr="001E08E9" w:rsidRDefault="001E08E9" w:rsidP="00F56D82">
            <w:pPr>
              <w:pStyle w:val="TableText"/>
              <w:spacing w:before="221" w:line="180" w:lineRule="auto"/>
              <w:jc w:val="center"/>
              <w:rPr>
                <w:spacing w:val="25"/>
                <w:sz w:val="19"/>
                <w:szCs w:val="19"/>
                <w:lang w:eastAsia="zh-CN"/>
              </w:rPr>
            </w:pPr>
            <w:r w:rsidRPr="001E08E9">
              <w:rPr>
                <w:rFonts w:hint="eastAsia"/>
                <w:spacing w:val="25"/>
                <w:sz w:val="19"/>
                <w:szCs w:val="19"/>
                <w:lang w:eastAsia="zh-CN"/>
              </w:rPr>
              <w:t>美国至</w:t>
            </w:r>
            <w:r w:rsidRPr="001E08E9">
              <w:rPr>
                <w:spacing w:val="25"/>
                <w:sz w:val="19"/>
                <w:szCs w:val="19"/>
                <w:lang w:eastAsia="zh-CN"/>
              </w:rPr>
              <w:t>8</w:t>
            </w:r>
            <w:r w:rsidRPr="001E08E9">
              <w:rPr>
                <w:rFonts w:hint="eastAsia"/>
                <w:spacing w:val="25"/>
                <w:sz w:val="19"/>
                <w:szCs w:val="19"/>
                <w:lang w:eastAsia="zh-CN"/>
              </w:rPr>
              <w:t>月</w:t>
            </w:r>
            <w:r w:rsidRPr="001E08E9">
              <w:rPr>
                <w:spacing w:val="25"/>
                <w:sz w:val="19"/>
                <w:szCs w:val="19"/>
                <w:lang w:eastAsia="zh-CN"/>
              </w:rPr>
              <w:t>16</w:t>
            </w:r>
            <w:r w:rsidRPr="001E08E9">
              <w:rPr>
                <w:rFonts w:hint="eastAsia"/>
                <w:spacing w:val="25"/>
                <w:sz w:val="19"/>
                <w:szCs w:val="19"/>
                <w:lang w:eastAsia="zh-CN"/>
              </w:rPr>
              <w:t>日当周</w:t>
            </w:r>
            <w:r w:rsidRPr="001E08E9">
              <w:rPr>
                <w:spacing w:val="25"/>
                <w:sz w:val="19"/>
                <w:szCs w:val="19"/>
                <w:lang w:eastAsia="zh-CN"/>
              </w:rPr>
              <w:t>EIA</w:t>
            </w:r>
            <w:r w:rsidRPr="001E08E9">
              <w:rPr>
                <w:rFonts w:hint="eastAsia"/>
                <w:spacing w:val="25"/>
                <w:sz w:val="19"/>
                <w:szCs w:val="19"/>
                <w:lang w:eastAsia="zh-CN"/>
              </w:rPr>
              <w:t>天然气库存</w:t>
            </w:r>
            <w:r w:rsidRPr="001E08E9">
              <w:rPr>
                <w:spacing w:val="25"/>
                <w:sz w:val="19"/>
                <w:szCs w:val="19"/>
                <w:lang w:eastAsia="zh-CN"/>
              </w:rPr>
              <w:t>(</w:t>
            </w:r>
            <w:r w:rsidRPr="001E08E9">
              <w:rPr>
                <w:rFonts w:hint="eastAsia"/>
                <w:spacing w:val="25"/>
                <w:sz w:val="19"/>
                <w:szCs w:val="19"/>
                <w:lang w:eastAsia="zh-CN"/>
              </w:rPr>
              <w:t>亿立方英尺</w:t>
            </w:r>
            <w:r w:rsidRPr="001E08E9">
              <w:rPr>
                <w:spacing w:val="25"/>
                <w:sz w:val="19"/>
                <w:szCs w:val="19"/>
                <w:lang w:eastAsia="zh-CN"/>
              </w:rPr>
              <w:t>)</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376BDB">
              <w:rPr>
                <w:b/>
                <w:bCs/>
                <w:spacing w:val="3"/>
                <w:sz w:val="19"/>
                <w:szCs w:val="19"/>
                <w:lang w:eastAsia="zh-CN"/>
              </w:rPr>
              <w:t>23</w:t>
            </w:r>
          </w:p>
        </w:tc>
        <w:tc>
          <w:tcPr>
            <w:tcW w:w="1478" w:type="dxa"/>
            <w:shd w:val="clear" w:color="auto" w:fill="auto"/>
          </w:tcPr>
          <w:p w:rsidR="00A03626" w:rsidRDefault="00376BDB" w:rsidP="00A03626">
            <w:pPr>
              <w:pStyle w:val="TableText"/>
              <w:spacing w:before="252" w:line="170" w:lineRule="auto"/>
              <w:ind w:left="101"/>
              <w:rPr>
                <w:b/>
                <w:bCs/>
                <w:sz w:val="19"/>
                <w:szCs w:val="19"/>
                <w:lang w:eastAsia="zh-CN"/>
              </w:rPr>
            </w:pPr>
            <w:r>
              <w:rPr>
                <w:b/>
                <w:bCs/>
                <w:sz w:val="19"/>
                <w:szCs w:val="19"/>
                <w:lang w:eastAsia="zh-CN"/>
              </w:rPr>
              <w:t>07</w:t>
            </w:r>
            <w:r w:rsidR="00A03626">
              <w:rPr>
                <w:rFonts w:hint="eastAsia"/>
                <w:b/>
                <w:bCs/>
                <w:sz w:val="19"/>
                <w:szCs w:val="19"/>
                <w:lang w:eastAsia="zh-CN"/>
              </w:rPr>
              <w:t>:</w:t>
            </w:r>
            <w:r w:rsidR="00F56D82">
              <w:rPr>
                <w:b/>
                <w:bCs/>
                <w:sz w:val="19"/>
                <w:szCs w:val="19"/>
                <w:lang w:eastAsia="zh-CN"/>
              </w:rPr>
              <w:t>3</w:t>
            </w:r>
            <w:r w:rsidR="00616B99">
              <w:rPr>
                <w:b/>
                <w:bCs/>
                <w:sz w:val="19"/>
                <w:szCs w:val="19"/>
                <w:lang w:eastAsia="zh-CN"/>
              </w:rPr>
              <w:t>0</w:t>
            </w:r>
          </w:p>
        </w:tc>
        <w:tc>
          <w:tcPr>
            <w:tcW w:w="6344" w:type="dxa"/>
            <w:shd w:val="clear" w:color="auto" w:fill="auto"/>
          </w:tcPr>
          <w:p w:rsidR="00616B99" w:rsidRDefault="00376BDB" w:rsidP="00A03626">
            <w:pPr>
              <w:pStyle w:val="TableText"/>
              <w:spacing w:before="221" w:line="180" w:lineRule="auto"/>
              <w:jc w:val="center"/>
              <w:rPr>
                <w:spacing w:val="25"/>
                <w:sz w:val="19"/>
                <w:szCs w:val="19"/>
                <w:lang w:eastAsia="zh-CN"/>
              </w:rPr>
            </w:pPr>
            <w:r w:rsidRPr="00376BDB">
              <w:rPr>
                <w:rFonts w:hint="eastAsia"/>
                <w:spacing w:val="25"/>
                <w:sz w:val="19"/>
                <w:szCs w:val="19"/>
                <w:lang w:eastAsia="zh-CN"/>
              </w:rPr>
              <w:t>日本</w:t>
            </w:r>
            <w:r w:rsidRPr="00376BDB">
              <w:rPr>
                <w:spacing w:val="25"/>
                <w:sz w:val="19"/>
                <w:szCs w:val="19"/>
                <w:lang w:eastAsia="zh-CN"/>
              </w:rPr>
              <w:t>7</w:t>
            </w:r>
            <w:r w:rsidRPr="00376BDB">
              <w:rPr>
                <w:rFonts w:hint="eastAsia"/>
                <w:spacing w:val="25"/>
                <w:sz w:val="19"/>
                <w:szCs w:val="19"/>
                <w:lang w:eastAsia="zh-CN"/>
              </w:rPr>
              <w:t>月核心</w:t>
            </w:r>
            <w:r w:rsidRPr="00376BDB">
              <w:rPr>
                <w:spacing w:val="25"/>
                <w:sz w:val="19"/>
                <w:szCs w:val="19"/>
                <w:lang w:eastAsia="zh-CN"/>
              </w:rPr>
              <w:t>CPI</w:t>
            </w:r>
            <w:r w:rsidRPr="00376BDB">
              <w:rPr>
                <w:rFonts w:hint="eastAsia"/>
                <w:spacing w:val="25"/>
                <w:sz w:val="19"/>
                <w:szCs w:val="19"/>
                <w:lang w:eastAsia="zh-CN"/>
              </w:rPr>
              <w:t>年率</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376BDB">
              <w:rPr>
                <w:b/>
                <w:bCs/>
                <w:spacing w:val="3"/>
                <w:sz w:val="19"/>
                <w:szCs w:val="19"/>
                <w:lang w:eastAsia="zh-CN"/>
              </w:rPr>
              <w:t>23</w:t>
            </w:r>
          </w:p>
        </w:tc>
        <w:tc>
          <w:tcPr>
            <w:tcW w:w="1478" w:type="dxa"/>
            <w:shd w:val="clear" w:color="auto" w:fill="D3EAFF"/>
          </w:tcPr>
          <w:p w:rsidR="00A03626" w:rsidRDefault="00376BDB" w:rsidP="00A03626">
            <w:pPr>
              <w:pStyle w:val="TableText"/>
              <w:spacing w:before="252" w:line="170" w:lineRule="auto"/>
              <w:ind w:left="101"/>
              <w:rPr>
                <w:b/>
                <w:bCs/>
                <w:sz w:val="19"/>
                <w:szCs w:val="19"/>
                <w:lang w:eastAsia="zh-CN"/>
              </w:rPr>
            </w:pPr>
            <w:r>
              <w:rPr>
                <w:b/>
                <w:bCs/>
                <w:sz w:val="19"/>
                <w:szCs w:val="19"/>
                <w:lang w:eastAsia="zh-CN"/>
              </w:rPr>
              <w:t>22</w:t>
            </w:r>
            <w:r w:rsidR="00A03626">
              <w:rPr>
                <w:rFonts w:hint="eastAsia"/>
                <w:b/>
                <w:bCs/>
                <w:sz w:val="19"/>
                <w:szCs w:val="19"/>
                <w:lang w:eastAsia="zh-CN"/>
              </w:rPr>
              <w:t>:</w:t>
            </w:r>
            <w:r w:rsidR="00D3367F">
              <w:rPr>
                <w:b/>
                <w:bCs/>
                <w:sz w:val="19"/>
                <w:szCs w:val="19"/>
                <w:lang w:eastAsia="zh-CN"/>
              </w:rPr>
              <w:t>0</w:t>
            </w:r>
            <w:r w:rsidR="00616B99">
              <w:rPr>
                <w:b/>
                <w:bCs/>
                <w:sz w:val="19"/>
                <w:szCs w:val="19"/>
                <w:lang w:eastAsia="zh-CN"/>
              </w:rPr>
              <w:t>0</w:t>
            </w:r>
          </w:p>
        </w:tc>
        <w:tc>
          <w:tcPr>
            <w:tcW w:w="6344" w:type="dxa"/>
            <w:shd w:val="clear" w:color="auto" w:fill="D3EAFF"/>
          </w:tcPr>
          <w:p w:rsidR="00A03626" w:rsidRDefault="00376BDB" w:rsidP="00A03626">
            <w:pPr>
              <w:pStyle w:val="TableText"/>
              <w:spacing w:before="221" w:line="180" w:lineRule="auto"/>
              <w:jc w:val="center"/>
              <w:rPr>
                <w:spacing w:val="25"/>
                <w:sz w:val="19"/>
                <w:szCs w:val="19"/>
                <w:lang w:eastAsia="zh-CN"/>
              </w:rPr>
            </w:pPr>
            <w:r w:rsidRPr="00376BDB">
              <w:rPr>
                <w:rFonts w:hint="eastAsia"/>
                <w:spacing w:val="25"/>
                <w:sz w:val="19"/>
                <w:szCs w:val="19"/>
                <w:lang w:eastAsia="zh-CN"/>
              </w:rPr>
              <w:t>美国</w:t>
            </w:r>
            <w:r w:rsidRPr="00376BDB">
              <w:rPr>
                <w:spacing w:val="25"/>
                <w:sz w:val="19"/>
                <w:szCs w:val="19"/>
                <w:lang w:eastAsia="zh-CN"/>
              </w:rPr>
              <w:t>7</w:t>
            </w:r>
            <w:r w:rsidRPr="00376BDB">
              <w:rPr>
                <w:rFonts w:hint="eastAsia"/>
                <w:spacing w:val="25"/>
                <w:sz w:val="19"/>
                <w:szCs w:val="19"/>
                <w:lang w:eastAsia="zh-CN"/>
              </w:rPr>
              <w:t>月新屋销售</w:t>
            </w:r>
            <w:proofErr w:type="gramStart"/>
            <w:r w:rsidRPr="00376BDB">
              <w:rPr>
                <w:rFonts w:hint="eastAsia"/>
                <w:spacing w:val="25"/>
                <w:sz w:val="19"/>
                <w:szCs w:val="19"/>
                <w:lang w:eastAsia="zh-CN"/>
              </w:rPr>
              <w:t>总数年化</w:t>
            </w:r>
            <w:proofErr w:type="gramEnd"/>
            <w:r w:rsidRPr="00376BDB">
              <w:rPr>
                <w:spacing w:val="25"/>
                <w:sz w:val="19"/>
                <w:szCs w:val="19"/>
                <w:lang w:eastAsia="zh-CN"/>
              </w:rPr>
              <w:t>(</w:t>
            </w:r>
            <w:r w:rsidRPr="00376BDB">
              <w:rPr>
                <w:rFonts w:hint="eastAsia"/>
                <w:spacing w:val="25"/>
                <w:sz w:val="19"/>
                <w:szCs w:val="19"/>
                <w:lang w:eastAsia="zh-CN"/>
              </w:rPr>
              <w:t>万户</w:t>
            </w:r>
            <w:r w:rsidRPr="00376BDB">
              <w:rPr>
                <w:spacing w:val="25"/>
                <w:sz w:val="19"/>
                <w:szCs w:val="19"/>
                <w:lang w:eastAsia="zh-CN"/>
              </w:rPr>
              <w:t>)</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376BDB">
              <w:rPr>
                <w:b/>
                <w:bCs/>
                <w:spacing w:val="3"/>
                <w:sz w:val="19"/>
                <w:szCs w:val="19"/>
                <w:lang w:eastAsia="zh-CN"/>
              </w:rPr>
              <w:t>24</w:t>
            </w:r>
          </w:p>
        </w:tc>
        <w:tc>
          <w:tcPr>
            <w:tcW w:w="1478" w:type="dxa"/>
            <w:shd w:val="clear" w:color="auto" w:fill="auto"/>
          </w:tcPr>
          <w:p w:rsidR="00A03626" w:rsidRDefault="00376BDB" w:rsidP="00A03626">
            <w:pPr>
              <w:pStyle w:val="TableText"/>
              <w:spacing w:before="252" w:line="170" w:lineRule="auto"/>
              <w:ind w:left="101"/>
              <w:rPr>
                <w:b/>
                <w:bCs/>
                <w:sz w:val="19"/>
                <w:szCs w:val="19"/>
                <w:lang w:eastAsia="zh-CN"/>
              </w:rPr>
            </w:pPr>
            <w:r>
              <w:rPr>
                <w:b/>
                <w:bCs/>
                <w:sz w:val="19"/>
                <w:szCs w:val="19"/>
                <w:lang w:eastAsia="zh-CN"/>
              </w:rPr>
              <w:t>01</w:t>
            </w:r>
            <w:r w:rsidR="00A03626">
              <w:rPr>
                <w:rFonts w:hint="eastAsia"/>
                <w:b/>
                <w:bCs/>
                <w:sz w:val="19"/>
                <w:szCs w:val="19"/>
                <w:lang w:eastAsia="zh-CN"/>
              </w:rPr>
              <w:t>:</w:t>
            </w:r>
            <w:r>
              <w:rPr>
                <w:b/>
                <w:bCs/>
                <w:sz w:val="19"/>
                <w:szCs w:val="19"/>
                <w:lang w:eastAsia="zh-CN"/>
              </w:rPr>
              <w:t>0</w:t>
            </w:r>
            <w:r w:rsidR="00A03626">
              <w:rPr>
                <w:rFonts w:hint="eastAsia"/>
                <w:b/>
                <w:bCs/>
                <w:sz w:val="19"/>
                <w:szCs w:val="19"/>
                <w:lang w:eastAsia="zh-CN"/>
              </w:rPr>
              <w:t>0</w:t>
            </w:r>
          </w:p>
        </w:tc>
        <w:tc>
          <w:tcPr>
            <w:tcW w:w="6344" w:type="dxa"/>
            <w:shd w:val="clear" w:color="auto" w:fill="auto"/>
          </w:tcPr>
          <w:p w:rsidR="00D3367F" w:rsidRPr="00616B99" w:rsidRDefault="00376BDB" w:rsidP="00A03626">
            <w:pPr>
              <w:pStyle w:val="TableText"/>
              <w:spacing w:before="221" w:line="180" w:lineRule="auto"/>
              <w:jc w:val="center"/>
              <w:rPr>
                <w:spacing w:val="25"/>
                <w:sz w:val="19"/>
                <w:szCs w:val="19"/>
                <w:lang w:eastAsia="zh-CN"/>
              </w:rPr>
            </w:pPr>
            <w:r w:rsidRPr="00376BDB">
              <w:rPr>
                <w:rFonts w:hint="eastAsia"/>
                <w:spacing w:val="25"/>
                <w:sz w:val="19"/>
                <w:szCs w:val="19"/>
                <w:lang w:eastAsia="zh-CN"/>
              </w:rPr>
              <w:t>美国至</w:t>
            </w:r>
            <w:r w:rsidRPr="00376BDB">
              <w:rPr>
                <w:spacing w:val="25"/>
                <w:sz w:val="19"/>
                <w:szCs w:val="19"/>
                <w:lang w:eastAsia="zh-CN"/>
              </w:rPr>
              <w:t>8</w:t>
            </w:r>
            <w:r w:rsidRPr="00376BDB">
              <w:rPr>
                <w:rFonts w:hint="eastAsia"/>
                <w:spacing w:val="25"/>
                <w:sz w:val="19"/>
                <w:szCs w:val="19"/>
                <w:lang w:eastAsia="zh-CN"/>
              </w:rPr>
              <w:t>月</w:t>
            </w:r>
            <w:r w:rsidRPr="00376BDB">
              <w:rPr>
                <w:spacing w:val="25"/>
                <w:sz w:val="19"/>
                <w:szCs w:val="19"/>
                <w:lang w:eastAsia="zh-CN"/>
              </w:rPr>
              <w:t>23</w:t>
            </w:r>
            <w:r w:rsidRPr="00376BDB">
              <w:rPr>
                <w:rFonts w:hint="eastAsia"/>
                <w:spacing w:val="25"/>
                <w:sz w:val="19"/>
                <w:szCs w:val="19"/>
                <w:lang w:eastAsia="zh-CN"/>
              </w:rPr>
              <w:t>日当</w:t>
            </w:r>
            <w:proofErr w:type="gramStart"/>
            <w:r w:rsidRPr="00376BDB">
              <w:rPr>
                <w:rFonts w:hint="eastAsia"/>
                <w:spacing w:val="25"/>
                <w:sz w:val="19"/>
                <w:szCs w:val="19"/>
                <w:lang w:eastAsia="zh-CN"/>
              </w:rPr>
              <w:t>周石油</w:t>
            </w:r>
            <w:proofErr w:type="gramEnd"/>
            <w:r w:rsidRPr="00376BDB">
              <w:rPr>
                <w:rFonts w:hint="eastAsia"/>
                <w:spacing w:val="25"/>
                <w:sz w:val="19"/>
                <w:szCs w:val="19"/>
                <w:lang w:eastAsia="zh-CN"/>
              </w:rPr>
              <w:t>钻井总数</w:t>
            </w:r>
            <w:r w:rsidRPr="00376BDB">
              <w:rPr>
                <w:spacing w:val="25"/>
                <w:sz w:val="19"/>
                <w:szCs w:val="19"/>
                <w:lang w:eastAsia="zh-CN"/>
              </w:rPr>
              <w:t>(</w:t>
            </w:r>
            <w:r w:rsidRPr="00376BDB">
              <w:rPr>
                <w:rFonts w:hint="eastAsia"/>
                <w:spacing w:val="25"/>
                <w:sz w:val="19"/>
                <w:szCs w:val="19"/>
                <w:lang w:eastAsia="zh-CN"/>
              </w:rPr>
              <w:t>口</w:t>
            </w:r>
            <w:r w:rsidRPr="00376BDB">
              <w:rPr>
                <w:spacing w:val="25"/>
                <w:sz w:val="19"/>
                <w:szCs w:val="19"/>
                <w:lang w:eastAsia="zh-CN"/>
              </w:rPr>
              <w:t>)</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proofErr w:type="gramStart"/>
      <w:r w:rsidRPr="00AC579C">
        <w:rPr>
          <w:rFonts w:ascii="微软雅黑" w:eastAsia="微软雅黑" w:hAnsi="微软雅黑" w:cs="微软雅黑" w:hint="eastAsia"/>
          <w:spacing w:val="7"/>
          <w:lang w:eastAsia="zh-CN"/>
        </w:rPr>
        <w:t>特朗普</w:t>
      </w:r>
      <w:proofErr w:type="gramEnd"/>
      <w:r w:rsidRPr="00AC579C">
        <w:rPr>
          <w:rFonts w:ascii="微软雅黑" w:eastAsia="微软雅黑" w:hAnsi="微软雅黑" w:cs="微软雅黑" w:hint="eastAsia"/>
          <w:spacing w:val="7"/>
          <w:lang w:eastAsia="zh-CN"/>
        </w:rPr>
        <w:t>与哈里斯</w:t>
      </w:r>
      <w:r>
        <w:rPr>
          <w:rFonts w:ascii="微软雅黑" w:eastAsia="微软雅黑" w:hAnsi="微软雅黑" w:cs="微软雅黑" w:hint="eastAsia"/>
          <w:spacing w:val="7"/>
          <w:lang w:eastAsia="zh-CN"/>
        </w:rPr>
        <w:t>民调支持率</w:t>
      </w:r>
    </w:p>
    <w:p w:rsidR="006A1673" w:rsidRDefault="002E0254"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A287356" wp14:editId="28CF8E01">
            <wp:extent cx="6124575" cy="2049413"/>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0479" cy="2054735"/>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B72181" w:rsidP="006A1673">
      <w:pPr>
        <w:spacing w:before="120" w:line="190" w:lineRule="auto"/>
        <w:jc w:val="both"/>
        <w:rPr>
          <w:rFonts w:ascii="微软雅黑" w:eastAsia="微软雅黑" w:hAnsi="微软雅黑" w:cs="微软雅黑"/>
          <w:spacing w:val="7"/>
          <w:lang w:eastAsia="zh-CN"/>
        </w:rPr>
      </w:pPr>
      <w:r>
        <w:rPr>
          <w:noProof/>
          <w:snapToGrid/>
          <w:lang w:eastAsia="zh-CN"/>
        </w:rPr>
        <w:lastRenderedPageBreak/>
        <w:drawing>
          <wp:inline distT="0" distB="0" distL="0" distR="0" wp14:anchorId="52BDCF5C" wp14:editId="46FFD80C">
            <wp:extent cx="5953125" cy="3919102"/>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7901" cy="3922246"/>
                    </a:xfrm>
                    <a:prstGeom prst="rect">
                      <a:avLst/>
                    </a:prstGeom>
                  </pic:spPr>
                </pic:pic>
              </a:graphicData>
            </a:graphic>
          </wp:inline>
        </w:drawing>
      </w:r>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5EB" w:rsidRDefault="00BE55EB">
      <w:r>
        <w:separator/>
      </w:r>
    </w:p>
  </w:endnote>
  <w:endnote w:type="continuationSeparator" w:id="0">
    <w:p w:rsidR="00BE55EB" w:rsidRDefault="00BE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5EB" w:rsidRDefault="00BE55EB">
      <w:r>
        <w:separator/>
      </w:r>
    </w:p>
  </w:footnote>
  <w:footnote w:type="continuationSeparator" w:id="0">
    <w:p w:rsidR="00BE55EB" w:rsidRDefault="00BE55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FB2"/>
    <w:rsid w:val="000266A9"/>
    <w:rsid w:val="00032596"/>
    <w:rsid w:val="00043EDF"/>
    <w:rsid w:val="00061B45"/>
    <w:rsid w:val="00091CF1"/>
    <w:rsid w:val="000E2299"/>
    <w:rsid w:val="000E6C31"/>
    <w:rsid w:val="000F23B0"/>
    <w:rsid w:val="000F31DD"/>
    <w:rsid w:val="0011317A"/>
    <w:rsid w:val="001228D4"/>
    <w:rsid w:val="0013110C"/>
    <w:rsid w:val="00153730"/>
    <w:rsid w:val="00155814"/>
    <w:rsid w:val="001742D9"/>
    <w:rsid w:val="0017695B"/>
    <w:rsid w:val="00177156"/>
    <w:rsid w:val="00181607"/>
    <w:rsid w:val="001A2241"/>
    <w:rsid w:val="001A388A"/>
    <w:rsid w:val="001A6595"/>
    <w:rsid w:val="001B0902"/>
    <w:rsid w:val="001D474F"/>
    <w:rsid w:val="001E08E9"/>
    <w:rsid w:val="001E355B"/>
    <w:rsid w:val="001F334C"/>
    <w:rsid w:val="001F3A82"/>
    <w:rsid w:val="001F7F7E"/>
    <w:rsid w:val="00201052"/>
    <w:rsid w:val="00201622"/>
    <w:rsid w:val="0021006E"/>
    <w:rsid w:val="00210D38"/>
    <w:rsid w:val="002465B6"/>
    <w:rsid w:val="00275611"/>
    <w:rsid w:val="00284BA1"/>
    <w:rsid w:val="002B1EFC"/>
    <w:rsid w:val="002B303E"/>
    <w:rsid w:val="002E0254"/>
    <w:rsid w:val="002E4301"/>
    <w:rsid w:val="002F29C3"/>
    <w:rsid w:val="002F675F"/>
    <w:rsid w:val="00300AF0"/>
    <w:rsid w:val="0030761B"/>
    <w:rsid w:val="00345D18"/>
    <w:rsid w:val="003700F6"/>
    <w:rsid w:val="00376BDB"/>
    <w:rsid w:val="00385877"/>
    <w:rsid w:val="00391792"/>
    <w:rsid w:val="003C17C2"/>
    <w:rsid w:val="003D1566"/>
    <w:rsid w:val="003E2C9E"/>
    <w:rsid w:val="003E3A0C"/>
    <w:rsid w:val="003E6312"/>
    <w:rsid w:val="003E7045"/>
    <w:rsid w:val="003F0F92"/>
    <w:rsid w:val="003F2709"/>
    <w:rsid w:val="0040323B"/>
    <w:rsid w:val="004049D5"/>
    <w:rsid w:val="00407B1E"/>
    <w:rsid w:val="00412A30"/>
    <w:rsid w:val="0041706C"/>
    <w:rsid w:val="00421CCB"/>
    <w:rsid w:val="0042281D"/>
    <w:rsid w:val="00434CAE"/>
    <w:rsid w:val="00460646"/>
    <w:rsid w:val="00461710"/>
    <w:rsid w:val="00465FC0"/>
    <w:rsid w:val="0047421F"/>
    <w:rsid w:val="004862D2"/>
    <w:rsid w:val="004C3444"/>
    <w:rsid w:val="004C5F6A"/>
    <w:rsid w:val="004E13EF"/>
    <w:rsid w:val="004E1793"/>
    <w:rsid w:val="004F646C"/>
    <w:rsid w:val="00517A64"/>
    <w:rsid w:val="00526441"/>
    <w:rsid w:val="00530F5C"/>
    <w:rsid w:val="00533EE1"/>
    <w:rsid w:val="00534ACA"/>
    <w:rsid w:val="0056277F"/>
    <w:rsid w:val="005D2924"/>
    <w:rsid w:val="005D3DA0"/>
    <w:rsid w:val="005F32AB"/>
    <w:rsid w:val="0060269A"/>
    <w:rsid w:val="00616B99"/>
    <w:rsid w:val="00617C11"/>
    <w:rsid w:val="00652631"/>
    <w:rsid w:val="00660564"/>
    <w:rsid w:val="006A1673"/>
    <w:rsid w:val="006B22BE"/>
    <w:rsid w:val="006C7D01"/>
    <w:rsid w:val="006D478D"/>
    <w:rsid w:val="006D627F"/>
    <w:rsid w:val="006E088C"/>
    <w:rsid w:val="00727E16"/>
    <w:rsid w:val="00733141"/>
    <w:rsid w:val="00745096"/>
    <w:rsid w:val="007A5D96"/>
    <w:rsid w:val="007B4E4F"/>
    <w:rsid w:val="007F3773"/>
    <w:rsid w:val="008125EA"/>
    <w:rsid w:val="008235C9"/>
    <w:rsid w:val="00823B91"/>
    <w:rsid w:val="00833CC2"/>
    <w:rsid w:val="0084308B"/>
    <w:rsid w:val="00845C49"/>
    <w:rsid w:val="00855FE4"/>
    <w:rsid w:val="0086675B"/>
    <w:rsid w:val="00871304"/>
    <w:rsid w:val="008A5153"/>
    <w:rsid w:val="008C49EB"/>
    <w:rsid w:val="008D443E"/>
    <w:rsid w:val="009070E0"/>
    <w:rsid w:val="00914848"/>
    <w:rsid w:val="00921FDC"/>
    <w:rsid w:val="00932002"/>
    <w:rsid w:val="009436E6"/>
    <w:rsid w:val="00953866"/>
    <w:rsid w:val="009555C8"/>
    <w:rsid w:val="00962ACE"/>
    <w:rsid w:val="009647D8"/>
    <w:rsid w:val="0097012C"/>
    <w:rsid w:val="009808C3"/>
    <w:rsid w:val="00993B64"/>
    <w:rsid w:val="00994A47"/>
    <w:rsid w:val="009C7E2F"/>
    <w:rsid w:val="009D7722"/>
    <w:rsid w:val="00A019C3"/>
    <w:rsid w:val="00A01FD9"/>
    <w:rsid w:val="00A03626"/>
    <w:rsid w:val="00A225AF"/>
    <w:rsid w:val="00A4019F"/>
    <w:rsid w:val="00A45E87"/>
    <w:rsid w:val="00A46D93"/>
    <w:rsid w:val="00A57251"/>
    <w:rsid w:val="00A8017C"/>
    <w:rsid w:val="00A8715C"/>
    <w:rsid w:val="00AC31CC"/>
    <w:rsid w:val="00AD6404"/>
    <w:rsid w:val="00AE16DC"/>
    <w:rsid w:val="00AE5686"/>
    <w:rsid w:val="00B04DE1"/>
    <w:rsid w:val="00B23EFB"/>
    <w:rsid w:val="00B37866"/>
    <w:rsid w:val="00B70D41"/>
    <w:rsid w:val="00B72181"/>
    <w:rsid w:val="00B82572"/>
    <w:rsid w:val="00B9719E"/>
    <w:rsid w:val="00BA3763"/>
    <w:rsid w:val="00BB1A67"/>
    <w:rsid w:val="00BC40E7"/>
    <w:rsid w:val="00BD4B95"/>
    <w:rsid w:val="00BD7181"/>
    <w:rsid w:val="00BE55EB"/>
    <w:rsid w:val="00BF2437"/>
    <w:rsid w:val="00C00D88"/>
    <w:rsid w:val="00C014F1"/>
    <w:rsid w:val="00C049E5"/>
    <w:rsid w:val="00C07B70"/>
    <w:rsid w:val="00C14B6A"/>
    <w:rsid w:val="00C311C6"/>
    <w:rsid w:val="00C54D25"/>
    <w:rsid w:val="00C80531"/>
    <w:rsid w:val="00C94C7D"/>
    <w:rsid w:val="00CA3E29"/>
    <w:rsid w:val="00CA400A"/>
    <w:rsid w:val="00CE5817"/>
    <w:rsid w:val="00CF62E1"/>
    <w:rsid w:val="00D03810"/>
    <w:rsid w:val="00D11921"/>
    <w:rsid w:val="00D31893"/>
    <w:rsid w:val="00D3367F"/>
    <w:rsid w:val="00D35882"/>
    <w:rsid w:val="00D4268B"/>
    <w:rsid w:val="00D50693"/>
    <w:rsid w:val="00D64029"/>
    <w:rsid w:val="00D714BC"/>
    <w:rsid w:val="00D811A5"/>
    <w:rsid w:val="00D961BA"/>
    <w:rsid w:val="00DB32AD"/>
    <w:rsid w:val="00DB66E4"/>
    <w:rsid w:val="00DC565D"/>
    <w:rsid w:val="00E073FC"/>
    <w:rsid w:val="00E13EA0"/>
    <w:rsid w:val="00E327E9"/>
    <w:rsid w:val="00E333A4"/>
    <w:rsid w:val="00E40799"/>
    <w:rsid w:val="00E42547"/>
    <w:rsid w:val="00E43E2B"/>
    <w:rsid w:val="00E556A6"/>
    <w:rsid w:val="00E60A41"/>
    <w:rsid w:val="00E61B26"/>
    <w:rsid w:val="00E854A1"/>
    <w:rsid w:val="00E901F3"/>
    <w:rsid w:val="00ED03B7"/>
    <w:rsid w:val="00ED1D82"/>
    <w:rsid w:val="00ED5E07"/>
    <w:rsid w:val="00EE413D"/>
    <w:rsid w:val="00EF3C35"/>
    <w:rsid w:val="00F04B96"/>
    <w:rsid w:val="00F15129"/>
    <w:rsid w:val="00F22B30"/>
    <w:rsid w:val="00F25B2A"/>
    <w:rsid w:val="00F3008B"/>
    <w:rsid w:val="00F30E55"/>
    <w:rsid w:val="00F35115"/>
    <w:rsid w:val="00F53330"/>
    <w:rsid w:val="00F55850"/>
    <w:rsid w:val="00F56D82"/>
    <w:rsid w:val="00F56E8B"/>
    <w:rsid w:val="00F65CAA"/>
    <w:rsid w:val="00F65F36"/>
    <w:rsid w:val="00FA2EB3"/>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8A03BE"/>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9</Pages>
  <Words>793</Words>
  <Characters>4525</Characters>
  <Application>Microsoft Office Word</Application>
  <DocSecurity>0</DocSecurity>
  <Lines>37</Lines>
  <Paragraphs>10</Paragraphs>
  <ScaleCrop>false</ScaleCrop>
  <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172</cp:revision>
  <dcterms:created xsi:type="dcterms:W3CDTF">2024-04-15T00:04:00Z</dcterms:created>
  <dcterms:modified xsi:type="dcterms:W3CDTF">2024-08-19T02:11:00Z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