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2024年8月</w:t>
      </w:r>
      <w:r w:rsidR="00521904">
        <w:rPr>
          <w:rFonts w:ascii="微软雅黑" w:eastAsia="微软雅黑" w:hAnsi="微软雅黑" w:cs="微软雅黑"/>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521904">
      <w:pPr>
        <w:spacing w:before="103" w:line="257" w:lineRule="auto"/>
        <w:ind w:right="584" w:firstLineChars="200" w:firstLine="468"/>
        <w:jc w:val="both"/>
        <w:rPr>
          <w:rFonts w:ascii="微软雅黑" w:eastAsia="微软雅黑" w:hAnsi="微软雅黑" w:cs="微软雅黑"/>
          <w:spacing w:val="12"/>
          <w:lang w:eastAsia="zh-CN"/>
        </w:rPr>
      </w:pPr>
      <w:r w:rsidRPr="00521904">
        <w:rPr>
          <w:rFonts w:ascii="微软雅黑" w:eastAsia="微软雅黑" w:hAnsi="微软雅黑" w:cs="微软雅黑" w:hint="eastAsia"/>
          <w:spacing w:val="12"/>
          <w:lang w:eastAsia="zh-CN"/>
        </w:rPr>
        <w:t>美国三大股指全线收跌，道指跌</w:t>
      </w:r>
      <w:r w:rsidRPr="00521904">
        <w:rPr>
          <w:rFonts w:ascii="微软雅黑" w:eastAsia="微软雅黑" w:hAnsi="微软雅黑" w:cs="微软雅黑"/>
          <w:spacing w:val="12"/>
          <w:lang w:eastAsia="zh-CN"/>
        </w:rPr>
        <w:t>0.43%</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40712.78</w:t>
      </w:r>
      <w:r w:rsidRPr="00521904">
        <w:rPr>
          <w:rFonts w:ascii="微软雅黑" w:eastAsia="微软雅黑" w:hAnsi="微软雅黑" w:cs="微软雅黑" w:hint="eastAsia"/>
          <w:spacing w:val="12"/>
          <w:lang w:eastAsia="zh-CN"/>
        </w:rPr>
        <w:t>点，</w:t>
      </w:r>
      <w:proofErr w:type="gramStart"/>
      <w:r w:rsidRPr="00521904">
        <w:rPr>
          <w:rFonts w:ascii="微软雅黑" w:eastAsia="微软雅黑" w:hAnsi="微软雅黑" w:cs="微软雅黑" w:hint="eastAsia"/>
          <w:spacing w:val="12"/>
          <w:lang w:eastAsia="zh-CN"/>
        </w:rPr>
        <w:t>标普</w:t>
      </w:r>
      <w:proofErr w:type="gramEnd"/>
      <w:r w:rsidRPr="00521904">
        <w:rPr>
          <w:rFonts w:ascii="微软雅黑" w:eastAsia="微软雅黑" w:hAnsi="微软雅黑" w:cs="微软雅黑"/>
          <w:spacing w:val="12"/>
          <w:lang w:eastAsia="zh-CN"/>
        </w:rPr>
        <w:t>500</w:t>
      </w:r>
      <w:r w:rsidRPr="00521904">
        <w:rPr>
          <w:rFonts w:ascii="微软雅黑" w:eastAsia="微软雅黑" w:hAnsi="微软雅黑" w:cs="微软雅黑" w:hint="eastAsia"/>
          <w:spacing w:val="12"/>
          <w:lang w:eastAsia="zh-CN"/>
        </w:rPr>
        <w:t>指数跌</w:t>
      </w:r>
      <w:r w:rsidRPr="00521904">
        <w:rPr>
          <w:rFonts w:ascii="微软雅黑" w:eastAsia="微软雅黑" w:hAnsi="微软雅黑" w:cs="微软雅黑"/>
          <w:spacing w:val="12"/>
          <w:lang w:eastAsia="zh-CN"/>
        </w:rPr>
        <w:t>0.89%</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5570.64</w:t>
      </w:r>
      <w:r w:rsidRPr="00521904">
        <w:rPr>
          <w:rFonts w:ascii="微软雅黑" w:eastAsia="微软雅黑" w:hAnsi="微软雅黑" w:cs="微软雅黑" w:hint="eastAsia"/>
          <w:spacing w:val="12"/>
          <w:lang w:eastAsia="zh-CN"/>
        </w:rPr>
        <w:t>点，</w:t>
      </w:r>
      <w:proofErr w:type="gramStart"/>
      <w:r w:rsidRPr="00521904">
        <w:rPr>
          <w:rFonts w:ascii="微软雅黑" w:eastAsia="微软雅黑" w:hAnsi="微软雅黑" w:cs="微软雅黑" w:hint="eastAsia"/>
          <w:spacing w:val="12"/>
          <w:lang w:eastAsia="zh-CN"/>
        </w:rPr>
        <w:t>纳指跌</w:t>
      </w:r>
      <w:proofErr w:type="gramEnd"/>
      <w:r w:rsidRPr="00521904">
        <w:rPr>
          <w:rFonts w:ascii="微软雅黑" w:eastAsia="微软雅黑" w:hAnsi="微软雅黑" w:cs="微软雅黑"/>
          <w:spacing w:val="12"/>
          <w:lang w:eastAsia="zh-CN"/>
        </w:rPr>
        <w:t>1.67%</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17619.35</w:t>
      </w:r>
      <w:r w:rsidRPr="00521904">
        <w:rPr>
          <w:rFonts w:ascii="微软雅黑" w:eastAsia="微软雅黑" w:hAnsi="微软雅黑" w:cs="微软雅黑" w:hint="eastAsia"/>
          <w:spacing w:val="12"/>
          <w:lang w:eastAsia="zh-CN"/>
        </w:rPr>
        <w:t>点</w:t>
      </w:r>
      <w:r w:rsidR="00123C21" w:rsidRPr="00123C21">
        <w:rPr>
          <w:rFonts w:ascii="微软雅黑" w:eastAsia="微软雅黑" w:hAnsi="微软雅黑" w:cs="微软雅黑" w:hint="eastAsia"/>
          <w:spacing w:val="12"/>
          <w:lang w:eastAsia="zh-CN"/>
        </w:rPr>
        <w:t>。</w:t>
      </w:r>
      <w:r w:rsidRPr="00521904">
        <w:rPr>
          <w:rFonts w:ascii="微软雅黑" w:eastAsia="微软雅黑" w:hAnsi="微软雅黑" w:cs="微软雅黑" w:hint="eastAsia"/>
          <w:spacing w:val="12"/>
          <w:lang w:eastAsia="zh-CN"/>
        </w:rPr>
        <w:t>美元指数涨</w:t>
      </w:r>
      <w:r w:rsidRPr="00521904">
        <w:rPr>
          <w:rFonts w:ascii="微软雅黑" w:eastAsia="微软雅黑" w:hAnsi="微软雅黑" w:cs="微软雅黑"/>
          <w:spacing w:val="12"/>
          <w:lang w:eastAsia="zh-CN"/>
        </w:rPr>
        <w:t>0.33%</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101.51</w:t>
      </w:r>
      <w:r w:rsidRPr="00521904">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521904">
        <w:rPr>
          <w:rFonts w:ascii="微软雅黑" w:eastAsia="微软雅黑" w:hAnsi="微软雅黑" w:cs="微软雅黑" w:hint="eastAsia"/>
          <w:spacing w:val="12"/>
          <w:lang w:eastAsia="zh-CN"/>
        </w:rPr>
        <w:t>离岸人民币对美元跌</w:t>
      </w:r>
      <w:r w:rsidRPr="00521904">
        <w:rPr>
          <w:rFonts w:ascii="微软雅黑" w:eastAsia="微软雅黑" w:hAnsi="微软雅黑" w:cs="微软雅黑"/>
          <w:spacing w:val="12"/>
          <w:lang w:eastAsia="zh-CN"/>
        </w:rPr>
        <w:t>150</w:t>
      </w:r>
      <w:r w:rsidRPr="00521904">
        <w:rPr>
          <w:rFonts w:ascii="微软雅黑" w:eastAsia="微软雅黑" w:hAnsi="微软雅黑" w:cs="微软雅黑" w:hint="eastAsia"/>
          <w:spacing w:val="12"/>
          <w:lang w:eastAsia="zh-CN"/>
        </w:rPr>
        <w:t>个基点报</w:t>
      </w:r>
      <w:r w:rsidRPr="00521904">
        <w:rPr>
          <w:rFonts w:ascii="微软雅黑" w:eastAsia="微软雅黑" w:hAnsi="微软雅黑" w:cs="微软雅黑"/>
          <w:spacing w:val="12"/>
          <w:lang w:eastAsia="zh-CN"/>
        </w:rPr>
        <w:t>7.1468</w:t>
      </w:r>
      <w:r w:rsidR="00115A1A">
        <w:rPr>
          <w:rFonts w:ascii="微软雅黑" w:eastAsia="微软雅黑" w:hAnsi="微软雅黑" w:cs="微软雅黑" w:hint="eastAsia"/>
          <w:spacing w:val="12"/>
          <w:lang w:eastAsia="zh-CN"/>
        </w:rPr>
        <w:t>。</w:t>
      </w:r>
      <w:r w:rsidRPr="00521904">
        <w:rPr>
          <w:rFonts w:ascii="微软雅黑" w:eastAsia="微软雅黑" w:hAnsi="微软雅黑" w:cs="微软雅黑" w:hint="eastAsia"/>
          <w:spacing w:val="12"/>
          <w:lang w:eastAsia="zh-CN"/>
        </w:rPr>
        <w:t>国际油价全线上涨，</w:t>
      </w:r>
      <w:proofErr w:type="gramStart"/>
      <w:r w:rsidRPr="00521904">
        <w:rPr>
          <w:rFonts w:ascii="微软雅黑" w:eastAsia="微软雅黑" w:hAnsi="微软雅黑" w:cs="微软雅黑" w:hint="eastAsia"/>
          <w:spacing w:val="12"/>
          <w:lang w:eastAsia="zh-CN"/>
        </w:rPr>
        <w:t>美油</w:t>
      </w:r>
      <w:r w:rsidRPr="00521904">
        <w:rPr>
          <w:rFonts w:ascii="微软雅黑" w:eastAsia="微软雅黑" w:hAnsi="微软雅黑" w:cs="微软雅黑"/>
          <w:spacing w:val="12"/>
          <w:lang w:eastAsia="zh-CN"/>
        </w:rPr>
        <w:t>10</w:t>
      </w:r>
      <w:r w:rsidRPr="00521904">
        <w:rPr>
          <w:rFonts w:ascii="微软雅黑" w:eastAsia="微软雅黑" w:hAnsi="微软雅黑" w:cs="微软雅黑" w:hint="eastAsia"/>
          <w:spacing w:val="12"/>
          <w:lang w:eastAsia="zh-CN"/>
        </w:rPr>
        <w:t>月</w:t>
      </w:r>
      <w:proofErr w:type="gramEnd"/>
      <w:r w:rsidRPr="00521904">
        <w:rPr>
          <w:rFonts w:ascii="微软雅黑" w:eastAsia="微软雅黑" w:hAnsi="微软雅黑" w:cs="微软雅黑" w:hint="eastAsia"/>
          <w:spacing w:val="12"/>
          <w:lang w:eastAsia="zh-CN"/>
        </w:rPr>
        <w:t>合约涨</w:t>
      </w:r>
      <w:r w:rsidRPr="00521904">
        <w:rPr>
          <w:rFonts w:ascii="微软雅黑" w:eastAsia="微软雅黑" w:hAnsi="微软雅黑" w:cs="微软雅黑"/>
          <w:spacing w:val="12"/>
          <w:lang w:eastAsia="zh-CN"/>
        </w:rPr>
        <w:t>1.46%</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72.98</w:t>
      </w:r>
      <w:r w:rsidRPr="00521904">
        <w:rPr>
          <w:rFonts w:ascii="微软雅黑" w:eastAsia="微软雅黑" w:hAnsi="微软雅黑" w:cs="微软雅黑" w:hint="eastAsia"/>
          <w:spacing w:val="12"/>
          <w:lang w:eastAsia="zh-CN"/>
        </w:rPr>
        <w:t>美元</w:t>
      </w:r>
      <w:r w:rsidRPr="00521904">
        <w:rPr>
          <w:rFonts w:ascii="微软雅黑" w:eastAsia="微软雅黑" w:hAnsi="微软雅黑" w:cs="微软雅黑"/>
          <w:spacing w:val="12"/>
          <w:lang w:eastAsia="zh-CN"/>
        </w:rPr>
        <w:t>/</w:t>
      </w:r>
      <w:r w:rsidRPr="00521904">
        <w:rPr>
          <w:rFonts w:ascii="微软雅黑" w:eastAsia="微软雅黑" w:hAnsi="微软雅黑" w:cs="微软雅黑" w:hint="eastAsia"/>
          <w:spacing w:val="12"/>
          <w:lang w:eastAsia="zh-CN"/>
        </w:rPr>
        <w:t>桶。</w:t>
      </w:r>
      <w:proofErr w:type="gramStart"/>
      <w:r w:rsidRPr="00521904">
        <w:rPr>
          <w:rFonts w:ascii="微软雅黑" w:eastAsia="微软雅黑" w:hAnsi="微软雅黑" w:cs="微软雅黑" w:hint="eastAsia"/>
          <w:spacing w:val="12"/>
          <w:lang w:eastAsia="zh-CN"/>
        </w:rPr>
        <w:t>布油</w:t>
      </w:r>
      <w:r w:rsidRPr="00521904">
        <w:rPr>
          <w:rFonts w:ascii="微软雅黑" w:eastAsia="微软雅黑" w:hAnsi="微软雅黑" w:cs="微软雅黑"/>
          <w:spacing w:val="12"/>
          <w:lang w:eastAsia="zh-CN"/>
        </w:rPr>
        <w:t>10</w:t>
      </w:r>
      <w:r w:rsidRPr="00521904">
        <w:rPr>
          <w:rFonts w:ascii="微软雅黑" w:eastAsia="微软雅黑" w:hAnsi="微软雅黑" w:cs="微软雅黑" w:hint="eastAsia"/>
          <w:spacing w:val="12"/>
          <w:lang w:eastAsia="zh-CN"/>
        </w:rPr>
        <w:t>月</w:t>
      </w:r>
      <w:proofErr w:type="gramEnd"/>
      <w:r w:rsidRPr="00521904">
        <w:rPr>
          <w:rFonts w:ascii="微软雅黑" w:eastAsia="微软雅黑" w:hAnsi="微软雅黑" w:cs="微软雅黑" w:hint="eastAsia"/>
          <w:spacing w:val="12"/>
          <w:lang w:eastAsia="zh-CN"/>
        </w:rPr>
        <w:t>合约涨</w:t>
      </w:r>
      <w:r w:rsidRPr="00521904">
        <w:rPr>
          <w:rFonts w:ascii="微软雅黑" w:eastAsia="微软雅黑" w:hAnsi="微软雅黑" w:cs="微软雅黑"/>
          <w:spacing w:val="12"/>
          <w:lang w:eastAsia="zh-CN"/>
        </w:rPr>
        <w:t>1.43%</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77.14</w:t>
      </w:r>
      <w:r w:rsidRPr="00521904">
        <w:rPr>
          <w:rFonts w:ascii="微软雅黑" w:eastAsia="微软雅黑" w:hAnsi="微软雅黑" w:cs="微软雅黑" w:hint="eastAsia"/>
          <w:spacing w:val="12"/>
          <w:lang w:eastAsia="zh-CN"/>
        </w:rPr>
        <w:t>美元</w:t>
      </w:r>
      <w:r w:rsidRPr="00521904">
        <w:rPr>
          <w:rFonts w:ascii="微软雅黑" w:eastAsia="微软雅黑" w:hAnsi="微软雅黑" w:cs="微软雅黑"/>
          <w:spacing w:val="12"/>
          <w:lang w:eastAsia="zh-CN"/>
        </w:rPr>
        <w:t>/</w:t>
      </w:r>
      <w:r w:rsidRPr="00521904">
        <w:rPr>
          <w:rFonts w:ascii="微软雅黑" w:eastAsia="微软雅黑" w:hAnsi="微软雅黑" w:cs="微软雅黑" w:hint="eastAsia"/>
          <w:spacing w:val="12"/>
          <w:lang w:eastAsia="zh-CN"/>
        </w:rPr>
        <w:t>桶</w:t>
      </w:r>
      <w:r w:rsidR="00AE11F4" w:rsidRPr="00AE11F4">
        <w:rPr>
          <w:rFonts w:ascii="微软雅黑" w:eastAsia="微软雅黑" w:hAnsi="微软雅黑" w:cs="微软雅黑" w:hint="eastAsia"/>
          <w:spacing w:val="12"/>
          <w:lang w:eastAsia="zh-CN"/>
        </w:rPr>
        <w:t>。</w:t>
      </w:r>
      <w:r w:rsidRPr="00521904">
        <w:rPr>
          <w:rFonts w:ascii="微软雅黑" w:eastAsia="微软雅黑" w:hAnsi="微软雅黑" w:cs="微软雅黑"/>
          <w:spacing w:val="12"/>
          <w:lang w:eastAsia="zh-CN"/>
        </w:rPr>
        <w:t>COMEX</w:t>
      </w:r>
      <w:r w:rsidRPr="00521904">
        <w:rPr>
          <w:rFonts w:ascii="微软雅黑" w:eastAsia="微软雅黑" w:hAnsi="微软雅黑" w:cs="微软雅黑" w:hint="eastAsia"/>
          <w:spacing w:val="12"/>
          <w:lang w:eastAsia="zh-CN"/>
        </w:rPr>
        <w:t>黄金期货跌</w:t>
      </w:r>
      <w:r w:rsidRPr="00521904">
        <w:rPr>
          <w:rFonts w:ascii="微软雅黑" w:eastAsia="微软雅黑" w:hAnsi="微软雅黑" w:cs="微软雅黑"/>
          <w:spacing w:val="12"/>
          <w:lang w:eastAsia="zh-CN"/>
        </w:rPr>
        <w:t>1.06%</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2520.6</w:t>
      </w:r>
      <w:r w:rsidRPr="00521904">
        <w:rPr>
          <w:rFonts w:ascii="微软雅黑" w:eastAsia="微软雅黑" w:hAnsi="微软雅黑" w:cs="微软雅黑" w:hint="eastAsia"/>
          <w:spacing w:val="12"/>
          <w:lang w:eastAsia="zh-CN"/>
        </w:rPr>
        <w:t>美元</w:t>
      </w:r>
      <w:r w:rsidRPr="00521904">
        <w:rPr>
          <w:rFonts w:ascii="微软雅黑" w:eastAsia="微软雅黑" w:hAnsi="微软雅黑" w:cs="微软雅黑"/>
          <w:spacing w:val="12"/>
          <w:lang w:eastAsia="zh-CN"/>
        </w:rPr>
        <w:t>/</w:t>
      </w:r>
      <w:r w:rsidRPr="00521904">
        <w:rPr>
          <w:rFonts w:ascii="微软雅黑" w:eastAsia="微软雅黑" w:hAnsi="微软雅黑" w:cs="微软雅黑" w:hint="eastAsia"/>
          <w:spacing w:val="12"/>
          <w:lang w:eastAsia="zh-CN"/>
        </w:rPr>
        <w:t>盎司，</w:t>
      </w:r>
      <w:r w:rsidRPr="00521904">
        <w:rPr>
          <w:rFonts w:ascii="微软雅黑" w:eastAsia="微软雅黑" w:hAnsi="微软雅黑" w:cs="微软雅黑"/>
          <w:spacing w:val="12"/>
          <w:lang w:eastAsia="zh-CN"/>
        </w:rPr>
        <w:t>COMEX</w:t>
      </w:r>
      <w:r w:rsidRPr="00521904">
        <w:rPr>
          <w:rFonts w:ascii="微软雅黑" w:eastAsia="微软雅黑" w:hAnsi="微软雅黑" w:cs="微软雅黑" w:hint="eastAsia"/>
          <w:spacing w:val="12"/>
          <w:lang w:eastAsia="zh-CN"/>
        </w:rPr>
        <w:t>白银期货跌</w:t>
      </w:r>
      <w:r w:rsidRPr="00521904">
        <w:rPr>
          <w:rFonts w:ascii="微软雅黑" w:eastAsia="微软雅黑" w:hAnsi="微软雅黑" w:cs="微软雅黑"/>
          <w:spacing w:val="12"/>
          <w:lang w:eastAsia="zh-CN"/>
        </w:rPr>
        <w:t>1.83%</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28.995</w:t>
      </w:r>
      <w:r w:rsidRPr="00521904">
        <w:rPr>
          <w:rFonts w:ascii="微软雅黑" w:eastAsia="微软雅黑" w:hAnsi="微软雅黑" w:cs="微软雅黑" w:hint="eastAsia"/>
          <w:spacing w:val="12"/>
          <w:lang w:eastAsia="zh-CN"/>
        </w:rPr>
        <w:t>美元</w:t>
      </w:r>
      <w:r w:rsidRPr="00521904">
        <w:rPr>
          <w:rFonts w:ascii="微软雅黑" w:eastAsia="微软雅黑" w:hAnsi="微软雅黑" w:cs="微软雅黑"/>
          <w:spacing w:val="12"/>
          <w:lang w:eastAsia="zh-CN"/>
        </w:rPr>
        <w:t>/</w:t>
      </w:r>
      <w:r w:rsidRPr="00521904">
        <w:rPr>
          <w:rFonts w:ascii="微软雅黑" w:eastAsia="微软雅黑" w:hAnsi="微软雅黑" w:cs="微软雅黑" w:hint="eastAsia"/>
          <w:spacing w:val="12"/>
          <w:lang w:eastAsia="zh-CN"/>
        </w:rPr>
        <w:t>盎司</w:t>
      </w:r>
      <w:r w:rsidR="00115A1A">
        <w:rPr>
          <w:rFonts w:ascii="微软雅黑" w:eastAsia="微软雅黑" w:hAnsi="微软雅黑" w:cs="微软雅黑" w:hint="eastAsia"/>
          <w:spacing w:val="12"/>
          <w:lang w:eastAsia="zh-CN"/>
        </w:rPr>
        <w:t>。</w:t>
      </w:r>
      <w:r w:rsidRPr="00521904">
        <w:rPr>
          <w:rFonts w:ascii="微软雅黑" w:eastAsia="微软雅黑" w:hAnsi="微软雅黑" w:cs="微软雅黑"/>
          <w:spacing w:val="12"/>
          <w:lang w:eastAsia="zh-CN"/>
        </w:rPr>
        <w:t>LME</w:t>
      </w:r>
      <w:proofErr w:type="gramStart"/>
      <w:r w:rsidRPr="00521904">
        <w:rPr>
          <w:rFonts w:ascii="微软雅黑" w:eastAsia="微软雅黑" w:hAnsi="微软雅黑" w:cs="微软雅黑" w:hint="eastAsia"/>
          <w:spacing w:val="12"/>
          <w:lang w:eastAsia="zh-CN"/>
        </w:rPr>
        <w:t>期铜跌</w:t>
      </w:r>
      <w:proofErr w:type="gramEnd"/>
      <w:r w:rsidRPr="00521904">
        <w:rPr>
          <w:rFonts w:ascii="微软雅黑" w:eastAsia="微软雅黑" w:hAnsi="微软雅黑" w:cs="微软雅黑"/>
          <w:spacing w:val="12"/>
          <w:lang w:eastAsia="zh-CN"/>
        </w:rPr>
        <w:t>1.51%</w:t>
      </w:r>
      <w:r w:rsidRPr="00521904">
        <w:rPr>
          <w:rFonts w:ascii="微软雅黑" w:eastAsia="微软雅黑" w:hAnsi="微软雅黑" w:cs="微软雅黑" w:hint="eastAsia"/>
          <w:spacing w:val="12"/>
          <w:lang w:eastAsia="zh-CN"/>
        </w:rPr>
        <w:t>报</w:t>
      </w:r>
      <w:r w:rsidRPr="00521904">
        <w:rPr>
          <w:rFonts w:ascii="微软雅黑" w:eastAsia="微软雅黑" w:hAnsi="微软雅黑" w:cs="微软雅黑"/>
          <w:spacing w:val="12"/>
          <w:lang w:eastAsia="zh-CN"/>
        </w:rPr>
        <w:t>9120</w:t>
      </w:r>
      <w:r w:rsidRPr="00521904">
        <w:rPr>
          <w:rFonts w:ascii="微软雅黑" w:eastAsia="微软雅黑" w:hAnsi="微软雅黑" w:cs="微软雅黑" w:hint="eastAsia"/>
          <w:spacing w:val="12"/>
          <w:lang w:eastAsia="zh-CN"/>
        </w:rPr>
        <w:t>美元</w:t>
      </w:r>
      <w:r w:rsidRPr="00521904">
        <w:rPr>
          <w:rFonts w:ascii="微软雅黑" w:eastAsia="微软雅黑" w:hAnsi="微软雅黑" w:cs="微软雅黑"/>
          <w:spacing w:val="12"/>
          <w:lang w:eastAsia="zh-CN"/>
        </w:rPr>
        <w:t>/</w:t>
      </w:r>
      <w:r w:rsidRPr="00521904">
        <w:rPr>
          <w:rFonts w:ascii="微软雅黑" w:eastAsia="微软雅黑" w:hAnsi="微软雅黑" w:cs="微软雅黑" w:hint="eastAsia"/>
          <w:spacing w:val="12"/>
          <w:lang w:eastAsia="zh-CN"/>
        </w:rPr>
        <w:t>吨</w:t>
      </w:r>
      <w:r w:rsidR="00115A1A" w:rsidRPr="006D29D1">
        <w:rPr>
          <w:rFonts w:ascii="微软雅黑" w:eastAsia="微软雅黑" w:hAnsi="微软雅黑" w:cs="微软雅黑" w:hint="eastAsia"/>
          <w:spacing w:val="12"/>
          <w:lang w:eastAsia="zh-CN"/>
        </w:rPr>
        <w:t>。</w:t>
      </w:r>
      <w:r w:rsidR="00115A1A" w:rsidRPr="00D20FBF">
        <w:rPr>
          <w:rFonts w:ascii="微软雅黑" w:eastAsia="微软雅黑" w:hAnsi="微软雅黑" w:cs="微软雅黑"/>
          <w:spacing w:val="12"/>
          <w:lang w:eastAsia="zh-CN"/>
        </w:rPr>
        <w:t>ICE10</w:t>
      </w:r>
      <w:r w:rsidR="0050522A" w:rsidRPr="00D20FBF">
        <w:rPr>
          <w:rFonts w:ascii="微软雅黑" w:eastAsia="微软雅黑" w:hAnsi="微软雅黑" w:cs="微软雅黑" w:hint="eastAsia"/>
          <w:spacing w:val="12"/>
          <w:lang w:eastAsia="zh-CN"/>
        </w:rPr>
        <w:t>月</w:t>
      </w:r>
      <w:r w:rsidR="001106DA" w:rsidRPr="00D20FBF">
        <w:rPr>
          <w:rFonts w:ascii="微软雅黑" w:eastAsia="微软雅黑" w:hAnsi="微软雅黑" w:cs="微软雅黑" w:hint="eastAsia"/>
          <w:spacing w:val="12"/>
          <w:lang w:eastAsia="zh-CN"/>
        </w:rPr>
        <w:t>原糖期</w:t>
      </w:r>
      <w:r w:rsidR="00D20FBF" w:rsidRPr="00D20FBF">
        <w:rPr>
          <w:rFonts w:ascii="微软雅黑" w:eastAsia="微软雅黑" w:hAnsi="微软雅黑" w:cs="微软雅黑" w:hint="eastAsia"/>
          <w:spacing w:val="12"/>
          <w:lang w:eastAsia="zh-CN"/>
        </w:rPr>
        <w:t>货合约收涨</w:t>
      </w:r>
      <w:r>
        <w:rPr>
          <w:rFonts w:ascii="微软雅黑" w:eastAsia="微软雅黑" w:hAnsi="微软雅黑" w:cs="微软雅黑"/>
          <w:spacing w:val="12"/>
          <w:lang w:eastAsia="zh-CN"/>
        </w:rPr>
        <w:t>1</w:t>
      </w:r>
      <w:r w:rsidR="00A25AF9" w:rsidRPr="00D20FBF">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1</w:t>
      </w:r>
      <w:r w:rsidR="00115A1A" w:rsidRPr="00D20FBF">
        <w:rPr>
          <w:rFonts w:ascii="微软雅黑" w:eastAsia="微软雅黑" w:hAnsi="微软雅黑" w:cs="微软雅黑"/>
          <w:spacing w:val="12"/>
          <w:lang w:eastAsia="zh-CN"/>
        </w:rPr>
        <w:t>%</w:t>
      </w:r>
      <w:r w:rsidR="00115A1A" w:rsidRPr="00D20FB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17.8</w:t>
      </w:r>
      <w:r w:rsidR="00D20FBF" w:rsidRPr="00D20FBF">
        <w:rPr>
          <w:rFonts w:ascii="微软雅黑" w:eastAsia="微软雅黑" w:hAnsi="微软雅黑" w:cs="微软雅黑"/>
          <w:spacing w:val="12"/>
          <w:lang w:eastAsia="zh-CN"/>
        </w:rPr>
        <w:t>5</w:t>
      </w:r>
      <w:r w:rsidR="00115A1A" w:rsidRPr="00D20FBF">
        <w:rPr>
          <w:rFonts w:ascii="微软雅黑" w:eastAsia="微软雅黑" w:hAnsi="微软雅黑" w:cs="微软雅黑" w:hint="eastAsia"/>
          <w:spacing w:val="12"/>
          <w:lang w:eastAsia="zh-CN"/>
        </w:rPr>
        <w:t>美分</w:t>
      </w:r>
      <w:r w:rsidR="00115A1A" w:rsidRPr="00D20FBF">
        <w:rPr>
          <w:rFonts w:ascii="微软雅黑" w:eastAsia="微软雅黑" w:hAnsi="微软雅黑" w:cs="微软雅黑"/>
          <w:spacing w:val="12"/>
          <w:lang w:eastAsia="zh-CN"/>
        </w:rPr>
        <w:t>/</w:t>
      </w:r>
      <w:r w:rsidR="00115A1A" w:rsidRPr="00D20FBF">
        <w:rPr>
          <w:rFonts w:ascii="微软雅黑" w:eastAsia="微软雅黑" w:hAnsi="微软雅黑" w:cs="微软雅黑" w:hint="eastAsia"/>
          <w:spacing w:val="12"/>
          <w:lang w:eastAsia="zh-CN"/>
        </w:rPr>
        <w:t>磅，</w:t>
      </w:r>
      <w:r w:rsidR="00115A1A" w:rsidRPr="00D20FBF">
        <w:rPr>
          <w:rFonts w:ascii="微软雅黑" w:eastAsia="微软雅黑" w:hAnsi="微软雅黑" w:cs="微软雅黑"/>
          <w:spacing w:val="12"/>
          <w:lang w:eastAsia="zh-CN"/>
        </w:rPr>
        <w:t>ICE</w:t>
      </w:r>
      <w:proofErr w:type="gramStart"/>
      <w:r w:rsidR="00115A1A" w:rsidRPr="00D20FBF">
        <w:rPr>
          <w:rFonts w:ascii="微软雅黑" w:eastAsia="微软雅黑" w:hAnsi="微软雅黑" w:cs="微软雅黑"/>
          <w:spacing w:val="12"/>
          <w:lang w:eastAsia="zh-CN"/>
        </w:rPr>
        <w:t>12</w:t>
      </w:r>
      <w:r w:rsidR="00115A1A" w:rsidRPr="00D20FBF">
        <w:rPr>
          <w:rFonts w:ascii="微软雅黑" w:eastAsia="微软雅黑" w:hAnsi="微软雅黑" w:cs="微软雅黑" w:hint="eastAsia"/>
          <w:spacing w:val="12"/>
          <w:lang w:eastAsia="zh-CN"/>
        </w:rPr>
        <w:t>月期棉期货合约收</w:t>
      </w:r>
      <w:r>
        <w:rPr>
          <w:rFonts w:ascii="微软雅黑" w:eastAsia="微软雅黑" w:hAnsi="微软雅黑" w:cs="微软雅黑" w:hint="eastAsia"/>
          <w:spacing w:val="12"/>
          <w:lang w:eastAsia="zh-CN"/>
        </w:rPr>
        <w:t>跌</w:t>
      </w:r>
      <w:proofErr w:type="gramEnd"/>
      <w:r w:rsidR="00D20FBF" w:rsidRPr="00D20FBF">
        <w:rPr>
          <w:rFonts w:ascii="微软雅黑" w:eastAsia="微软雅黑" w:hAnsi="微软雅黑" w:cs="微软雅黑"/>
          <w:spacing w:val="12"/>
          <w:lang w:eastAsia="zh-CN"/>
        </w:rPr>
        <w:t>1</w:t>
      </w:r>
      <w:r w:rsidR="00115A1A" w:rsidRPr="00D20FBF">
        <w:rPr>
          <w:rFonts w:ascii="微软雅黑" w:eastAsia="微软雅黑" w:hAnsi="微软雅黑" w:cs="微软雅黑"/>
          <w:spacing w:val="12"/>
          <w:lang w:eastAsia="zh-CN"/>
        </w:rPr>
        <w:t>.</w:t>
      </w:r>
      <w:r>
        <w:rPr>
          <w:rFonts w:ascii="微软雅黑" w:eastAsia="微软雅黑" w:hAnsi="微软雅黑" w:cs="微软雅黑"/>
          <w:spacing w:val="12"/>
          <w:lang w:eastAsia="zh-CN"/>
        </w:rPr>
        <w:t>44</w:t>
      </w:r>
      <w:r w:rsidR="00115A1A" w:rsidRPr="00D20FBF">
        <w:rPr>
          <w:rFonts w:ascii="微软雅黑" w:eastAsia="微软雅黑" w:hAnsi="微软雅黑" w:cs="微软雅黑"/>
          <w:spacing w:val="12"/>
          <w:lang w:eastAsia="zh-CN"/>
        </w:rPr>
        <w:t>%</w:t>
      </w:r>
      <w:r w:rsidR="00115A1A" w:rsidRPr="00D20FB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69.34</w:t>
      </w:r>
      <w:r w:rsidR="00115A1A" w:rsidRPr="00D20FBF">
        <w:rPr>
          <w:rFonts w:ascii="微软雅黑" w:eastAsia="微软雅黑" w:hAnsi="微软雅黑" w:cs="微软雅黑" w:hint="eastAsia"/>
          <w:spacing w:val="12"/>
          <w:lang w:eastAsia="zh-CN"/>
        </w:rPr>
        <w:t>美分</w:t>
      </w:r>
      <w:r w:rsidR="00115A1A" w:rsidRPr="00D20FBF">
        <w:rPr>
          <w:rFonts w:ascii="微软雅黑" w:eastAsia="微软雅黑" w:hAnsi="微软雅黑" w:cs="微软雅黑"/>
          <w:spacing w:val="12"/>
          <w:lang w:eastAsia="zh-CN"/>
        </w:rPr>
        <w:t>/</w:t>
      </w:r>
      <w:r w:rsidR="00115A1A" w:rsidRPr="00D20FBF">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E237F2" w:rsidP="0048502E">
      <w:pPr>
        <w:spacing w:before="103" w:line="257" w:lineRule="auto"/>
        <w:ind w:right="584"/>
        <w:jc w:val="both"/>
        <w:rPr>
          <w:lang w:eastAsia="zh-CN"/>
        </w:rPr>
      </w:pPr>
      <w:r>
        <w:rPr>
          <w:noProof/>
          <w:lang w:eastAsia="zh-CN"/>
        </w:rPr>
        <w:drawing>
          <wp:inline distT="0" distB="0" distL="0" distR="0" wp14:anchorId="5C0B5235">
            <wp:extent cx="6178550" cy="27908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0744" cy="2796333"/>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F5F44" w:rsidRPr="00FF5F44">
        <w:rPr>
          <w:rFonts w:ascii="微软雅黑" w:eastAsia="微软雅黑" w:hAnsi="微软雅黑" w:cs="微软雅黑" w:hint="eastAsia"/>
          <w:color w:val="auto"/>
          <w:spacing w:val="4"/>
          <w:lang w:eastAsia="zh-CN"/>
        </w:rPr>
        <w:t>美联储柯林斯表示，“很快”就适合美联储开始放宽</w:t>
      </w:r>
      <w:r w:rsidR="00FF5F44" w:rsidRPr="00FF5F44">
        <w:rPr>
          <w:rFonts w:ascii="微软雅黑" w:eastAsia="微软雅黑" w:hAnsi="微软雅黑" w:cs="微软雅黑"/>
          <w:color w:val="auto"/>
          <w:spacing w:val="4"/>
          <w:lang w:eastAsia="zh-CN"/>
        </w:rPr>
        <w:t>FOMC</w:t>
      </w:r>
      <w:r w:rsidR="00FF5F44" w:rsidRPr="00FF5F44">
        <w:rPr>
          <w:rFonts w:ascii="微软雅黑" w:eastAsia="微软雅黑" w:hAnsi="微软雅黑" w:cs="微软雅黑" w:hint="eastAsia"/>
          <w:color w:val="auto"/>
          <w:spacing w:val="4"/>
          <w:lang w:eastAsia="zh-CN"/>
        </w:rPr>
        <w:t>的货币政策；预计美联储将“渐进式地”重新校准政策，不会预设政策路径；美国劳动力市场是“健康的”，希望保持这样的状态；通胀显著下滑；数据让本人对通胀将朝着</w:t>
      </w:r>
      <w:r w:rsidR="00FF5F44" w:rsidRPr="00FF5F44">
        <w:rPr>
          <w:rFonts w:ascii="微软雅黑" w:eastAsia="微软雅黑" w:hAnsi="微软雅黑" w:cs="微软雅黑"/>
          <w:color w:val="auto"/>
          <w:spacing w:val="4"/>
          <w:lang w:eastAsia="zh-CN"/>
        </w:rPr>
        <w:t>2%</w:t>
      </w:r>
      <w:r w:rsidR="00FF5F44" w:rsidRPr="00FF5F44">
        <w:rPr>
          <w:rFonts w:ascii="微软雅黑" w:eastAsia="微软雅黑" w:hAnsi="微软雅黑" w:cs="微软雅黑" w:hint="eastAsia"/>
          <w:color w:val="auto"/>
          <w:spacing w:val="4"/>
          <w:lang w:eastAsia="zh-CN"/>
        </w:rPr>
        <w:t>回落的信心增强；劳动力目标和通胀目标处于更好的平衡状态，同时重视两个目标。</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F5F44" w:rsidRPr="00FF5F44">
        <w:rPr>
          <w:rFonts w:ascii="微软雅黑" w:eastAsia="微软雅黑" w:hAnsi="微软雅黑" w:cs="微软雅黑" w:hint="eastAsia"/>
          <w:color w:val="auto"/>
          <w:spacing w:val="4"/>
          <w:lang w:eastAsia="zh-CN"/>
        </w:rPr>
        <w:t>美联储哈克称，现在无法说支持</w:t>
      </w:r>
      <w:r w:rsidR="00FF5F44" w:rsidRPr="00FF5F44">
        <w:rPr>
          <w:rFonts w:ascii="微软雅黑" w:eastAsia="微软雅黑" w:hAnsi="微软雅黑" w:cs="微软雅黑"/>
          <w:color w:val="auto"/>
          <w:spacing w:val="4"/>
          <w:lang w:eastAsia="zh-CN"/>
        </w:rPr>
        <w:t>25</w:t>
      </w:r>
      <w:r w:rsidR="00FF5F44" w:rsidRPr="00FF5F44">
        <w:rPr>
          <w:rFonts w:ascii="微软雅黑" w:eastAsia="微软雅黑" w:hAnsi="微软雅黑" w:cs="微软雅黑" w:hint="eastAsia"/>
          <w:color w:val="auto"/>
          <w:spacing w:val="4"/>
          <w:lang w:eastAsia="zh-CN"/>
        </w:rPr>
        <w:t>个基点还是</w:t>
      </w:r>
      <w:r w:rsidR="00FF5F44" w:rsidRPr="00FF5F44">
        <w:rPr>
          <w:rFonts w:ascii="微软雅黑" w:eastAsia="微软雅黑" w:hAnsi="微软雅黑" w:cs="微软雅黑"/>
          <w:color w:val="auto"/>
          <w:spacing w:val="4"/>
          <w:lang w:eastAsia="zh-CN"/>
        </w:rPr>
        <w:t>50</w:t>
      </w:r>
      <w:r w:rsidR="00FF5F44" w:rsidRPr="00FF5F44">
        <w:rPr>
          <w:rFonts w:ascii="微软雅黑" w:eastAsia="微软雅黑" w:hAnsi="微软雅黑" w:cs="微软雅黑" w:hint="eastAsia"/>
          <w:color w:val="auto"/>
          <w:spacing w:val="4"/>
          <w:lang w:eastAsia="zh-CN"/>
        </w:rPr>
        <w:t>个基点的降息，需要更多数据；最新的就业报告略低于预期，但差距不大，对此不感到意外；风险平衡更加正常，美联储现在必须更加关注就业情况；美联储行动的方向比行动的幅度更为重要；对市场对美联储行动的定价不予置评；抵押贷款业务正在重新升温。</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F5F44" w:rsidRPr="00FF5F44">
        <w:rPr>
          <w:rFonts w:ascii="微软雅黑" w:eastAsia="微软雅黑" w:hAnsi="微软雅黑" w:cs="微软雅黑" w:hint="eastAsia"/>
          <w:color w:val="191919"/>
          <w:shd w:val="clear" w:color="auto" w:fill="FFFFFF"/>
          <w:lang w:eastAsia="zh-CN"/>
        </w:rPr>
        <w:t>美国上周初请失业金人数为</w:t>
      </w:r>
      <w:r w:rsidR="00FF5F44" w:rsidRPr="00FF5F44">
        <w:rPr>
          <w:rFonts w:ascii="微软雅黑" w:eastAsia="微软雅黑" w:hAnsi="微软雅黑" w:cs="微软雅黑"/>
          <w:color w:val="191919"/>
          <w:shd w:val="clear" w:color="auto" w:fill="FFFFFF"/>
          <w:lang w:eastAsia="zh-CN"/>
        </w:rPr>
        <w:t>23.2</w:t>
      </w:r>
      <w:r w:rsidR="00FF5F44" w:rsidRPr="00FF5F44">
        <w:rPr>
          <w:rFonts w:ascii="微软雅黑" w:eastAsia="微软雅黑" w:hAnsi="微软雅黑" w:cs="微软雅黑" w:hint="eastAsia"/>
          <w:color w:val="191919"/>
          <w:shd w:val="clear" w:color="auto" w:fill="FFFFFF"/>
          <w:lang w:eastAsia="zh-CN"/>
        </w:rPr>
        <w:t>万人，预期</w:t>
      </w:r>
      <w:r w:rsidR="00FF5F44" w:rsidRPr="00FF5F44">
        <w:rPr>
          <w:rFonts w:ascii="微软雅黑" w:eastAsia="微软雅黑" w:hAnsi="微软雅黑" w:cs="微软雅黑"/>
          <w:color w:val="191919"/>
          <w:shd w:val="clear" w:color="auto" w:fill="FFFFFF"/>
          <w:lang w:eastAsia="zh-CN"/>
        </w:rPr>
        <w:t>23</w:t>
      </w:r>
      <w:r w:rsidR="00FF5F44" w:rsidRPr="00FF5F44">
        <w:rPr>
          <w:rFonts w:ascii="微软雅黑" w:eastAsia="微软雅黑" w:hAnsi="微软雅黑" w:cs="微软雅黑" w:hint="eastAsia"/>
          <w:color w:val="191919"/>
          <w:shd w:val="clear" w:color="auto" w:fill="FFFFFF"/>
          <w:lang w:eastAsia="zh-CN"/>
        </w:rPr>
        <w:t>万人，前值自</w:t>
      </w:r>
      <w:r w:rsidR="00FF5F44" w:rsidRPr="00FF5F44">
        <w:rPr>
          <w:rFonts w:ascii="微软雅黑" w:eastAsia="微软雅黑" w:hAnsi="微软雅黑" w:cs="微软雅黑"/>
          <w:color w:val="191919"/>
          <w:shd w:val="clear" w:color="auto" w:fill="FFFFFF"/>
          <w:lang w:eastAsia="zh-CN"/>
        </w:rPr>
        <w:t>22.7</w:t>
      </w:r>
      <w:r w:rsidR="00FF5F44" w:rsidRPr="00FF5F44">
        <w:rPr>
          <w:rFonts w:ascii="微软雅黑" w:eastAsia="微软雅黑" w:hAnsi="微软雅黑" w:cs="微软雅黑" w:hint="eastAsia"/>
          <w:color w:val="191919"/>
          <w:shd w:val="clear" w:color="auto" w:fill="FFFFFF"/>
          <w:lang w:eastAsia="zh-CN"/>
        </w:rPr>
        <w:t>万人修正至</w:t>
      </w:r>
      <w:r w:rsidR="00FF5F44" w:rsidRPr="00FF5F44">
        <w:rPr>
          <w:rFonts w:ascii="微软雅黑" w:eastAsia="微软雅黑" w:hAnsi="微软雅黑" w:cs="微软雅黑"/>
          <w:color w:val="191919"/>
          <w:shd w:val="clear" w:color="auto" w:fill="FFFFFF"/>
          <w:lang w:eastAsia="zh-CN"/>
        </w:rPr>
        <w:t>22.8</w:t>
      </w:r>
      <w:r w:rsidR="00FF5F44" w:rsidRPr="00FF5F44">
        <w:rPr>
          <w:rFonts w:ascii="微软雅黑" w:eastAsia="微软雅黑" w:hAnsi="微软雅黑" w:cs="微软雅黑" w:hint="eastAsia"/>
          <w:color w:val="191919"/>
          <w:shd w:val="clear" w:color="auto" w:fill="FFFFFF"/>
          <w:lang w:eastAsia="zh-CN"/>
        </w:rPr>
        <w:t>万人；四周均值</w:t>
      </w:r>
      <w:r w:rsidR="00FF5F44" w:rsidRPr="00FF5F44">
        <w:rPr>
          <w:rFonts w:ascii="微软雅黑" w:eastAsia="微软雅黑" w:hAnsi="微软雅黑" w:cs="微软雅黑"/>
          <w:color w:val="191919"/>
          <w:shd w:val="clear" w:color="auto" w:fill="FFFFFF"/>
          <w:lang w:eastAsia="zh-CN"/>
        </w:rPr>
        <w:t>23.6</w:t>
      </w:r>
      <w:r w:rsidR="00FF5F44" w:rsidRPr="00FF5F44">
        <w:rPr>
          <w:rFonts w:ascii="微软雅黑" w:eastAsia="微软雅黑" w:hAnsi="微软雅黑" w:cs="微软雅黑" w:hint="eastAsia"/>
          <w:color w:val="191919"/>
          <w:shd w:val="clear" w:color="auto" w:fill="FFFFFF"/>
          <w:lang w:eastAsia="zh-CN"/>
        </w:rPr>
        <w:t>万人，前值自</w:t>
      </w:r>
      <w:r w:rsidR="00FF5F44" w:rsidRPr="00FF5F44">
        <w:rPr>
          <w:rFonts w:ascii="微软雅黑" w:eastAsia="微软雅黑" w:hAnsi="微软雅黑" w:cs="微软雅黑"/>
          <w:color w:val="191919"/>
          <w:shd w:val="clear" w:color="auto" w:fill="FFFFFF"/>
          <w:lang w:eastAsia="zh-CN"/>
        </w:rPr>
        <w:t>23.65</w:t>
      </w:r>
      <w:r w:rsidR="00FF5F44" w:rsidRPr="00FF5F44">
        <w:rPr>
          <w:rFonts w:ascii="微软雅黑" w:eastAsia="微软雅黑" w:hAnsi="微软雅黑" w:cs="微软雅黑" w:hint="eastAsia"/>
          <w:color w:val="191919"/>
          <w:shd w:val="clear" w:color="auto" w:fill="FFFFFF"/>
          <w:lang w:eastAsia="zh-CN"/>
        </w:rPr>
        <w:t>万人修正至</w:t>
      </w:r>
      <w:r w:rsidR="00FF5F44" w:rsidRPr="00FF5F44">
        <w:rPr>
          <w:rFonts w:ascii="微软雅黑" w:eastAsia="微软雅黑" w:hAnsi="微软雅黑" w:cs="微软雅黑"/>
          <w:color w:val="191919"/>
          <w:shd w:val="clear" w:color="auto" w:fill="FFFFFF"/>
          <w:lang w:eastAsia="zh-CN"/>
        </w:rPr>
        <w:t>23.675</w:t>
      </w:r>
      <w:r w:rsidR="00FF5F44" w:rsidRPr="00FF5F44">
        <w:rPr>
          <w:rFonts w:ascii="微软雅黑" w:eastAsia="微软雅黑" w:hAnsi="微软雅黑" w:cs="微软雅黑" w:hint="eastAsia"/>
          <w:color w:val="191919"/>
          <w:shd w:val="clear" w:color="auto" w:fill="FFFFFF"/>
          <w:lang w:eastAsia="zh-CN"/>
        </w:rPr>
        <w:t>万人；至</w:t>
      </w:r>
      <w:r w:rsidR="00FF5F44" w:rsidRPr="00FF5F44">
        <w:rPr>
          <w:rFonts w:ascii="微软雅黑" w:eastAsia="微软雅黑" w:hAnsi="微软雅黑" w:cs="微软雅黑"/>
          <w:color w:val="191919"/>
          <w:shd w:val="clear" w:color="auto" w:fill="FFFFFF"/>
          <w:lang w:eastAsia="zh-CN"/>
        </w:rPr>
        <w:t>8</w:t>
      </w:r>
      <w:r w:rsidR="00FF5F44" w:rsidRPr="00FF5F44">
        <w:rPr>
          <w:rFonts w:ascii="微软雅黑" w:eastAsia="微软雅黑" w:hAnsi="微软雅黑" w:cs="微软雅黑" w:hint="eastAsia"/>
          <w:color w:val="191919"/>
          <w:shd w:val="clear" w:color="auto" w:fill="FFFFFF"/>
          <w:lang w:eastAsia="zh-CN"/>
        </w:rPr>
        <w:t>月</w:t>
      </w:r>
      <w:r w:rsidR="00FF5F44" w:rsidRPr="00FF5F44">
        <w:rPr>
          <w:rFonts w:ascii="微软雅黑" w:eastAsia="微软雅黑" w:hAnsi="微软雅黑" w:cs="微软雅黑"/>
          <w:color w:val="191919"/>
          <w:shd w:val="clear" w:color="auto" w:fill="FFFFFF"/>
          <w:lang w:eastAsia="zh-CN"/>
        </w:rPr>
        <w:t>10</w:t>
      </w:r>
      <w:r w:rsidR="00FF5F44" w:rsidRPr="00FF5F44">
        <w:rPr>
          <w:rFonts w:ascii="微软雅黑" w:eastAsia="微软雅黑" w:hAnsi="微软雅黑" w:cs="微软雅黑" w:hint="eastAsia"/>
          <w:color w:val="191919"/>
          <w:shd w:val="clear" w:color="auto" w:fill="FFFFFF"/>
          <w:lang w:eastAsia="zh-CN"/>
        </w:rPr>
        <w:t>日当周续请失业金人数</w:t>
      </w:r>
      <w:r w:rsidR="00FF5F44" w:rsidRPr="00FF5F44">
        <w:rPr>
          <w:rFonts w:ascii="微软雅黑" w:eastAsia="微软雅黑" w:hAnsi="微软雅黑" w:cs="微软雅黑"/>
          <w:color w:val="191919"/>
          <w:shd w:val="clear" w:color="auto" w:fill="FFFFFF"/>
          <w:lang w:eastAsia="zh-CN"/>
        </w:rPr>
        <w:t>186.3</w:t>
      </w:r>
      <w:r w:rsidR="00FF5F44" w:rsidRPr="00FF5F44">
        <w:rPr>
          <w:rFonts w:ascii="微软雅黑" w:eastAsia="微软雅黑" w:hAnsi="微软雅黑" w:cs="微软雅黑" w:hint="eastAsia"/>
          <w:color w:val="191919"/>
          <w:shd w:val="clear" w:color="auto" w:fill="FFFFFF"/>
          <w:lang w:eastAsia="zh-CN"/>
        </w:rPr>
        <w:t>万人，预期</w:t>
      </w:r>
      <w:r w:rsidR="00FF5F44" w:rsidRPr="00FF5F44">
        <w:rPr>
          <w:rFonts w:ascii="微软雅黑" w:eastAsia="微软雅黑" w:hAnsi="微软雅黑" w:cs="微软雅黑"/>
          <w:color w:val="191919"/>
          <w:shd w:val="clear" w:color="auto" w:fill="FFFFFF"/>
          <w:lang w:eastAsia="zh-CN"/>
        </w:rPr>
        <w:t>186.7</w:t>
      </w:r>
      <w:r w:rsidR="00FF5F44" w:rsidRPr="00FF5F44">
        <w:rPr>
          <w:rFonts w:ascii="微软雅黑" w:eastAsia="微软雅黑" w:hAnsi="微软雅黑" w:cs="微软雅黑" w:hint="eastAsia"/>
          <w:color w:val="191919"/>
          <w:shd w:val="clear" w:color="auto" w:fill="FFFFFF"/>
          <w:lang w:eastAsia="zh-CN"/>
        </w:rPr>
        <w:t>万人，前值自</w:t>
      </w:r>
      <w:r w:rsidR="00FF5F44" w:rsidRPr="00FF5F44">
        <w:rPr>
          <w:rFonts w:ascii="微软雅黑" w:eastAsia="微软雅黑" w:hAnsi="微软雅黑" w:cs="微软雅黑"/>
          <w:color w:val="191919"/>
          <w:shd w:val="clear" w:color="auto" w:fill="FFFFFF"/>
          <w:lang w:eastAsia="zh-CN"/>
        </w:rPr>
        <w:t>186.4</w:t>
      </w:r>
      <w:r w:rsidR="00FF5F44" w:rsidRPr="00FF5F44">
        <w:rPr>
          <w:rFonts w:ascii="微软雅黑" w:eastAsia="微软雅黑" w:hAnsi="微软雅黑" w:cs="微软雅黑" w:hint="eastAsia"/>
          <w:color w:val="191919"/>
          <w:shd w:val="clear" w:color="auto" w:fill="FFFFFF"/>
          <w:lang w:eastAsia="zh-CN"/>
        </w:rPr>
        <w:t>万人修正至</w:t>
      </w:r>
      <w:r w:rsidR="00FF5F44" w:rsidRPr="00FF5F44">
        <w:rPr>
          <w:rFonts w:ascii="微软雅黑" w:eastAsia="微软雅黑" w:hAnsi="微软雅黑" w:cs="微软雅黑"/>
          <w:color w:val="191919"/>
          <w:shd w:val="clear" w:color="auto" w:fill="FFFFFF"/>
          <w:lang w:eastAsia="zh-CN"/>
        </w:rPr>
        <w:t>185.9</w:t>
      </w:r>
      <w:r w:rsidR="00FF5F44" w:rsidRPr="00FF5F44">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FF5F44">
        <w:rPr>
          <w:rFonts w:ascii="微软雅黑" w:eastAsia="微软雅黑" w:hAnsi="微软雅黑" w:cs="微软雅黑" w:hint="eastAsia"/>
          <w:color w:val="191919"/>
          <w:shd w:val="clear" w:color="auto" w:fill="FFFFFF"/>
          <w:lang w:eastAsia="zh-CN"/>
        </w:rPr>
        <w:t>美国</w:t>
      </w:r>
      <w:r w:rsidRPr="00FF5F44">
        <w:rPr>
          <w:rFonts w:ascii="微软雅黑" w:eastAsia="微软雅黑" w:hAnsi="微软雅黑" w:cs="微软雅黑"/>
          <w:color w:val="191919"/>
          <w:shd w:val="clear" w:color="auto" w:fill="FFFFFF"/>
          <w:lang w:eastAsia="zh-CN"/>
        </w:rPr>
        <w:t>8</w:t>
      </w:r>
      <w:r w:rsidRPr="00FF5F44">
        <w:rPr>
          <w:rFonts w:ascii="微软雅黑" w:eastAsia="微软雅黑" w:hAnsi="微软雅黑" w:cs="微软雅黑" w:hint="eastAsia"/>
          <w:color w:val="191919"/>
          <w:shd w:val="clear" w:color="auto" w:fill="FFFFFF"/>
          <w:lang w:eastAsia="zh-CN"/>
        </w:rPr>
        <w:t>月标普全球制造业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初值为</w:t>
      </w:r>
      <w:r w:rsidRPr="00FF5F44">
        <w:rPr>
          <w:rFonts w:ascii="微软雅黑" w:eastAsia="微软雅黑" w:hAnsi="微软雅黑" w:cs="微软雅黑"/>
          <w:color w:val="191919"/>
          <w:shd w:val="clear" w:color="auto" w:fill="FFFFFF"/>
          <w:lang w:eastAsia="zh-CN"/>
        </w:rPr>
        <w:t>48</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49.6</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49.6</w:t>
      </w:r>
      <w:r w:rsidRPr="00FF5F44">
        <w:rPr>
          <w:rFonts w:ascii="微软雅黑" w:eastAsia="微软雅黑" w:hAnsi="微软雅黑" w:cs="微软雅黑" w:hint="eastAsia"/>
          <w:color w:val="191919"/>
          <w:shd w:val="clear" w:color="auto" w:fill="FFFFFF"/>
          <w:lang w:eastAsia="zh-CN"/>
        </w:rPr>
        <w:t>；服务业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初值为</w:t>
      </w:r>
      <w:r w:rsidRPr="00FF5F44">
        <w:rPr>
          <w:rFonts w:ascii="微软雅黑" w:eastAsia="微软雅黑" w:hAnsi="微软雅黑" w:cs="微软雅黑"/>
          <w:color w:val="191919"/>
          <w:shd w:val="clear" w:color="auto" w:fill="FFFFFF"/>
          <w:lang w:eastAsia="zh-CN"/>
        </w:rPr>
        <w:t>55.2</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54</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55</w:t>
      </w:r>
      <w:r w:rsidRPr="00FF5F44">
        <w:rPr>
          <w:rFonts w:ascii="微软雅黑" w:eastAsia="微软雅黑" w:hAnsi="微软雅黑" w:cs="微软雅黑" w:hint="eastAsia"/>
          <w:color w:val="191919"/>
          <w:shd w:val="clear" w:color="auto" w:fill="FFFFFF"/>
          <w:lang w:eastAsia="zh-CN"/>
        </w:rPr>
        <w:t>；综合</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初值为</w:t>
      </w:r>
      <w:r w:rsidRPr="00FF5F44">
        <w:rPr>
          <w:rFonts w:ascii="微软雅黑" w:eastAsia="微软雅黑" w:hAnsi="微软雅黑" w:cs="微软雅黑"/>
          <w:color w:val="191919"/>
          <w:shd w:val="clear" w:color="auto" w:fill="FFFFFF"/>
          <w:lang w:eastAsia="zh-CN"/>
        </w:rPr>
        <w:t>54.1</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53.5</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54.3</w:t>
      </w:r>
      <w:r w:rsidRPr="00FF5F4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F5F44">
        <w:rPr>
          <w:rFonts w:ascii="微软雅黑" w:eastAsia="微软雅黑" w:hAnsi="微软雅黑" w:cs="微软雅黑" w:hint="eastAsia"/>
          <w:color w:val="191919"/>
          <w:shd w:val="clear" w:color="auto" w:fill="FFFFFF"/>
          <w:lang w:eastAsia="zh-CN"/>
        </w:rPr>
        <w:t>欧元区</w:t>
      </w:r>
      <w:r w:rsidRPr="00FF5F44">
        <w:rPr>
          <w:rFonts w:ascii="微软雅黑" w:eastAsia="微软雅黑" w:hAnsi="微软雅黑" w:cs="微软雅黑"/>
          <w:color w:val="191919"/>
          <w:shd w:val="clear" w:color="auto" w:fill="FFFFFF"/>
          <w:lang w:eastAsia="zh-CN"/>
        </w:rPr>
        <w:t>8</w:t>
      </w:r>
      <w:r w:rsidRPr="00FF5F44">
        <w:rPr>
          <w:rFonts w:ascii="微软雅黑" w:eastAsia="微软雅黑" w:hAnsi="微软雅黑" w:cs="微软雅黑" w:hint="eastAsia"/>
          <w:color w:val="191919"/>
          <w:shd w:val="clear" w:color="auto" w:fill="FFFFFF"/>
          <w:lang w:eastAsia="zh-CN"/>
        </w:rPr>
        <w:t>月制造业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45.6</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45.8</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45.8</w:t>
      </w:r>
      <w:r w:rsidRPr="00FF5F44">
        <w:rPr>
          <w:rFonts w:ascii="微软雅黑" w:eastAsia="微软雅黑" w:hAnsi="微软雅黑" w:cs="微软雅黑" w:hint="eastAsia"/>
          <w:color w:val="191919"/>
          <w:shd w:val="clear" w:color="auto" w:fill="FFFFFF"/>
          <w:lang w:eastAsia="zh-CN"/>
        </w:rPr>
        <w:t>；服务业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53.3</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51.9</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51.9</w:t>
      </w:r>
      <w:r w:rsidRPr="00FF5F44">
        <w:rPr>
          <w:rFonts w:ascii="微软雅黑" w:eastAsia="微软雅黑" w:hAnsi="微软雅黑" w:cs="微软雅黑" w:hint="eastAsia"/>
          <w:color w:val="191919"/>
          <w:shd w:val="clear" w:color="auto" w:fill="FFFFFF"/>
          <w:lang w:eastAsia="zh-CN"/>
        </w:rPr>
        <w:t>；综合</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51.2</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50.1</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50.2</w:t>
      </w:r>
      <w:r w:rsidRPr="00FF5F4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F5F44">
        <w:rPr>
          <w:rFonts w:ascii="微软雅黑" w:eastAsia="微软雅黑" w:hAnsi="微软雅黑" w:cs="微软雅黑" w:hint="eastAsia"/>
          <w:color w:val="191919"/>
          <w:shd w:val="clear" w:color="auto" w:fill="FFFFFF"/>
          <w:lang w:eastAsia="zh-CN"/>
        </w:rPr>
        <w:t>欧元区</w:t>
      </w:r>
      <w:r w:rsidRPr="00FF5F44">
        <w:rPr>
          <w:rFonts w:ascii="微软雅黑" w:eastAsia="微软雅黑" w:hAnsi="微软雅黑" w:cs="微软雅黑"/>
          <w:color w:val="191919"/>
          <w:shd w:val="clear" w:color="auto" w:fill="FFFFFF"/>
          <w:lang w:eastAsia="zh-CN"/>
        </w:rPr>
        <w:t>8</w:t>
      </w:r>
      <w:r w:rsidRPr="00FF5F44">
        <w:rPr>
          <w:rFonts w:ascii="微软雅黑" w:eastAsia="微软雅黑" w:hAnsi="微软雅黑" w:cs="微软雅黑" w:hint="eastAsia"/>
          <w:color w:val="191919"/>
          <w:shd w:val="clear" w:color="auto" w:fill="FFFFFF"/>
          <w:lang w:eastAsia="zh-CN"/>
        </w:rPr>
        <w:t>月消费者信心指数初值</w:t>
      </w:r>
      <w:r w:rsidRPr="00FF5F44">
        <w:rPr>
          <w:rFonts w:ascii="微软雅黑" w:eastAsia="微软雅黑" w:hAnsi="微软雅黑" w:cs="微软雅黑"/>
          <w:color w:val="191919"/>
          <w:shd w:val="clear" w:color="auto" w:fill="FFFFFF"/>
          <w:lang w:eastAsia="zh-CN"/>
        </w:rPr>
        <w:t>-13.4</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-12.6</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-13</w:t>
      </w:r>
      <w:r w:rsidRPr="00FF5F4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F5F44">
        <w:rPr>
          <w:rFonts w:ascii="微软雅黑" w:eastAsia="微软雅黑" w:hAnsi="微软雅黑" w:cs="微软雅黑" w:hint="eastAsia"/>
          <w:color w:val="191919"/>
          <w:shd w:val="clear" w:color="auto" w:fill="FFFFFF"/>
          <w:lang w:eastAsia="zh-CN"/>
        </w:rPr>
        <w:t>英国</w:t>
      </w:r>
      <w:r w:rsidRPr="00FF5F44">
        <w:rPr>
          <w:rFonts w:ascii="微软雅黑" w:eastAsia="微软雅黑" w:hAnsi="微软雅黑" w:cs="微软雅黑"/>
          <w:color w:val="191919"/>
          <w:shd w:val="clear" w:color="auto" w:fill="FFFFFF"/>
          <w:lang w:eastAsia="zh-CN"/>
        </w:rPr>
        <w:t>8</w:t>
      </w:r>
      <w:r w:rsidRPr="00FF5F44">
        <w:rPr>
          <w:rFonts w:ascii="微软雅黑" w:eastAsia="微软雅黑" w:hAnsi="微软雅黑" w:cs="微软雅黑" w:hint="eastAsia"/>
          <w:color w:val="191919"/>
          <w:shd w:val="clear" w:color="auto" w:fill="FFFFFF"/>
          <w:lang w:eastAsia="zh-CN"/>
        </w:rPr>
        <w:t>月制造业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初值为</w:t>
      </w:r>
      <w:r w:rsidRPr="00FF5F44">
        <w:rPr>
          <w:rFonts w:ascii="微软雅黑" w:eastAsia="微软雅黑" w:hAnsi="微软雅黑" w:cs="微软雅黑"/>
          <w:color w:val="191919"/>
          <w:shd w:val="clear" w:color="auto" w:fill="FFFFFF"/>
          <w:lang w:eastAsia="zh-CN"/>
        </w:rPr>
        <w:t>52.5</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52.1</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52.1</w:t>
      </w:r>
      <w:r w:rsidRPr="00FF5F44">
        <w:rPr>
          <w:rFonts w:ascii="微软雅黑" w:eastAsia="微软雅黑" w:hAnsi="微软雅黑" w:cs="微软雅黑" w:hint="eastAsia"/>
          <w:color w:val="191919"/>
          <w:shd w:val="clear" w:color="auto" w:fill="FFFFFF"/>
          <w:lang w:eastAsia="zh-CN"/>
        </w:rPr>
        <w:t>；服务业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初值为</w:t>
      </w:r>
      <w:r w:rsidRPr="00FF5F44">
        <w:rPr>
          <w:rFonts w:ascii="微软雅黑" w:eastAsia="微软雅黑" w:hAnsi="微软雅黑" w:cs="微软雅黑"/>
          <w:color w:val="191919"/>
          <w:shd w:val="clear" w:color="auto" w:fill="FFFFFF"/>
          <w:lang w:eastAsia="zh-CN"/>
        </w:rPr>
        <w:t>53.3</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52.8</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52.5</w:t>
      </w:r>
      <w:r w:rsidRPr="00FF5F44">
        <w:rPr>
          <w:rFonts w:ascii="微软雅黑" w:eastAsia="微软雅黑" w:hAnsi="微软雅黑" w:cs="微软雅黑" w:hint="eastAsia"/>
          <w:color w:val="191919"/>
          <w:shd w:val="clear" w:color="auto" w:fill="FFFFFF"/>
          <w:lang w:eastAsia="zh-CN"/>
        </w:rPr>
        <w:t>；综合</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初值为</w:t>
      </w:r>
      <w:r w:rsidRPr="00FF5F44">
        <w:rPr>
          <w:rFonts w:ascii="微软雅黑" w:eastAsia="微软雅黑" w:hAnsi="微软雅黑" w:cs="微软雅黑"/>
          <w:color w:val="191919"/>
          <w:shd w:val="clear" w:color="auto" w:fill="FFFFFF"/>
          <w:lang w:eastAsia="zh-CN"/>
        </w:rPr>
        <w:t>53.4</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52.9</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52.8</w:t>
      </w:r>
      <w:r w:rsidRPr="00FF5F4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F5F44">
        <w:rPr>
          <w:rFonts w:ascii="微软雅黑" w:eastAsia="微软雅黑" w:hAnsi="微软雅黑" w:cs="微软雅黑" w:hint="eastAsia"/>
          <w:color w:val="191919"/>
          <w:shd w:val="clear" w:color="auto" w:fill="FFFFFF"/>
          <w:lang w:eastAsia="zh-CN"/>
        </w:rPr>
        <w:t>德国</w:t>
      </w:r>
      <w:r w:rsidRPr="00FF5F44">
        <w:rPr>
          <w:rFonts w:ascii="微软雅黑" w:eastAsia="微软雅黑" w:hAnsi="微软雅黑" w:cs="微软雅黑"/>
          <w:color w:val="191919"/>
          <w:shd w:val="clear" w:color="auto" w:fill="FFFFFF"/>
          <w:lang w:eastAsia="zh-CN"/>
        </w:rPr>
        <w:t>8</w:t>
      </w:r>
      <w:r w:rsidRPr="00FF5F44">
        <w:rPr>
          <w:rFonts w:ascii="微软雅黑" w:eastAsia="微软雅黑" w:hAnsi="微软雅黑" w:cs="微软雅黑" w:hint="eastAsia"/>
          <w:color w:val="191919"/>
          <w:shd w:val="clear" w:color="auto" w:fill="FFFFFF"/>
          <w:lang w:eastAsia="zh-CN"/>
        </w:rPr>
        <w:t>月制造业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42.1</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43.5</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43.2</w:t>
      </w:r>
      <w:r w:rsidRPr="00FF5F44">
        <w:rPr>
          <w:rFonts w:ascii="微软雅黑" w:eastAsia="微软雅黑" w:hAnsi="微软雅黑" w:cs="微软雅黑" w:hint="eastAsia"/>
          <w:color w:val="191919"/>
          <w:shd w:val="clear" w:color="auto" w:fill="FFFFFF"/>
          <w:lang w:eastAsia="zh-CN"/>
        </w:rPr>
        <w:t>；服务业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51.4</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52.3</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52.5</w:t>
      </w:r>
      <w:r w:rsidRPr="00FF5F44">
        <w:rPr>
          <w:rFonts w:ascii="微软雅黑" w:eastAsia="微软雅黑" w:hAnsi="微软雅黑" w:cs="微软雅黑" w:hint="eastAsia"/>
          <w:color w:val="191919"/>
          <w:shd w:val="clear" w:color="auto" w:fill="FFFFFF"/>
          <w:lang w:eastAsia="zh-CN"/>
        </w:rPr>
        <w:t>；综合</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48.5</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49.2</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49.1</w:t>
      </w:r>
      <w:r w:rsidRPr="00FF5F4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F5F44">
        <w:rPr>
          <w:rFonts w:ascii="微软雅黑" w:eastAsia="微软雅黑" w:hAnsi="微软雅黑" w:cs="微软雅黑" w:hint="eastAsia"/>
          <w:color w:val="191919"/>
          <w:shd w:val="clear" w:color="auto" w:fill="FFFFFF"/>
          <w:lang w:eastAsia="zh-CN"/>
        </w:rPr>
        <w:t>法国</w:t>
      </w:r>
      <w:r w:rsidRPr="00FF5F44">
        <w:rPr>
          <w:rFonts w:ascii="微软雅黑" w:eastAsia="微软雅黑" w:hAnsi="微软雅黑" w:cs="微软雅黑"/>
          <w:color w:val="191919"/>
          <w:shd w:val="clear" w:color="auto" w:fill="FFFFFF"/>
          <w:lang w:eastAsia="zh-CN"/>
        </w:rPr>
        <w:t>8</w:t>
      </w:r>
      <w:r w:rsidRPr="00FF5F44">
        <w:rPr>
          <w:rFonts w:ascii="微软雅黑" w:eastAsia="微软雅黑" w:hAnsi="微软雅黑" w:cs="微软雅黑" w:hint="eastAsia"/>
          <w:color w:val="191919"/>
          <w:shd w:val="clear" w:color="auto" w:fill="FFFFFF"/>
          <w:lang w:eastAsia="zh-CN"/>
        </w:rPr>
        <w:t>月制造业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42.1</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44.4</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44</w:t>
      </w:r>
      <w:r w:rsidRPr="00FF5F44">
        <w:rPr>
          <w:rFonts w:ascii="微软雅黑" w:eastAsia="微软雅黑" w:hAnsi="微软雅黑" w:cs="微软雅黑" w:hint="eastAsia"/>
          <w:color w:val="191919"/>
          <w:shd w:val="clear" w:color="auto" w:fill="FFFFFF"/>
          <w:lang w:eastAsia="zh-CN"/>
        </w:rPr>
        <w:t>；服务业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55.0</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50.3</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50.1</w:t>
      </w:r>
      <w:r w:rsidRPr="00FF5F44">
        <w:rPr>
          <w:rFonts w:ascii="微软雅黑" w:eastAsia="微软雅黑" w:hAnsi="微软雅黑" w:cs="微软雅黑" w:hint="eastAsia"/>
          <w:color w:val="191919"/>
          <w:shd w:val="clear" w:color="auto" w:fill="FFFFFF"/>
          <w:lang w:eastAsia="zh-CN"/>
        </w:rPr>
        <w:t>；综合</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52.7</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49.1</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49.1</w:t>
      </w:r>
      <w:r w:rsidRPr="00FF5F4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F5F44">
        <w:rPr>
          <w:rFonts w:ascii="微软雅黑" w:eastAsia="微软雅黑" w:hAnsi="微软雅黑" w:cs="微软雅黑" w:hint="eastAsia"/>
          <w:color w:val="191919"/>
          <w:shd w:val="clear" w:color="auto" w:fill="FFFFFF"/>
          <w:lang w:eastAsia="zh-CN"/>
        </w:rPr>
        <w:t>日本</w:t>
      </w:r>
      <w:r w:rsidRPr="00FF5F44">
        <w:rPr>
          <w:rFonts w:ascii="微软雅黑" w:eastAsia="微软雅黑" w:hAnsi="微软雅黑" w:cs="微软雅黑"/>
          <w:color w:val="191919"/>
          <w:shd w:val="clear" w:color="auto" w:fill="FFFFFF"/>
          <w:lang w:eastAsia="zh-CN"/>
        </w:rPr>
        <w:t>8</w:t>
      </w:r>
      <w:r w:rsidRPr="00FF5F44">
        <w:rPr>
          <w:rFonts w:ascii="微软雅黑" w:eastAsia="微软雅黑" w:hAnsi="微软雅黑" w:cs="微软雅黑" w:hint="eastAsia"/>
          <w:color w:val="191919"/>
          <w:shd w:val="clear" w:color="auto" w:fill="FFFFFF"/>
          <w:lang w:eastAsia="zh-CN"/>
        </w:rPr>
        <w:t>月制造业</w:t>
      </w:r>
      <w:r w:rsidRPr="00FF5F44">
        <w:rPr>
          <w:rFonts w:ascii="微软雅黑" w:eastAsia="微软雅黑" w:hAnsi="微软雅黑" w:cs="微软雅黑"/>
          <w:color w:val="191919"/>
          <w:shd w:val="clear" w:color="auto" w:fill="FFFFFF"/>
          <w:lang w:eastAsia="zh-CN"/>
        </w:rPr>
        <w:t>PMI</w:t>
      </w:r>
      <w:r w:rsidRPr="00FF5F44">
        <w:rPr>
          <w:rFonts w:ascii="微软雅黑" w:eastAsia="微软雅黑" w:hAnsi="微软雅黑" w:cs="微软雅黑" w:hint="eastAsia"/>
          <w:color w:val="191919"/>
          <w:shd w:val="clear" w:color="auto" w:fill="FFFFFF"/>
          <w:lang w:eastAsia="zh-CN"/>
        </w:rPr>
        <w:t>初值</w:t>
      </w:r>
      <w:r w:rsidRPr="00FF5F44">
        <w:rPr>
          <w:rFonts w:ascii="微软雅黑" w:eastAsia="微软雅黑" w:hAnsi="微软雅黑" w:cs="微软雅黑"/>
          <w:color w:val="191919"/>
          <w:shd w:val="clear" w:color="auto" w:fill="FFFFFF"/>
          <w:lang w:eastAsia="zh-CN"/>
        </w:rPr>
        <w:t>49.5</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49.1</w:t>
      </w:r>
      <w:r w:rsidRPr="00FF5F44">
        <w:rPr>
          <w:rFonts w:ascii="微软雅黑" w:eastAsia="微软雅黑" w:hAnsi="微软雅黑" w:cs="微软雅黑" w:hint="eastAsia"/>
          <w:color w:val="191919"/>
          <w:shd w:val="clear" w:color="auto" w:fill="FFFFFF"/>
          <w:lang w:eastAsia="zh-CN"/>
        </w:rPr>
        <w:t>；综合</w:t>
      </w:r>
      <w:r w:rsidRPr="00FF5F44">
        <w:rPr>
          <w:rFonts w:ascii="微软雅黑" w:eastAsia="微软雅黑" w:hAnsi="微软雅黑" w:cs="微软雅黑"/>
          <w:color w:val="191919"/>
          <w:shd w:val="clear" w:color="auto" w:fill="FFFFFF"/>
          <w:lang w:eastAsia="zh-CN"/>
        </w:rPr>
        <w:t>PMI53</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52.5</w:t>
      </w:r>
      <w:r w:rsidRPr="00FF5F44">
        <w:rPr>
          <w:rFonts w:ascii="微软雅黑" w:eastAsia="微软雅黑" w:hAnsi="微软雅黑" w:cs="微软雅黑" w:hint="eastAsia"/>
          <w:color w:val="191919"/>
          <w:shd w:val="clear" w:color="auto" w:fill="FFFFFF"/>
          <w:lang w:eastAsia="zh-CN"/>
        </w:rPr>
        <w:t>；服务业</w:t>
      </w:r>
      <w:r w:rsidRPr="00FF5F44">
        <w:rPr>
          <w:rFonts w:ascii="微软雅黑" w:eastAsia="微软雅黑" w:hAnsi="微软雅黑" w:cs="微软雅黑"/>
          <w:color w:val="191919"/>
          <w:shd w:val="clear" w:color="auto" w:fill="FFFFFF"/>
          <w:lang w:eastAsia="zh-CN"/>
        </w:rPr>
        <w:t>PMI54</w:t>
      </w:r>
      <w:r w:rsidRPr="00FF5F44">
        <w:rPr>
          <w:rFonts w:ascii="微软雅黑" w:eastAsia="微软雅黑" w:hAnsi="微软雅黑" w:cs="微软雅黑" w:hint="eastAsia"/>
          <w:color w:val="191919"/>
          <w:shd w:val="clear" w:color="auto" w:fill="FFFFFF"/>
          <w:lang w:eastAsia="zh-CN"/>
        </w:rPr>
        <w:t>，</w:t>
      </w:r>
      <w:r w:rsidRPr="00FF5F44">
        <w:rPr>
          <w:rFonts w:ascii="微软雅黑" w:eastAsia="微软雅黑" w:hAnsi="微软雅黑" w:cs="微软雅黑"/>
          <w:color w:val="191919"/>
          <w:shd w:val="clear" w:color="auto" w:fill="FFFFFF"/>
          <w:lang w:eastAsia="zh-CN"/>
        </w:rPr>
        <w:t>7</w:t>
      </w:r>
      <w:r w:rsidRPr="00FF5F44">
        <w:rPr>
          <w:rFonts w:ascii="微软雅黑" w:eastAsia="微软雅黑" w:hAnsi="微软雅黑" w:cs="微软雅黑" w:hint="eastAsia"/>
          <w:color w:val="191919"/>
          <w:shd w:val="clear" w:color="auto" w:fill="FFFFFF"/>
          <w:lang w:eastAsia="zh-CN"/>
        </w:rPr>
        <w:t>月终值</w:t>
      </w:r>
      <w:r w:rsidRPr="00FF5F44">
        <w:rPr>
          <w:rFonts w:ascii="微软雅黑" w:eastAsia="微软雅黑" w:hAnsi="微软雅黑" w:cs="微软雅黑"/>
          <w:color w:val="191919"/>
          <w:shd w:val="clear" w:color="auto" w:fill="FFFFFF"/>
          <w:lang w:eastAsia="zh-CN"/>
        </w:rPr>
        <w:t>53.7</w:t>
      </w:r>
      <w:r w:rsidRPr="00FF5F4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F5F44">
        <w:rPr>
          <w:rFonts w:ascii="微软雅黑" w:eastAsia="微软雅黑" w:hAnsi="微软雅黑" w:cs="微软雅黑" w:hint="eastAsia"/>
          <w:color w:val="191919"/>
          <w:shd w:val="clear" w:color="auto" w:fill="FFFFFF"/>
          <w:lang w:eastAsia="zh-CN"/>
        </w:rPr>
        <w:t>英国</w:t>
      </w:r>
      <w:r w:rsidRPr="00FF5F44">
        <w:rPr>
          <w:rFonts w:ascii="微软雅黑" w:eastAsia="微软雅黑" w:hAnsi="微软雅黑" w:cs="微软雅黑"/>
          <w:color w:val="191919"/>
          <w:shd w:val="clear" w:color="auto" w:fill="FFFFFF"/>
          <w:lang w:eastAsia="zh-CN"/>
        </w:rPr>
        <w:t>8</w:t>
      </w:r>
      <w:r w:rsidRPr="00FF5F44">
        <w:rPr>
          <w:rFonts w:ascii="微软雅黑" w:eastAsia="微软雅黑" w:hAnsi="微软雅黑" w:cs="微软雅黑" w:hint="eastAsia"/>
          <w:color w:val="191919"/>
          <w:shd w:val="clear" w:color="auto" w:fill="FFFFFF"/>
          <w:lang w:eastAsia="zh-CN"/>
        </w:rPr>
        <w:t>月</w:t>
      </w:r>
      <w:r w:rsidRPr="00FF5F44">
        <w:rPr>
          <w:rFonts w:ascii="微软雅黑" w:eastAsia="微软雅黑" w:hAnsi="微软雅黑" w:cs="微软雅黑"/>
          <w:color w:val="191919"/>
          <w:shd w:val="clear" w:color="auto" w:fill="FFFFFF"/>
          <w:lang w:eastAsia="zh-CN"/>
        </w:rPr>
        <w:t>CBI</w:t>
      </w:r>
      <w:r w:rsidRPr="00FF5F44">
        <w:rPr>
          <w:rFonts w:ascii="微软雅黑" w:eastAsia="微软雅黑" w:hAnsi="微软雅黑" w:cs="微软雅黑" w:hint="eastAsia"/>
          <w:color w:val="191919"/>
          <w:shd w:val="clear" w:color="auto" w:fill="FFFFFF"/>
          <w:lang w:eastAsia="zh-CN"/>
        </w:rPr>
        <w:t>工业订单差值</w:t>
      </w:r>
      <w:r w:rsidRPr="00FF5F44">
        <w:rPr>
          <w:rFonts w:ascii="微软雅黑" w:eastAsia="微软雅黑" w:hAnsi="微软雅黑" w:cs="微软雅黑"/>
          <w:color w:val="191919"/>
          <w:shd w:val="clear" w:color="auto" w:fill="FFFFFF"/>
          <w:lang w:eastAsia="zh-CN"/>
        </w:rPr>
        <w:t>-22</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-25</w:t>
      </w:r>
      <w:r w:rsidRPr="00FF5F44">
        <w:rPr>
          <w:rFonts w:ascii="微软雅黑" w:eastAsia="微软雅黑" w:hAnsi="微软雅黑" w:cs="微软雅黑" w:hint="eastAsia"/>
          <w:color w:val="191919"/>
          <w:shd w:val="clear" w:color="auto" w:fill="FFFFFF"/>
          <w:lang w:eastAsia="zh-CN"/>
        </w:rPr>
        <w:t>，前值</w:t>
      </w:r>
      <w:r w:rsidRPr="00FF5F44">
        <w:rPr>
          <w:rFonts w:ascii="微软雅黑" w:eastAsia="微软雅黑" w:hAnsi="微软雅黑" w:cs="微软雅黑"/>
          <w:color w:val="191919"/>
          <w:shd w:val="clear" w:color="auto" w:fill="FFFFFF"/>
          <w:lang w:eastAsia="zh-CN"/>
        </w:rPr>
        <w:t>-32</w:t>
      </w:r>
      <w:r w:rsidRPr="00FF5F44">
        <w:rPr>
          <w:rFonts w:ascii="微软雅黑" w:eastAsia="微软雅黑" w:hAnsi="微软雅黑" w:cs="微软雅黑" w:hint="eastAsia"/>
          <w:color w:val="191919"/>
          <w:shd w:val="clear" w:color="auto" w:fill="FFFFFF"/>
          <w:lang w:eastAsia="zh-CN"/>
        </w:rPr>
        <w:t>；工业产出预期差值</w:t>
      </w:r>
      <w:r w:rsidRPr="00FF5F44">
        <w:rPr>
          <w:rFonts w:ascii="微软雅黑" w:eastAsia="微软雅黑" w:hAnsi="微软雅黑" w:cs="微软雅黑"/>
          <w:color w:val="191919"/>
          <w:shd w:val="clear" w:color="auto" w:fill="FFFFFF"/>
          <w:lang w:eastAsia="zh-CN"/>
        </w:rPr>
        <w:t>9</w:t>
      </w:r>
      <w:r w:rsidRPr="00FF5F44">
        <w:rPr>
          <w:rFonts w:ascii="微软雅黑" w:eastAsia="微软雅黑" w:hAnsi="微软雅黑" w:cs="微软雅黑" w:hint="eastAsia"/>
          <w:color w:val="191919"/>
          <w:shd w:val="clear" w:color="auto" w:fill="FFFFFF"/>
          <w:lang w:eastAsia="zh-CN"/>
        </w:rPr>
        <w:t>，前值</w:t>
      </w:r>
      <w:r w:rsidRPr="00FF5F44">
        <w:rPr>
          <w:rFonts w:ascii="微软雅黑" w:eastAsia="微软雅黑" w:hAnsi="微软雅黑" w:cs="微软雅黑"/>
          <w:color w:val="191919"/>
          <w:shd w:val="clear" w:color="auto" w:fill="FFFFFF"/>
          <w:lang w:eastAsia="zh-CN"/>
        </w:rPr>
        <w:t>25</w:t>
      </w:r>
      <w:r w:rsidRPr="00FF5F44">
        <w:rPr>
          <w:rFonts w:ascii="微软雅黑" w:eastAsia="微软雅黑" w:hAnsi="微软雅黑" w:cs="微软雅黑" w:hint="eastAsia"/>
          <w:color w:val="191919"/>
          <w:shd w:val="clear" w:color="auto" w:fill="FFFFFF"/>
          <w:lang w:eastAsia="zh-CN"/>
        </w:rPr>
        <w:t>；工业出口订单差值</w:t>
      </w:r>
      <w:r w:rsidRPr="00FF5F44">
        <w:rPr>
          <w:rFonts w:ascii="微软雅黑" w:eastAsia="微软雅黑" w:hAnsi="微软雅黑" w:cs="微软雅黑"/>
          <w:color w:val="191919"/>
          <w:shd w:val="clear" w:color="auto" w:fill="FFFFFF"/>
          <w:lang w:eastAsia="zh-CN"/>
        </w:rPr>
        <w:t>-22</w:t>
      </w:r>
      <w:r w:rsidRPr="00FF5F44">
        <w:rPr>
          <w:rFonts w:ascii="微软雅黑" w:eastAsia="微软雅黑" w:hAnsi="微软雅黑" w:cs="微软雅黑" w:hint="eastAsia"/>
          <w:color w:val="191919"/>
          <w:shd w:val="clear" w:color="auto" w:fill="FFFFFF"/>
          <w:lang w:eastAsia="zh-CN"/>
        </w:rPr>
        <w:t>，前值</w:t>
      </w:r>
      <w:r w:rsidRPr="00FF5F44">
        <w:rPr>
          <w:rFonts w:ascii="微软雅黑" w:eastAsia="微软雅黑" w:hAnsi="微软雅黑" w:cs="微软雅黑"/>
          <w:color w:val="191919"/>
          <w:shd w:val="clear" w:color="auto" w:fill="FFFFFF"/>
          <w:lang w:eastAsia="zh-CN"/>
        </w:rPr>
        <w:t>-18</w:t>
      </w:r>
      <w:r w:rsidRPr="00FF5F44">
        <w:rPr>
          <w:rFonts w:ascii="微软雅黑" w:eastAsia="微软雅黑" w:hAnsi="微软雅黑" w:cs="微软雅黑" w:hint="eastAsia"/>
          <w:color w:val="191919"/>
          <w:shd w:val="clear" w:color="auto" w:fill="FFFFFF"/>
          <w:lang w:eastAsia="zh-CN"/>
        </w:rPr>
        <w:t>；工业物价预期差值</w:t>
      </w:r>
      <w:r w:rsidRPr="00FF5F44">
        <w:rPr>
          <w:rFonts w:ascii="微软雅黑" w:eastAsia="微软雅黑" w:hAnsi="微软雅黑" w:cs="微软雅黑"/>
          <w:color w:val="191919"/>
          <w:shd w:val="clear" w:color="auto" w:fill="FFFFFF"/>
          <w:lang w:eastAsia="zh-CN"/>
        </w:rPr>
        <w:t>15</w:t>
      </w:r>
      <w:r w:rsidRPr="00FF5F44">
        <w:rPr>
          <w:rFonts w:ascii="微软雅黑" w:eastAsia="微软雅黑" w:hAnsi="微软雅黑" w:cs="微软雅黑" w:hint="eastAsia"/>
          <w:color w:val="191919"/>
          <w:shd w:val="clear" w:color="auto" w:fill="FFFFFF"/>
          <w:lang w:eastAsia="zh-CN"/>
        </w:rPr>
        <w:t>，预期</w:t>
      </w:r>
      <w:r w:rsidRPr="00FF5F44">
        <w:rPr>
          <w:rFonts w:ascii="微软雅黑" w:eastAsia="微软雅黑" w:hAnsi="微软雅黑" w:cs="微软雅黑"/>
          <w:color w:val="191919"/>
          <w:shd w:val="clear" w:color="auto" w:fill="FFFFFF"/>
          <w:lang w:eastAsia="zh-CN"/>
        </w:rPr>
        <w:t>5</w:t>
      </w:r>
      <w:r w:rsidRPr="00FF5F44">
        <w:rPr>
          <w:rFonts w:ascii="微软雅黑" w:eastAsia="微软雅黑" w:hAnsi="微软雅黑" w:cs="微软雅黑" w:hint="eastAsia"/>
          <w:color w:val="191919"/>
          <w:shd w:val="clear" w:color="auto" w:fill="FFFFFF"/>
          <w:lang w:eastAsia="zh-CN"/>
        </w:rPr>
        <w:t>，前值</w:t>
      </w:r>
      <w:r w:rsidRPr="00FF5F44">
        <w:rPr>
          <w:rFonts w:ascii="微软雅黑" w:eastAsia="微软雅黑" w:hAnsi="微软雅黑" w:cs="微软雅黑"/>
          <w:color w:val="191919"/>
          <w:shd w:val="clear" w:color="auto" w:fill="FFFFFF"/>
          <w:lang w:eastAsia="zh-CN"/>
        </w:rPr>
        <w:t>2</w:t>
      </w:r>
      <w:r w:rsidRPr="00FF5F4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051B15">
            <w:pPr>
              <w:pStyle w:val="TableText"/>
              <w:ind w:firstLine="392"/>
              <w:rPr>
                <w:lang w:eastAsia="zh-CN"/>
              </w:rPr>
            </w:pPr>
            <w:r>
              <w:t>2024/8/22</w:t>
            </w:r>
          </w:p>
        </w:tc>
        <w:tc>
          <w:tcPr>
            <w:tcW w:w="1143" w:type="dxa"/>
            <w:shd w:val="clear" w:color="auto" w:fill="D3EAFF"/>
          </w:tcPr>
          <w:p w:rsidR="009372C5" w:rsidRPr="00853C1D" w:rsidRDefault="007F17B0" w:rsidP="00051B15">
            <w:pPr>
              <w:pStyle w:val="TableText"/>
              <w:ind w:firstLine="392"/>
              <w:rPr>
                <w:lang w:eastAsia="zh-CN"/>
              </w:rPr>
            </w:pPr>
            <w:r>
              <w:rPr>
                <w:lang w:eastAsia="zh-CN"/>
              </w:rPr>
              <w:t>07</w:t>
            </w:r>
            <w:r>
              <w:rPr>
                <w:rFonts w:hint="eastAsia"/>
                <w:lang w:eastAsia="zh-CN"/>
              </w:rPr>
              <w:t>:</w:t>
            </w:r>
            <w:r>
              <w:rPr>
                <w:lang w:eastAsia="zh-CN"/>
              </w:rPr>
              <w:t>0</w:t>
            </w:r>
            <w:r>
              <w:rPr>
                <w:lang w:eastAsia="zh-CN"/>
              </w:rPr>
              <w:t>1</w:t>
            </w:r>
          </w:p>
        </w:tc>
        <w:tc>
          <w:tcPr>
            <w:tcW w:w="6679" w:type="dxa"/>
            <w:shd w:val="clear" w:color="auto" w:fill="D3EAFF"/>
          </w:tcPr>
          <w:p w:rsidR="009372C5" w:rsidRDefault="007F17B0">
            <w:pPr>
              <w:pStyle w:val="TableText"/>
              <w:ind w:firstLine="392"/>
              <w:rPr>
                <w:b w:val="0"/>
                <w:lang w:eastAsia="zh-CN"/>
              </w:rPr>
            </w:pPr>
            <w:r w:rsidRPr="007F17B0">
              <w:rPr>
                <w:rFonts w:hint="eastAsia"/>
                <w:b w:val="0"/>
                <w:lang w:eastAsia="zh-CN"/>
              </w:rPr>
              <w:t>英国</w:t>
            </w:r>
            <w:r w:rsidRPr="007F17B0">
              <w:rPr>
                <w:b w:val="0"/>
                <w:lang w:eastAsia="zh-CN"/>
              </w:rPr>
              <w:t>8</w:t>
            </w:r>
            <w:r w:rsidRPr="007F17B0">
              <w:rPr>
                <w:rFonts w:hint="eastAsia"/>
                <w:b w:val="0"/>
                <w:lang w:eastAsia="zh-CN"/>
              </w:rPr>
              <w:t>月</w:t>
            </w:r>
            <w:r w:rsidRPr="007F17B0">
              <w:rPr>
                <w:b w:val="0"/>
                <w:lang w:eastAsia="zh-CN"/>
              </w:rPr>
              <w:t>Gfk</w:t>
            </w:r>
            <w:r w:rsidRPr="007F17B0">
              <w:rPr>
                <w:rFonts w:hint="eastAsia"/>
                <w:b w:val="0"/>
                <w:lang w:eastAsia="zh-CN"/>
              </w:rPr>
              <w:t>消费者信心指数</w:t>
            </w:r>
          </w:p>
        </w:tc>
      </w:tr>
      <w:tr w:rsidR="00853C1D" w:rsidTr="00853C1D">
        <w:trPr>
          <w:trHeight w:val="618"/>
        </w:trPr>
        <w:tc>
          <w:tcPr>
            <w:tcW w:w="1567" w:type="dxa"/>
            <w:shd w:val="clear" w:color="auto" w:fill="auto"/>
          </w:tcPr>
          <w:p w:rsidR="00853C1D" w:rsidRPr="00853C1D" w:rsidRDefault="00051B15" w:rsidP="00853C1D">
            <w:pPr>
              <w:pStyle w:val="TableText"/>
              <w:ind w:firstLine="392"/>
              <w:rPr>
                <w:lang w:eastAsia="zh-CN"/>
              </w:rPr>
            </w:pPr>
            <w:r>
              <w:t>2024/8/22</w:t>
            </w:r>
          </w:p>
        </w:tc>
        <w:tc>
          <w:tcPr>
            <w:tcW w:w="1143" w:type="dxa"/>
            <w:shd w:val="clear" w:color="auto" w:fill="auto"/>
          </w:tcPr>
          <w:p w:rsidR="00853C1D" w:rsidRPr="00853C1D" w:rsidRDefault="007F17B0" w:rsidP="00051B15">
            <w:pPr>
              <w:pStyle w:val="TableText"/>
              <w:ind w:firstLine="392"/>
              <w:rPr>
                <w:lang w:eastAsia="zh-CN"/>
              </w:rPr>
            </w:pPr>
            <w:r>
              <w:rPr>
                <w:lang w:eastAsia="zh-CN"/>
              </w:rPr>
              <w:t>07</w:t>
            </w:r>
            <w:r>
              <w:rPr>
                <w:rFonts w:hint="eastAsia"/>
                <w:lang w:eastAsia="zh-CN"/>
              </w:rPr>
              <w:t>:</w:t>
            </w:r>
            <w:r>
              <w:rPr>
                <w:lang w:eastAsia="zh-CN"/>
              </w:rPr>
              <w:t>3</w:t>
            </w:r>
            <w:r>
              <w:rPr>
                <w:lang w:eastAsia="zh-CN"/>
              </w:rPr>
              <w:t>0</w:t>
            </w:r>
          </w:p>
        </w:tc>
        <w:tc>
          <w:tcPr>
            <w:tcW w:w="6679" w:type="dxa"/>
            <w:shd w:val="clear" w:color="auto" w:fill="auto"/>
          </w:tcPr>
          <w:p w:rsidR="00853C1D" w:rsidRPr="00853C1D" w:rsidRDefault="007F17B0" w:rsidP="00853C1D">
            <w:pPr>
              <w:pStyle w:val="TableText"/>
              <w:ind w:firstLine="392"/>
              <w:rPr>
                <w:b w:val="0"/>
                <w:lang w:eastAsia="zh-CN"/>
              </w:rPr>
            </w:pPr>
            <w:r w:rsidRPr="007F17B0">
              <w:rPr>
                <w:rFonts w:hint="eastAsia"/>
                <w:b w:val="0"/>
                <w:lang w:eastAsia="zh-CN"/>
              </w:rPr>
              <w:t>日本</w:t>
            </w:r>
            <w:r w:rsidRPr="007F17B0">
              <w:rPr>
                <w:b w:val="0"/>
                <w:lang w:eastAsia="zh-CN"/>
              </w:rPr>
              <w:t>7</w:t>
            </w:r>
            <w:r w:rsidRPr="007F17B0">
              <w:rPr>
                <w:rFonts w:hint="eastAsia"/>
                <w:b w:val="0"/>
                <w:lang w:eastAsia="zh-CN"/>
              </w:rPr>
              <w:t>月核心</w:t>
            </w:r>
            <w:r w:rsidRPr="007F17B0">
              <w:rPr>
                <w:b w:val="0"/>
                <w:lang w:eastAsia="zh-CN"/>
              </w:rPr>
              <w:t>CPI</w:t>
            </w:r>
            <w:r w:rsidRPr="007F17B0">
              <w:rPr>
                <w:rFonts w:hint="eastAsia"/>
                <w:b w:val="0"/>
                <w:lang w:eastAsia="zh-CN"/>
              </w:rPr>
              <w:t>年率</w:t>
            </w:r>
          </w:p>
        </w:tc>
      </w:tr>
      <w:tr w:rsidR="00853C1D" w:rsidTr="00853C1D">
        <w:trPr>
          <w:trHeight w:val="618"/>
        </w:trPr>
        <w:tc>
          <w:tcPr>
            <w:tcW w:w="1567" w:type="dxa"/>
            <w:shd w:val="clear" w:color="auto" w:fill="D3EAFF"/>
          </w:tcPr>
          <w:p w:rsidR="00853C1D" w:rsidRDefault="00051B15" w:rsidP="00853C1D">
            <w:pPr>
              <w:pStyle w:val="TableText"/>
              <w:ind w:firstLine="392"/>
              <w:rPr>
                <w:lang w:eastAsia="zh-CN"/>
              </w:rPr>
            </w:pPr>
            <w:r>
              <w:t>2024/8/22</w:t>
            </w:r>
          </w:p>
        </w:tc>
        <w:tc>
          <w:tcPr>
            <w:tcW w:w="1143" w:type="dxa"/>
            <w:shd w:val="clear" w:color="auto" w:fill="D3EAFF"/>
          </w:tcPr>
          <w:p w:rsidR="00853C1D" w:rsidRDefault="007F17B0" w:rsidP="00853C1D">
            <w:pPr>
              <w:pStyle w:val="TableText"/>
              <w:ind w:firstLine="392"/>
              <w:rPr>
                <w:b w:val="0"/>
                <w:bCs w:val="0"/>
                <w:lang w:eastAsia="zh-CN"/>
              </w:rPr>
            </w:pPr>
            <w:r>
              <w:rPr>
                <w:lang w:eastAsia="zh-CN"/>
              </w:rPr>
              <w:t>08</w:t>
            </w:r>
            <w:r w:rsidR="00853C1D">
              <w:rPr>
                <w:rFonts w:hint="eastAsia"/>
                <w:lang w:eastAsia="zh-CN"/>
              </w:rPr>
              <w:t>:</w:t>
            </w:r>
            <w:r>
              <w:rPr>
                <w:lang w:eastAsia="zh-CN"/>
              </w:rPr>
              <w:t>3</w:t>
            </w:r>
            <w:r w:rsidR="00853C1D">
              <w:rPr>
                <w:lang w:eastAsia="zh-CN"/>
              </w:rPr>
              <w:t>0</w:t>
            </w:r>
          </w:p>
        </w:tc>
        <w:tc>
          <w:tcPr>
            <w:tcW w:w="6679" w:type="dxa"/>
            <w:shd w:val="clear" w:color="auto" w:fill="D3EAFF"/>
          </w:tcPr>
          <w:p w:rsidR="00367E46" w:rsidRDefault="007F17B0" w:rsidP="00853C1D">
            <w:pPr>
              <w:pStyle w:val="TableText"/>
              <w:ind w:firstLine="392"/>
              <w:rPr>
                <w:b w:val="0"/>
                <w:lang w:eastAsia="zh-CN"/>
              </w:rPr>
            </w:pPr>
            <w:r w:rsidRPr="007F17B0">
              <w:rPr>
                <w:rFonts w:hint="eastAsia"/>
                <w:b w:val="0"/>
                <w:lang w:eastAsia="zh-CN"/>
              </w:rPr>
              <w:t>日本央行行长和财务大臣出席听证会</w:t>
            </w:r>
          </w:p>
        </w:tc>
      </w:tr>
      <w:tr w:rsidR="00853C1D" w:rsidTr="00853C1D">
        <w:trPr>
          <w:trHeight w:val="618"/>
        </w:trPr>
        <w:tc>
          <w:tcPr>
            <w:tcW w:w="1567" w:type="dxa"/>
            <w:shd w:val="clear" w:color="auto" w:fill="auto"/>
          </w:tcPr>
          <w:p w:rsidR="00853C1D" w:rsidRDefault="00367E46" w:rsidP="00853C1D">
            <w:pPr>
              <w:pStyle w:val="TableText"/>
              <w:ind w:firstLine="392"/>
              <w:rPr>
                <w:lang w:eastAsia="zh-CN"/>
              </w:rPr>
            </w:pPr>
            <w:r>
              <w:t>2024/8/22</w:t>
            </w:r>
          </w:p>
        </w:tc>
        <w:tc>
          <w:tcPr>
            <w:tcW w:w="1143" w:type="dxa"/>
            <w:shd w:val="clear" w:color="auto" w:fill="auto"/>
          </w:tcPr>
          <w:p w:rsidR="00853C1D" w:rsidRDefault="007F17B0" w:rsidP="00853C1D">
            <w:pPr>
              <w:pStyle w:val="TableText"/>
              <w:ind w:firstLine="392"/>
              <w:rPr>
                <w:b w:val="0"/>
                <w:bCs w:val="0"/>
                <w:lang w:eastAsia="zh-CN"/>
              </w:rPr>
            </w:pPr>
            <w:r>
              <w:rPr>
                <w:lang w:eastAsia="zh-CN"/>
              </w:rPr>
              <w:t>20</w:t>
            </w:r>
            <w:r w:rsidR="00853C1D">
              <w:rPr>
                <w:rFonts w:hint="eastAsia"/>
                <w:lang w:eastAsia="zh-CN"/>
              </w:rPr>
              <w:t>:</w:t>
            </w:r>
            <w:r>
              <w:rPr>
                <w:lang w:eastAsia="zh-CN"/>
              </w:rPr>
              <w:t>30</w:t>
            </w:r>
          </w:p>
        </w:tc>
        <w:tc>
          <w:tcPr>
            <w:tcW w:w="6679" w:type="dxa"/>
            <w:shd w:val="clear" w:color="auto" w:fill="auto"/>
          </w:tcPr>
          <w:p w:rsidR="00853C1D" w:rsidRDefault="007F17B0" w:rsidP="00853C1D">
            <w:pPr>
              <w:pStyle w:val="TableText"/>
              <w:ind w:firstLine="392"/>
              <w:rPr>
                <w:b w:val="0"/>
                <w:lang w:eastAsia="zh-CN"/>
              </w:rPr>
            </w:pPr>
            <w:r w:rsidRPr="007F17B0">
              <w:rPr>
                <w:rFonts w:hint="eastAsia"/>
                <w:b w:val="0"/>
                <w:lang w:eastAsia="zh-CN"/>
              </w:rPr>
              <w:t>加拿大</w:t>
            </w:r>
            <w:r w:rsidRPr="007F17B0">
              <w:rPr>
                <w:b w:val="0"/>
                <w:lang w:eastAsia="zh-CN"/>
              </w:rPr>
              <w:t>6</w:t>
            </w:r>
            <w:r w:rsidRPr="007F17B0">
              <w:rPr>
                <w:rFonts w:hint="eastAsia"/>
                <w:b w:val="0"/>
                <w:lang w:eastAsia="zh-CN"/>
              </w:rPr>
              <w:t>月零售销售月率</w:t>
            </w:r>
          </w:p>
        </w:tc>
      </w:tr>
      <w:tr w:rsidR="00051B15" w:rsidTr="00051B15">
        <w:trPr>
          <w:trHeight w:val="618"/>
        </w:trPr>
        <w:tc>
          <w:tcPr>
            <w:tcW w:w="1567" w:type="dxa"/>
            <w:shd w:val="clear" w:color="auto" w:fill="D3EAFF"/>
          </w:tcPr>
          <w:p w:rsidR="00051B15" w:rsidRDefault="00051B15" w:rsidP="00051B15">
            <w:pPr>
              <w:pStyle w:val="TableText"/>
              <w:ind w:firstLine="392"/>
              <w:rPr>
                <w:lang w:eastAsia="zh-CN"/>
              </w:rPr>
            </w:pPr>
            <w:r>
              <w:t>2024/8/22</w:t>
            </w:r>
          </w:p>
        </w:tc>
        <w:tc>
          <w:tcPr>
            <w:tcW w:w="1143" w:type="dxa"/>
            <w:shd w:val="clear" w:color="auto" w:fill="D3EAFF"/>
          </w:tcPr>
          <w:p w:rsidR="00051B15" w:rsidRDefault="007F17B0" w:rsidP="00051B15">
            <w:pPr>
              <w:pStyle w:val="TableText"/>
              <w:ind w:firstLine="392"/>
              <w:rPr>
                <w:b w:val="0"/>
                <w:bCs w:val="0"/>
                <w:lang w:eastAsia="zh-CN"/>
              </w:rPr>
            </w:pPr>
            <w:r>
              <w:rPr>
                <w:lang w:eastAsia="zh-CN"/>
              </w:rPr>
              <w:t>22</w:t>
            </w:r>
            <w:r w:rsidR="00051B15">
              <w:rPr>
                <w:rFonts w:hint="eastAsia"/>
                <w:lang w:eastAsia="zh-CN"/>
              </w:rPr>
              <w:t>:</w:t>
            </w:r>
            <w:r>
              <w:rPr>
                <w:lang w:eastAsia="zh-CN"/>
              </w:rPr>
              <w:t>0</w:t>
            </w:r>
            <w:r w:rsidR="00051B15">
              <w:rPr>
                <w:lang w:eastAsia="zh-CN"/>
              </w:rPr>
              <w:t>0</w:t>
            </w:r>
          </w:p>
        </w:tc>
        <w:tc>
          <w:tcPr>
            <w:tcW w:w="6679" w:type="dxa"/>
            <w:shd w:val="clear" w:color="auto" w:fill="D3EAFF"/>
          </w:tcPr>
          <w:p w:rsidR="00051B15" w:rsidRDefault="007F17B0" w:rsidP="00051B15">
            <w:pPr>
              <w:pStyle w:val="TableText"/>
              <w:ind w:firstLine="392"/>
              <w:rPr>
                <w:b w:val="0"/>
                <w:lang w:eastAsia="zh-CN"/>
              </w:rPr>
            </w:pPr>
            <w:r w:rsidRPr="007F17B0">
              <w:rPr>
                <w:rFonts w:hint="eastAsia"/>
                <w:b w:val="0"/>
                <w:lang w:eastAsia="zh-CN"/>
              </w:rPr>
              <w:t>美国</w:t>
            </w:r>
            <w:r w:rsidRPr="007F17B0">
              <w:rPr>
                <w:b w:val="0"/>
                <w:lang w:eastAsia="zh-CN"/>
              </w:rPr>
              <w:t>7</w:t>
            </w:r>
            <w:r w:rsidRPr="007F17B0">
              <w:rPr>
                <w:rFonts w:hint="eastAsia"/>
                <w:b w:val="0"/>
                <w:lang w:eastAsia="zh-CN"/>
              </w:rPr>
              <w:t>月新屋销售总数年化</w:t>
            </w:r>
          </w:p>
          <w:p w:rsidR="007F17B0" w:rsidRPr="00051B15" w:rsidRDefault="007F17B0" w:rsidP="00051B15">
            <w:pPr>
              <w:pStyle w:val="TableText"/>
              <w:ind w:firstLine="392"/>
              <w:rPr>
                <w:b w:val="0"/>
                <w:lang w:eastAsia="zh-CN"/>
              </w:rPr>
            </w:pPr>
            <w:r w:rsidRPr="007F17B0">
              <w:rPr>
                <w:rFonts w:hint="eastAsia"/>
                <w:b w:val="0"/>
                <w:lang w:eastAsia="zh-CN"/>
              </w:rPr>
              <w:t>美联储主席鲍威尔发表讲话</w:t>
            </w:r>
          </w:p>
        </w:tc>
      </w:tr>
      <w:tr w:rsidR="00051B15" w:rsidTr="00853C1D">
        <w:trPr>
          <w:trHeight w:val="618"/>
        </w:trPr>
        <w:tc>
          <w:tcPr>
            <w:tcW w:w="1567" w:type="dxa"/>
            <w:shd w:val="clear" w:color="auto" w:fill="auto"/>
          </w:tcPr>
          <w:p w:rsidR="00051B15" w:rsidRDefault="00051B15" w:rsidP="00051B15">
            <w:pPr>
              <w:pStyle w:val="TableText"/>
              <w:ind w:firstLine="392"/>
              <w:rPr>
                <w:lang w:eastAsia="zh-CN"/>
              </w:rPr>
            </w:pPr>
            <w:r>
              <w:t>2024/8/22</w:t>
            </w:r>
          </w:p>
        </w:tc>
        <w:tc>
          <w:tcPr>
            <w:tcW w:w="1143" w:type="dxa"/>
            <w:shd w:val="clear" w:color="auto" w:fill="auto"/>
          </w:tcPr>
          <w:p w:rsidR="00051B15" w:rsidRDefault="007F17B0" w:rsidP="00051B15">
            <w:pPr>
              <w:pStyle w:val="TableText"/>
              <w:ind w:firstLine="392"/>
              <w:rPr>
                <w:b w:val="0"/>
                <w:bCs w:val="0"/>
                <w:lang w:eastAsia="zh-CN"/>
              </w:rPr>
            </w:pPr>
            <w:r>
              <w:rPr>
                <w:lang w:eastAsia="zh-CN"/>
              </w:rPr>
              <w:t>23</w:t>
            </w:r>
            <w:r w:rsidR="00051B15">
              <w:rPr>
                <w:rFonts w:hint="eastAsia"/>
                <w:lang w:eastAsia="zh-CN"/>
              </w:rPr>
              <w:t>:</w:t>
            </w:r>
            <w:r w:rsidR="00051B15">
              <w:rPr>
                <w:lang w:eastAsia="zh-CN"/>
              </w:rPr>
              <w:t>00</w:t>
            </w:r>
          </w:p>
        </w:tc>
        <w:tc>
          <w:tcPr>
            <w:tcW w:w="6679" w:type="dxa"/>
            <w:shd w:val="clear" w:color="auto" w:fill="auto"/>
          </w:tcPr>
          <w:p w:rsidR="00051B15" w:rsidRPr="00051B15" w:rsidRDefault="007F17B0" w:rsidP="00051B15">
            <w:pPr>
              <w:pStyle w:val="TableText"/>
              <w:ind w:firstLine="392"/>
              <w:rPr>
                <w:b w:val="0"/>
                <w:lang w:eastAsia="zh-CN"/>
              </w:rPr>
            </w:pPr>
            <w:r w:rsidRPr="007F17B0">
              <w:rPr>
                <w:rFonts w:hint="eastAsia"/>
                <w:b w:val="0"/>
                <w:lang w:eastAsia="zh-CN"/>
              </w:rPr>
              <w:t>英国央行行长贝利发表讲话</w:t>
            </w:r>
          </w:p>
        </w:tc>
      </w:tr>
      <w:tr w:rsidR="00051B15" w:rsidTr="00051B15">
        <w:trPr>
          <w:trHeight w:val="618"/>
        </w:trPr>
        <w:tc>
          <w:tcPr>
            <w:tcW w:w="1567" w:type="dxa"/>
            <w:shd w:val="clear" w:color="auto" w:fill="D3EAFF"/>
          </w:tcPr>
          <w:p w:rsidR="00051B15" w:rsidRDefault="007F17B0" w:rsidP="00051B15">
            <w:pPr>
              <w:pStyle w:val="TableText"/>
              <w:ind w:firstLine="392"/>
              <w:rPr>
                <w:lang w:eastAsia="zh-CN"/>
              </w:rPr>
            </w:pPr>
            <w:r>
              <w:t>2024/8/24</w:t>
            </w:r>
          </w:p>
        </w:tc>
        <w:tc>
          <w:tcPr>
            <w:tcW w:w="1143" w:type="dxa"/>
            <w:shd w:val="clear" w:color="auto" w:fill="D3EAFF"/>
          </w:tcPr>
          <w:p w:rsidR="00051B15" w:rsidRDefault="007F17B0" w:rsidP="00051B15">
            <w:pPr>
              <w:pStyle w:val="TableText"/>
              <w:ind w:firstLine="392"/>
              <w:rPr>
                <w:b w:val="0"/>
                <w:bCs w:val="0"/>
                <w:lang w:eastAsia="zh-CN"/>
              </w:rPr>
            </w:pPr>
            <w:r>
              <w:rPr>
                <w:lang w:eastAsia="zh-CN"/>
              </w:rPr>
              <w:t>00</w:t>
            </w:r>
            <w:r w:rsidR="00051B15">
              <w:rPr>
                <w:rFonts w:hint="eastAsia"/>
                <w:lang w:eastAsia="zh-CN"/>
              </w:rPr>
              <w:t>:</w:t>
            </w:r>
            <w:r w:rsidR="00051B15">
              <w:rPr>
                <w:lang w:eastAsia="zh-CN"/>
              </w:rPr>
              <w:t>30</w:t>
            </w:r>
          </w:p>
        </w:tc>
        <w:tc>
          <w:tcPr>
            <w:tcW w:w="6679" w:type="dxa"/>
            <w:shd w:val="clear" w:color="auto" w:fill="D3EAFF"/>
          </w:tcPr>
          <w:p w:rsidR="00051B15" w:rsidRPr="00051B15" w:rsidRDefault="007F17B0" w:rsidP="00051B15">
            <w:pPr>
              <w:pStyle w:val="TableText"/>
              <w:ind w:firstLine="392"/>
              <w:rPr>
                <w:b w:val="0"/>
                <w:lang w:eastAsia="zh-CN"/>
              </w:rPr>
            </w:pPr>
            <w:r w:rsidRPr="007F17B0">
              <w:rPr>
                <w:rFonts w:hint="eastAsia"/>
                <w:b w:val="0"/>
                <w:lang w:eastAsia="zh-CN"/>
              </w:rPr>
              <w:t>美联储古尔斯比接受采访</w:t>
            </w:r>
          </w:p>
        </w:tc>
      </w:tr>
      <w:tr w:rsidR="00051B15" w:rsidTr="00853C1D">
        <w:trPr>
          <w:trHeight w:val="618"/>
        </w:trPr>
        <w:tc>
          <w:tcPr>
            <w:tcW w:w="1567" w:type="dxa"/>
            <w:shd w:val="clear" w:color="auto" w:fill="auto"/>
          </w:tcPr>
          <w:p w:rsidR="00051B15" w:rsidRDefault="007F17B0" w:rsidP="00051B15">
            <w:pPr>
              <w:pStyle w:val="TableText"/>
              <w:ind w:firstLine="392"/>
              <w:rPr>
                <w:lang w:eastAsia="zh-CN"/>
              </w:rPr>
            </w:pPr>
            <w:r>
              <w:t>2024/8/24</w:t>
            </w:r>
          </w:p>
        </w:tc>
        <w:tc>
          <w:tcPr>
            <w:tcW w:w="1143" w:type="dxa"/>
            <w:shd w:val="clear" w:color="auto" w:fill="auto"/>
          </w:tcPr>
          <w:p w:rsidR="00051B15" w:rsidRDefault="007F17B0" w:rsidP="00051B15">
            <w:pPr>
              <w:pStyle w:val="TableText"/>
              <w:ind w:firstLine="392"/>
              <w:rPr>
                <w:b w:val="0"/>
                <w:bCs w:val="0"/>
                <w:lang w:eastAsia="zh-CN"/>
              </w:rPr>
            </w:pPr>
            <w:r>
              <w:rPr>
                <w:lang w:eastAsia="zh-CN"/>
              </w:rPr>
              <w:t>01</w:t>
            </w:r>
            <w:r w:rsidR="00051B15">
              <w:rPr>
                <w:rFonts w:hint="eastAsia"/>
                <w:lang w:eastAsia="zh-CN"/>
              </w:rPr>
              <w:t>:</w:t>
            </w:r>
            <w:r w:rsidR="00051B15">
              <w:rPr>
                <w:lang w:eastAsia="zh-CN"/>
              </w:rPr>
              <w:t>00</w:t>
            </w:r>
          </w:p>
        </w:tc>
        <w:tc>
          <w:tcPr>
            <w:tcW w:w="6679" w:type="dxa"/>
            <w:shd w:val="clear" w:color="auto" w:fill="auto"/>
          </w:tcPr>
          <w:p w:rsidR="00051B15" w:rsidRPr="00051B15" w:rsidRDefault="007F17B0" w:rsidP="00051B15">
            <w:pPr>
              <w:pStyle w:val="TableText"/>
              <w:ind w:firstLine="392"/>
              <w:rPr>
                <w:b w:val="0"/>
                <w:lang w:eastAsia="zh-CN"/>
              </w:rPr>
            </w:pPr>
            <w:r w:rsidRPr="007F17B0">
              <w:rPr>
                <w:rFonts w:hint="eastAsia"/>
                <w:b w:val="0"/>
                <w:lang w:eastAsia="zh-CN"/>
              </w:rPr>
              <w:t>美国至</w:t>
            </w:r>
            <w:r w:rsidRPr="007F17B0">
              <w:rPr>
                <w:b w:val="0"/>
                <w:lang w:eastAsia="zh-CN"/>
              </w:rPr>
              <w:t>8</w:t>
            </w:r>
            <w:r w:rsidRPr="007F17B0">
              <w:rPr>
                <w:rFonts w:hint="eastAsia"/>
                <w:b w:val="0"/>
                <w:lang w:eastAsia="zh-CN"/>
              </w:rPr>
              <w:t>月</w:t>
            </w:r>
            <w:r w:rsidRPr="007F17B0">
              <w:rPr>
                <w:b w:val="0"/>
                <w:lang w:eastAsia="zh-CN"/>
              </w:rPr>
              <w:t>23</w:t>
            </w:r>
            <w:r w:rsidRPr="007F17B0">
              <w:rPr>
                <w:rFonts w:hint="eastAsia"/>
                <w:b w:val="0"/>
                <w:lang w:eastAsia="zh-CN"/>
              </w:rPr>
              <w:t>日当</w:t>
            </w:r>
            <w:proofErr w:type="gramStart"/>
            <w:r w:rsidRPr="007F17B0">
              <w:rPr>
                <w:rFonts w:hint="eastAsia"/>
                <w:b w:val="0"/>
                <w:lang w:eastAsia="zh-CN"/>
              </w:rPr>
              <w:t>周石油</w:t>
            </w:r>
            <w:proofErr w:type="gramEnd"/>
            <w:r w:rsidRPr="007F17B0">
              <w:rPr>
                <w:rFonts w:hint="eastAsia"/>
                <w:b w:val="0"/>
                <w:lang w:eastAsia="zh-CN"/>
              </w:rPr>
              <w:t>钻井总数</w:t>
            </w:r>
          </w:p>
        </w:tc>
      </w:tr>
    </w:tbl>
    <w:p w:rsidR="00474BF2" w:rsidRDefault="00474BF2">
      <w:pPr>
        <w:kinsoku/>
        <w:autoSpaceDE/>
        <w:autoSpaceDN/>
        <w:adjustRightInd/>
        <w:snapToGrid/>
        <w:textAlignment w:val="auto"/>
        <w:rPr>
          <w:rFonts w:ascii="微软雅黑" w:eastAsia="微软雅黑" w:hAnsi="微软雅黑" w:cs="微软雅黑"/>
          <w:color w:val="036EB8"/>
          <w:position w:val="-4"/>
          <w:sz w:val="28"/>
          <w:szCs w:val="28"/>
          <w:lang w:eastAsia="zh-CN"/>
        </w:rPr>
      </w:pPr>
      <w:bookmarkStart w:id="0" w:name="_GoBack"/>
      <w:bookmarkEnd w:id="0"/>
      <w:r>
        <w:rPr>
          <w:rFonts w:ascii="微软雅黑" w:eastAsia="微软雅黑" w:hAnsi="微软雅黑" w:cs="微软雅黑"/>
          <w:color w:val="036EB8"/>
          <w:position w:val="-4"/>
          <w:sz w:val="28"/>
          <w:szCs w:val="28"/>
          <w:lang w:eastAsia="zh-CN"/>
        </w:rPr>
        <w:br w:type="page"/>
      </w:r>
    </w:p>
    <w:p w:rsidR="009372C5" w:rsidRDefault="00521904">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6F6899" w:rsidRPr="006F6899" w:rsidRDefault="006F6899" w:rsidP="006F6899">
      <w:pPr>
        <w:spacing w:before="103" w:line="256" w:lineRule="auto"/>
        <w:ind w:right="743" w:firstLineChars="200" w:firstLine="46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截至周五，美元指数涨0.33%报101.51，非美货币多数下跌，欧元兑美元跌0.34%报1.1112，英镑兑美元涨0.02%报1.3092，澳元兑美元跌0.6%报0.6705，美元兑日元涨0.69%报146.29。</w:t>
      </w:r>
    </w:p>
    <w:p w:rsidR="006F6899" w:rsidRPr="006F6899" w:rsidRDefault="006F6899" w:rsidP="006F6899">
      <w:pPr>
        <w:spacing w:before="103" w:line="256" w:lineRule="auto"/>
        <w:ind w:right="743" w:firstLineChars="200" w:firstLine="46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昨日，美国国债收益率上升带动美元指数有所反弹。堪萨斯城联储主席施密德表示，在支持任何开始降息的决定之前，他希望看到更多的经济数据。与此同时，费城联储主席哈克则表示，只要数据表现符合预期，他支持在9月降息。波士顿联储主席柯林斯也表达了她的支持，表示预计美联储很快将开始降息，并且认为“逐步、稳健的降息步伐”可能是适当的。经济数据方面，美国每周初请失业救济人数达到23.2万人，略高于预期；但每</w:t>
      </w:r>
      <w:proofErr w:type="gramStart"/>
      <w:r w:rsidRPr="006F6899">
        <w:rPr>
          <w:rFonts w:ascii="微软雅黑" w:eastAsia="微软雅黑" w:hAnsi="微软雅黑" w:cs="微软雅黑" w:hint="eastAsia"/>
          <w:spacing w:val="12"/>
          <w:lang w:eastAsia="zh-CN"/>
        </w:rPr>
        <w:t>周续请</w:t>
      </w:r>
      <w:proofErr w:type="gramEnd"/>
      <w:r w:rsidRPr="006F6899">
        <w:rPr>
          <w:rFonts w:ascii="微软雅黑" w:eastAsia="微软雅黑" w:hAnsi="微软雅黑" w:cs="微软雅黑" w:hint="eastAsia"/>
          <w:spacing w:val="12"/>
          <w:lang w:eastAsia="zh-CN"/>
        </w:rPr>
        <w:t>失业救济人数达到186.3万人，显示出比预期187万人更韧性的劳动力市场。美国8月</w:t>
      </w:r>
      <w:proofErr w:type="gramStart"/>
      <w:r w:rsidRPr="006F6899">
        <w:rPr>
          <w:rFonts w:ascii="微软雅黑" w:eastAsia="微软雅黑" w:hAnsi="微软雅黑" w:cs="微软雅黑" w:hint="eastAsia"/>
          <w:spacing w:val="12"/>
          <w:lang w:eastAsia="zh-CN"/>
        </w:rPr>
        <w:t>标普全球</w:t>
      </w:r>
      <w:proofErr w:type="gramEnd"/>
      <w:r w:rsidRPr="006F6899">
        <w:rPr>
          <w:rFonts w:ascii="微软雅黑" w:eastAsia="微软雅黑" w:hAnsi="微软雅黑" w:cs="微软雅黑" w:hint="eastAsia"/>
          <w:spacing w:val="12"/>
          <w:lang w:eastAsia="zh-CN"/>
        </w:rPr>
        <w:t>制造业PMI初值下降1.6，降至48.0，低于预期的49.5，且为8个月来的最低水平；7月成屋销售环比增长1.3%，略高于预期达到395万户。</w:t>
      </w:r>
    </w:p>
    <w:p w:rsidR="006F6899" w:rsidRPr="006F6899" w:rsidRDefault="006F6899" w:rsidP="006F6899">
      <w:pPr>
        <w:spacing w:before="103" w:line="256" w:lineRule="auto"/>
        <w:ind w:right="743" w:firstLineChars="200" w:firstLine="46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非美国</w:t>
      </w:r>
      <w:proofErr w:type="gramStart"/>
      <w:r w:rsidRPr="006F6899">
        <w:rPr>
          <w:rFonts w:ascii="微软雅黑" w:eastAsia="微软雅黑" w:hAnsi="微软雅黑" w:cs="微软雅黑" w:hint="eastAsia"/>
          <w:spacing w:val="12"/>
          <w:lang w:eastAsia="zh-CN"/>
        </w:rPr>
        <w:t>家货币</w:t>
      </w:r>
      <w:proofErr w:type="gramEnd"/>
      <w:r w:rsidRPr="006F6899">
        <w:rPr>
          <w:rFonts w:ascii="微软雅黑" w:eastAsia="微软雅黑" w:hAnsi="微软雅黑" w:cs="微软雅黑" w:hint="eastAsia"/>
          <w:spacing w:val="12"/>
          <w:lang w:eastAsia="zh-CN"/>
        </w:rPr>
        <w:t>方面，因强势美元的施压，欧元有所下跌。此外，欧元</w:t>
      </w:r>
      <w:proofErr w:type="gramStart"/>
      <w:r w:rsidRPr="006F6899">
        <w:rPr>
          <w:rFonts w:ascii="微软雅黑" w:eastAsia="微软雅黑" w:hAnsi="微软雅黑" w:cs="微软雅黑" w:hint="eastAsia"/>
          <w:spacing w:val="12"/>
          <w:lang w:eastAsia="zh-CN"/>
        </w:rPr>
        <w:t>区工资</w:t>
      </w:r>
      <w:proofErr w:type="gramEnd"/>
      <w:r w:rsidRPr="006F6899">
        <w:rPr>
          <w:rFonts w:ascii="微软雅黑" w:eastAsia="微软雅黑" w:hAnsi="微软雅黑" w:cs="微软雅黑" w:hint="eastAsia"/>
          <w:spacing w:val="12"/>
          <w:lang w:eastAsia="zh-CN"/>
        </w:rPr>
        <w:t>增长放缓的迹象对欧洲央行政策构成鸽派信号，对欧元不利。欧洲央行报告显示，第二季度的工资增长较第一季度有所减缓。欧元在欧元区8月消费者信心指数意外下降后进一步下跌。然而，欧元区8月综合PMI意外上涨1.0，达到51.2，强于预期的下降至50.1。日元在周四因日经指数上涨至三周高点后承压，导致避险需求减少。随着美国国债收益率上升，日元的跌势在周四加剧。然而，日本8月PMI报告显示经济强劲，支撑了日元。</w:t>
      </w:r>
    </w:p>
    <w:p w:rsidR="006F6899" w:rsidRPr="006F6899" w:rsidRDefault="006F6899" w:rsidP="006F6899">
      <w:pPr>
        <w:spacing w:before="103" w:line="256" w:lineRule="auto"/>
        <w:ind w:right="743" w:firstLineChars="200" w:firstLine="46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往后看，市场认为美元近期的疲软可能是被过度解读，而美联储官员的言论分化或导致美元波动震荡。</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6F6899">
      <w:pPr>
        <w:spacing w:before="103" w:line="256" w:lineRule="auto"/>
        <w:ind w:right="743"/>
        <w:jc w:val="both"/>
        <w:rPr>
          <w:lang w:eastAsia="zh-CN"/>
        </w:rPr>
      </w:pPr>
      <w:r>
        <w:rPr>
          <w:noProof/>
          <w:snapToGrid/>
          <w:lang w:eastAsia="zh-CN"/>
        </w:rPr>
        <w:drawing>
          <wp:inline distT="0" distB="0" distL="0" distR="0" wp14:anchorId="244BAEE8" wp14:editId="5B7A87F2">
            <wp:extent cx="6086388" cy="1952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0999" cy="195731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6F6899">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6F6899">
        <w:rPr>
          <w:rFonts w:ascii="微软雅黑" w:eastAsia="微软雅黑" w:hAnsi="微软雅黑" w:cs="微软雅黑" w:hint="eastAsia"/>
          <w:spacing w:val="12"/>
          <w:lang w:eastAsia="zh-CN"/>
        </w:rPr>
        <w:t>截至</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r w:rsidRPr="006F6899">
        <w:rPr>
          <w:rFonts w:ascii="微软雅黑" w:eastAsia="微软雅黑" w:hAnsi="微软雅黑" w:cs="微软雅黑"/>
          <w:spacing w:val="12"/>
          <w:lang w:eastAsia="zh-CN"/>
        </w:rPr>
        <w:t>23</w:t>
      </w:r>
      <w:r w:rsidRPr="006F6899">
        <w:rPr>
          <w:rFonts w:ascii="微软雅黑" w:eastAsia="微软雅黑" w:hAnsi="微软雅黑" w:cs="微软雅黑" w:hint="eastAsia"/>
          <w:spacing w:val="12"/>
          <w:lang w:eastAsia="zh-CN"/>
        </w:rPr>
        <w:t>日，</w:t>
      </w:r>
      <w:proofErr w:type="gramStart"/>
      <w:r w:rsidRPr="006F6899">
        <w:rPr>
          <w:rFonts w:ascii="微软雅黑" w:eastAsia="微软雅黑" w:hAnsi="微软雅黑" w:cs="微软雅黑" w:hint="eastAsia"/>
          <w:spacing w:val="12"/>
          <w:lang w:eastAsia="zh-CN"/>
        </w:rPr>
        <w:t>标普</w:t>
      </w:r>
      <w:proofErr w:type="gramEnd"/>
      <w:r w:rsidRPr="006F6899">
        <w:rPr>
          <w:rFonts w:ascii="微软雅黑" w:eastAsia="微软雅黑" w:hAnsi="微软雅黑" w:cs="微软雅黑"/>
          <w:spacing w:val="12"/>
          <w:lang w:eastAsia="zh-CN"/>
        </w:rPr>
        <w:t>500</w:t>
      </w:r>
      <w:r w:rsidRPr="006F6899">
        <w:rPr>
          <w:rFonts w:ascii="微软雅黑" w:eastAsia="微软雅黑" w:hAnsi="微软雅黑" w:cs="微软雅黑" w:hint="eastAsia"/>
          <w:spacing w:val="12"/>
          <w:lang w:eastAsia="zh-CN"/>
        </w:rPr>
        <w:t>指数下跌</w:t>
      </w:r>
      <w:r w:rsidRPr="006F6899">
        <w:rPr>
          <w:rFonts w:ascii="微软雅黑" w:eastAsia="微软雅黑" w:hAnsi="微软雅黑" w:cs="微软雅黑"/>
          <w:spacing w:val="12"/>
          <w:lang w:eastAsia="zh-CN"/>
        </w:rPr>
        <w:t>0.89%</w:t>
      </w:r>
      <w:r w:rsidRPr="006F6899">
        <w:rPr>
          <w:rFonts w:ascii="微软雅黑" w:eastAsia="微软雅黑" w:hAnsi="微软雅黑" w:cs="微软雅黑" w:hint="eastAsia"/>
          <w:spacing w:val="12"/>
          <w:lang w:eastAsia="zh-CN"/>
        </w:rPr>
        <w:t>至</w:t>
      </w:r>
      <w:r w:rsidRPr="006F6899">
        <w:rPr>
          <w:rFonts w:ascii="微软雅黑" w:eastAsia="微软雅黑" w:hAnsi="微软雅黑" w:cs="微软雅黑"/>
          <w:spacing w:val="12"/>
          <w:lang w:eastAsia="zh-CN"/>
        </w:rPr>
        <w:t>5570.64</w:t>
      </w:r>
      <w:r w:rsidRPr="006F6899">
        <w:rPr>
          <w:rFonts w:ascii="微软雅黑" w:eastAsia="微软雅黑" w:hAnsi="微软雅黑" w:cs="微软雅黑" w:hint="eastAsia"/>
          <w:spacing w:val="12"/>
          <w:lang w:eastAsia="zh-CN"/>
        </w:rPr>
        <w:t>点；</w:t>
      </w:r>
      <w:proofErr w:type="gramStart"/>
      <w:r w:rsidRPr="006F6899">
        <w:rPr>
          <w:rFonts w:ascii="微软雅黑" w:eastAsia="微软雅黑" w:hAnsi="微软雅黑" w:cs="微软雅黑" w:hint="eastAsia"/>
          <w:spacing w:val="12"/>
          <w:lang w:eastAsia="zh-CN"/>
        </w:rPr>
        <w:t>迷你标普</w:t>
      </w:r>
      <w:proofErr w:type="gramEnd"/>
      <w:r w:rsidRPr="006F6899">
        <w:rPr>
          <w:rFonts w:ascii="微软雅黑" w:eastAsia="微软雅黑" w:hAnsi="微软雅黑" w:cs="微软雅黑"/>
          <w:spacing w:val="12"/>
          <w:lang w:eastAsia="zh-CN"/>
        </w:rPr>
        <w:t>500</w:t>
      </w:r>
      <w:r w:rsidRPr="006F6899">
        <w:rPr>
          <w:rFonts w:ascii="微软雅黑" w:eastAsia="微软雅黑" w:hAnsi="微软雅黑" w:cs="微软雅黑" w:hint="eastAsia"/>
          <w:spacing w:val="12"/>
          <w:lang w:eastAsia="zh-CN"/>
        </w:rPr>
        <w:t>主力合约下跌</w:t>
      </w:r>
      <w:r w:rsidRPr="006F6899">
        <w:rPr>
          <w:rFonts w:ascii="微软雅黑" w:eastAsia="微软雅黑" w:hAnsi="微软雅黑" w:cs="微软雅黑"/>
          <w:spacing w:val="12"/>
          <w:lang w:eastAsia="zh-CN"/>
        </w:rPr>
        <w:t>0.76%</w:t>
      </w:r>
      <w:r w:rsidRPr="006F6899">
        <w:rPr>
          <w:rFonts w:ascii="微软雅黑" w:eastAsia="微软雅黑" w:hAnsi="微软雅黑" w:cs="微软雅黑" w:hint="eastAsia"/>
          <w:spacing w:val="12"/>
          <w:lang w:eastAsia="zh-CN"/>
        </w:rPr>
        <w:t>至</w:t>
      </w:r>
      <w:r w:rsidRPr="006F6899">
        <w:rPr>
          <w:rFonts w:ascii="微软雅黑" w:eastAsia="微软雅黑" w:hAnsi="微软雅黑" w:cs="微软雅黑"/>
          <w:spacing w:val="12"/>
          <w:lang w:eastAsia="zh-CN"/>
        </w:rPr>
        <w:t>5598.5</w:t>
      </w:r>
      <w:r w:rsidRPr="006F6899">
        <w:rPr>
          <w:rFonts w:ascii="微软雅黑" w:eastAsia="微软雅黑" w:hAnsi="微软雅黑" w:cs="微软雅黑" w:hint="eastAsia"/>
          <w:spacing w:val="12"/>
          <w:lang w:eastAsia="zh-CN"/>
        </w:rPr>
        <w:t>点。受科技股下跌拖累，美股三大股指全线收跌。美联储</w:t>
      </w:r>
      <w:r w:rsidRPr="006F6899">
        <w:rPr>
          <w:rFonts w:ascii="微软雅黑" w:eastAsia="微软雅黑" w:hAnsi="微软雅黑" w:cs="微软雅黑"/>
          <w:spacing w:val="12"/>
          <w:lang w:eastAsia="zh-CN"/>
        </w:rPr>
        <w:t>7</w:t>
      </w:r>
      <w:r w:rsidRPr="006F6899">
        <w:rPr>
          <w:rFonts w:ascii="微软雅黑" w:eastAsia="微软雅黑" w:hAnsi="微软雅黑" w:cs="微软雅黑" w:hint="eastAsia"/>
          <w:spacing w:val="12"/>
          <w:lang w:eastAsia="zh-CN"/>
        </w:rPr>
        <w:t>月会议纪要显示多数决策者对</w:t>
      </w:r>
      <w:r w:rsidRPr="006F6899">
        <w:rPr>
          <w:rFonts w:ascii="微软雅黑" w:eastAsia="微软雅黑" w:hAnsi="微软雅黑" w:cs="微软雅黑" w:hint="eastAsia"/>
          <w:spacing w:val="12"/>
          <w:lang w:eastAsia="zh-CN"/>
        </w:rPr>
        <w:lastRenderedPageBreak/>
        <w:t>通胀回落至</w:t>
      </w:r>
      <w:r w:rsidRPr="006F6899">
        <w:rPr>
          <w:rFonts w:ascii="微软雅黑" w:eastAsia="微软雅黑" w:hAnsi="微软雅黑" w:cs="微软雅黑"/>
          <w:spacing w:val="12"/>
          <w:lang w:eastAsia="zh-CN"/>
        </w:rPr>
        <w:t>2%</w:t>
      </w:r>
      <w:r w:rsidRPr="006F6899">
        <w:rPr>
          <w:rFonts w:ascii="微软雅黑" w:eastAsia="微软雅黑" w:hAnsi="微软雅黑" w:cs="微软雅黑" w:hint="eastAsia"/>
          <w:spacing w:val="12"/>
          <w:lang w:eastAsia="zh-CN"/>
        </w:rPr>
        <w:t>的目标水平有信心，且支持在</w:t>
      </w:r>
      <w:r w:rsidRPr="006F6899">
        <w:rPr>
          <w:rFonts w:ascii="微软雅黑" w:eastAsia="微软雅黑" w:hAnsi="微软雅黑" w:cs="微软雅黑"/>
          <w:spacing w:val="12"/>
          <w:lang w:eastAsia="zh-CN"/>
        </w:rPr>
        <w:t>9</w:t>
      </w:r>
      <w:r w:rsidRPr="006F6899">
        <w:rPr>
          <w:rFonts w:ascii="微软雅黑" w:eastAsia="微软雅黑" w:hAnsi="微软雅黑" w:cs="微软雅黑" w:hint="eastAsia"/>
          <w:spacing w:val="12"/>
          <w:lang w:eastAsia="zh-CN"/>
        </w:rPr>
        <w:t>月份的会议上降息。此外，美国上周初请失业</w:t>
      </w:r>
      <w:proofErr w:type="gramStart"/>
      <w:r w:rsidRPr="006F6899">
        <w:rPr>
          <w:rFonts w:ascii="微软雅黑" w:eastAsia="微软雅黑" w:hAnsi="微软雅黑" w:cs="微软雅黑" w:hint="eastAsia"/>
          <w:spacing w:val="12"/>
          <w:lang w:eastAsia="zh-CN"/>
        </w:rPr>
        <w:t>金人数</w:t>
      </w:r>
      <w:proofErr w:type="gramEnd"/>
      <w:r w:rsidRPr="006F6899">
        <w:rPr>
          <w:rFonts w:ascii="微软雅黑" w:eastAsia="微软雅黑" w:hAnsi="微软雅黑" w:cs="微软雅黑" w:hint="eastAsia"/>
          <w:spacing w:val="12"/>
          <w:lang w:eastAsia="zh-CN"/>
        </w:rPr>
        <w:t>超预期及前值，数据进一步验证劳动市场疲软态势。投资者密切关注美联储主席鲍威尔今晚在杰克逊霍尔央行年会上的讲话。在降息预期的催化下，美股仍有上涨可能。策略上，建议轻仓逢低买入。</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6F6899" w:rsidRPr="00F5344F">
        <w:rPr>
          <w:rFonts w:ascii="新宋体" w:eastAsia="新宋体" w:hAnsi="新宋体"/>
          <w:b/>
          <w:noProof/>
        </w:rPr>
        <w:drawing>
          <wp:inline distT="0" distB="0" distL="0" distR="0" wp14:anchorId="7DE2B39A" wp14:editId="7D110531">
            <wp:extent cx="6088011" cy="1762125"/>
            <wp:effectExtent l="0" t="0" r="8255" b="0"/>
            <wp:docPr id="3" name="图片 3" descr="C:\Users\Administrator\Documents\WeChat Files\wxid_vkxlzo0vqu7s22\FileStorage\Temp\172437295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437295504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4087" cy="1763884"/>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6F6899">
      <w:pPr>
        <w:spacing w:before="103" w:line="256" w:lineRule="auto"/>
        <w:ind w:right="743" w:firstLineChars="200" w:firstLine="46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截至</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r w:rsidRPr="006F6899">
        <w:rPr>
          <w:rFonts w:ascii="微软雅黑" w:eastAsia="微软雅黑" w:hAnsi="微软雅黑" w:cs="微软雅黑"/>
          <w:spacing w:val="12"/>
          <w:lang w:eastAsia="zh-CN"/>
        </w:rPr>
        <w:t>22</w:t>
      </w:r>
      <w:r w:rsidRPr="006F6899">
        <w:rPr>
          <w:rFonts w:ascii="微软雅黑" w:eastAsia="微软雅黑" w:hAnsi="微软雅黑" w:cs="微软雅黑" w:hint="eastAsia"/>
          <w:spacing w:val="12"/>
          <w:lang w:eastAsia="zh-CN"/>
        </w:rPr>
        <w:t>日，富时中国</w:t>
      </w:r>
      <w:r w:rsidRPr="006F6899">
        <w:rPr>
          <w:rFonts w:ascii="微软雅黑" w:eastAsia="微软雅黑" w:hAnsi="微软雅黑" w:cs="微软雅黑"/>
          <w:spacing w:val="12"/>
          <w:lang w:eastAsia="zh-CN"/>
        </w:rPr>
        <w:t>A50</w:t>
      </w:r>
      <w:r w:rsidRPr="006F6899">
        <w:rPr>
          <w:rFonts w:ascii="微软雅黑" w:eastAsia="微软雅黑" w:hAnsi="微软雅黑" w:cs="微软雅黑" w:hint="eastAsia"/>
          <w:spacing w:val="12"/>
          <w:lang w:eastAsia="zh-CN"/>
        </w:rPr>
        <w:t>指数上涨</w:t>
      </w:r>
      <w:r w:rsidRPr="006F6899">
        <w:rPr>
          <w:rFonts w:ascii="微软雅黑" w:eastAsia="微软雅黑" w:hAnsi="微软雅黑" w:cs="微软雅黑"/>
          <w:spacing w:val="12"/>
          <w:lang w:eastAsia="zh-CN"/>
        </w:rPr>
        <w:t>0.35%</w:t>
      </w:r>
      <w:r w:rsidRPr="006F6899">
        <w:rPr>
          <w:rFonts w:ascii="微软雅黑" w:eastAsia="微软雅黑" w:hAnsi="微软雅黑" w:cs="微软雅黑" w:hint="eastAsia"/>
          <w:spacing w:val="12"/>
          <w:lang w:eastAsia="zh-CN"/>
        </w:rPr>
        <w:t>至</w:t>
      </w:r>
      <w:r w:rsidRPr="006F6899">
        <w:rPr>
          <w:rFonts w:ascii="微软雅黑" w:eastAsia="微软雅黑" w:hAnsi="微软雅黑" w:cs="微软雅黑"/>
          <w:spacing w:val="12"/>
          <w:lang w:eastAsia="zh-CN"/>
        </w:rPr>
        <w:t>11809.12</w:t>
      </w:r>
      <w:r w:rsidRPr="006F6899">
        <w:rPr>
          <w:rFonts w:ascii="微软雅黑" w:eastAsia="微软雅黑" w:hAnsi="微软雅黑" w:cs="微软雅黑" w:hint="eastAsia"/>
          <w:spacing w:val="12"/>
          <w:lang w:eastAsia="zh-CN"/>
        </w:rPr>
        <w:t>点；新交所富时</w:t>
      </w:r>
      <w:r w:rsidRPr="006F6899">
        <w:rPr>
          <w:rFonts w:ascii="微软雅黑" w:eastAsia="微软雅黑" w:hAnsi="微软雅黑" w:cs="微软雅黑"/>
          <w:spacing w:val="12"/>
          <w:lang w:eastAsia="zh-CN"/>
        </w:rPr>
        <w:t>A50</w:t>
      </w:r>
      <w:r w:rsidRPr="006F6899">
        <w:rPr>
          <w:rFonts w:ascii="微软雅黑" w:eastAsia="微软雅黑" w:hAnsi="微软雅黑" w:cs="微软雅黑" w:hint="eastAsia"/>
          <w:spacing w:val="12"/>
          <w:lang w:eastAsia="zh-CN"/>
        </w:rPr>
        <w:t>期指主力合约上涨</w:t>
      </w:r>
      <w:r w:rsidRPr="006F6899">
        <w:rPr>
          <w:rFonts w:ascii="微软雅黑" w:eastAsia="微软雅黑" w:hAnsi="微软雅黑" w:cs="微软雅黑"/>
          <w:spacing w:val="12"/>
          <w:lang w:eastAsia="zh-CN"/>
        </w:rPr>
        <w:t>0.48%</w:t>
      </w:r>
      <w:r w:rsidRPr="006F6899">
        <w:rPr>
          <w:rFonts w:ascii="微软雅黑" w:eastAsia="微软雅黑" w:hAnsi="微软雅黑" w:cs="微软雅黑" w:hint="eastAsia"/>
          <w:spacing w:val="12"/>
          <w:lang w:eastAsia="zh-CN"/>
        </w:rPr>
        <w:t>至</w:t>
      </w:r>
      <w:r w:rsidRPr="006F6899">
        <w:rPr>
          <w:rFonts w:ascii="微软雅黑" w:eastAsia="微软雅黑" w:hAnsi="微软雅黑" w:cs="微软雅黑"/>
          <w:spacing w:val="12"/>
          <w:lang w:eastAsia="zh-CN"/>
        </w:rPr>
        <w:t>11789</w:t>
      </w:r>
      <w:r w:rsidRPr="006F6899">
        <w:rPr>
          <w:rFonts w:ascii="微软雅黑" w:eastAsia="微软雅黑" w:hAnsi="微软雅黑" w:cs="微软雅黑" w:hint="eastAsia"/>
          <w:spacing w:val="12"/>
          <w:lang w:eastAsia="zh-CN"/>
        </w:rPr>
        <w:t>点。国内</w:t>
      </w:r>
      <w:r w:rsidRPr="006F6899">
        <w:rPr>
          <w:rFonts w:ascii="微软雅黑" w:eastAsia="微软雅黑" w:hAnsi="微软雅黑" w:cs="微软雅黑"/>
          <w:spacing w:val="12"/>
          <w:lang w:eastAsia="zh-CN"/>
        </w:rPr>
        <w:t>7</w:t>
      </w:r>
      <w:r w:rsidRPr="006F6899">
        <w:rPr>
          <w:rFonts w:ascii="微软雅黑" w:eastAsia="微软雅黑" w:hAnsi="微软雅黑" w:cs="微软雅黑" w:hint="eastAsia"/>
          <w:spacing w:val="12"/>
          <w:lang w:eastAsia="zh-CN"/>
        </w:rPr>
        <w:t>月份经济数据整体偏弱，除消费品零售总额外，同比增速均较上月有所回落，经济基本面仍有待修复。整体来看，目前，投资者信心不足，市场成交持续低迷，在国内基本面仍然偏弱的情况下，股指短期内走强的可能不大，预计维持低位震荡。策略上，建议逢高沽空。</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6F6899">
      <w:pPr>
        <w:spacing w:before="103" w:line="256" w:lineRule="auto"/>
        <w:ind w:right="743"/>
        <w:jc w:val="both"/>
        <w:rPr>
          <w:rFonts w:ascii="新宋体" w:eastAsia="新宋体" w:hAnsi="新宋体"/>
        </w:rPr>
      </w:pPr>
      <w:r w:rsidRPr="00F5344F">
        <w:rPr>
          <w:rFonts w:ascii="新宋体" w:eastAsia="新宋体" w:hAnsi="新宋体"/>
          <w:noProof/>
        </w:rPr>
        <w:drawing>
          <wp:inline distT="0" distB="0" distL="0" distR="0" wp14:anchorId="6E535520" wp14:editId="0DF58D49">
            <wp:extent cx="6065843" cy="1752600"/>
            <wp:effectExtent l="0" t="0" r="0" b="0"/>
            <wp:docPr id="15" name="图片 15" descr="C:\Users\Administrator\Documents\WeChat Files\wxid_vkxlzo0vqu7s22\FileStorage\Temp\1724372976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437297646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3915" cy="175493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6F6899">
      <w:pPr>
        <w:spacing w:before="103" w:line="256" w:lineRule="auto"/>
        <w:ind w:right="743" w:firstLineChars="200" w:firstLine="468"/>
        <w:jc w:val="both"/>
        <w:rPr>
          <w:rFonts w:ascii="微软雅黑" w:eastAsia="微软雅黑" w:hAnsi="微软雅黑" w:cs="微软雅黑"/>
          <w:spacing w:val="7"/>
          <w:lang w:eastAsia="zh-CN"/>
        </w:rPr>
      </w:pPr>
      <w:r w:rsidRPr="006F6899">
        <w:rPr>
          <w:rFonts w:ascii="微软雅黑" w:eastAsia="微软雅黑" w:hAnsi="微软雅黑" w:cs="微软雅黑" w:hint="eastAsia"/>
          <w:b/>
          <w:spacing w:val="12"/>
          <w:lang w:eastAsia="zh-CN"/>
        </w:rPr>
        <w:t>观点：</w:t>
      </w:r>
      <w:r w:rsidRPr="006F6899">
        <w:rPr>
          <w:rFonts w:ascii="微软雅黑" w:eastAsia="微软雅黑" w:hAnsi="微软雅黑" w:cs="微软雅黑" w:hint="eastAsia"/>
          <w:spacing w:val="12"/>
          <w:lang w:eastAsia="zh-CN"/>
        </w:rPr>
        <w:t>隔夜</w:t>
      </w:r>
      <w:r w:rsidRPr="006F6899">
        <w:rPr>
          <w:rFonts w:ascii="微软雅黑" w:eastAsia="微软雅黑" w:hAnsi="微软雅黑" w:cs="微软雅黑"/>
          <w:spacing w:val="12"/>
          <w:lang w:eastAsia="zh-CN"/>
        </w:rPr>
        <w:t>COMEX</w:t>
      </w:r>
      <w:r w:rsidRPr="006F6899">
        <w:rPr>
          <w:rFonts w:ascii="微软雅黑" w:eastAsia="微软雅黑" w:hAnsi="微软雅黑" w:cs="微软雅黑" w:hint="eastAsia"/>
          <w:spacing w:val="12"/>
          <w:lang w:eastAsia="zh-CN"/>
        </w:rPr>
        <w:t>铜震荡偏弱，报收</w:t>
      </w:r>
      <w:r w:rsidRPr="006F6899">
        <w:rPr>
          <w:rFonts w:ascii="微软雅黑" w:eastAsia="微软雅黑" w:hAnsi="微软雅黑" w:cs="微软雅黑"/>
          <w:spacing w:val="12"/>
          <w:lang w:eastAsia="zh-CN"/>
        </w:rPr>
        <w:t>4.179</w:t>
      </w:r>
      <w:r w:rsidRPr="006F6899">
        <w:rPr>
          <w:rFonts w:ascii="微软雅黑" w:eastAsia="微软雅黑" w:hAnsi="微软雅黑" w:cs="微软雅黑" w:hint="eastAsia"/>
          <w:spacing w:val="12"/>
          <w:lang w:eastAsia="zh-CN"/>
        </w:rPr>
        <w:t>美元</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磅，涨跌幅</w:t>
      </w:r>
      <w:r w:rsidRPr="006F6899">
        <w:rPr>
          <w:rFonts w:ascii="微软雅黑" w:eastAsia="微软雅黑" w:hAnsi="微软雅黑" w:cs="微软雅黑"/>
          <w:spacing w:val="12"/>
          <w:lang w:eastAsia="zh-CN"/>
        </w:rPr>
        <w:t>-1.14%</w:t>
      </w:r>
      <w:r w:rsidRPr="006F6899">
        <w:rPr>
          <w:rFonts w:ascii="微软雅黑" w:eastAsia="微软雅黑" w:hAnsi="微软雅黑" w:cs="微软雅黑" w:hint="eastAsia"/>
          <w:spacing w:val="12"/>
          <w:lang w:eastAsia="zh-CN"/>
        </w:rPr>
        <w:t>。国际方面，美国</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proofErr w:type="gramStart"/>
      <w:r w:rsidRPr="006F6899">
        <w:rPr>
          <w:rFonts w:ascii="微软雅黑" w:eastAsia="微软雅黑" w:hAnsi="微软雅黑" w:cs="微软雅黑" w:hint="eastAsia"/>
          <w:spacing w:val="12"/>
          <w:lang w:eastAsia="zh-CN"/>
        </w:rPr>
        <w:t>标普全球</w:t>
      </w:r>
      <w:proofErr w:type="gramEnd"/>
      <w:r w:rsidRPr="006F6899">
        <w:rPr>
          <w:rFonts w:ascii="微软雅黑" w:eastAsia="微软雅黑" w:hAnsi="微软雅黑" w:cs="微软雅黑" w:hint="eastAsia"/>
          <w:spacing w:val="12"/>
          <w:lang w:eastAsia="zh-CN"/>
        </w:rPr>
        <w:t>制造业</w:t>
      </w:r>
      <w:r w:rsidRPr="006F6899">
        <w:rPr>
          <w:rFonts w:ascii="微软雅黑" w:eastAsia="微软雅黑" w:hAnsi="微软雅黑" w:cs="微软雅黑"/>
          <w:spacing w:val="12"/>
          <w:lang w:eastAsia="zh-CN"/>
        </w:rPr>
        <w:t>PMI</w:t>
      </w:r>
      <w:r w:rsidRPr="006F6899">
        <w:rPr>
          <w:rFonts w:ascii="微软雅黑" w:eastAsia="微软雅黑" w:hAnsi="微软雅黑" w:cs="微软雅黑" w:hint="eastAsia"/>
          <w:spacing w:val="12"/>
          <w:lang w:eastAsia="zh-CN"/>
        </w:rPr>
        <w:t>初值录得</w:t>
      </w:r>
      <w:r w:rsidRPr="006F6899">
        <w:rPr>
          <w:rFonts w:ascii="微软雅黑" w:eastAsia="微软雅黑" w:hAnsi="微软雅黑" w:cs="微软雅黑"/>
          <w:spacing w:val="12"/>
          <w:lang w:eastAsia="zh-CN"/>
        </w:rPr>
        <w:t>48</w:t>
      </w:r>
      <w:r w:rsidRPr="006F6899">
        <w:rPr>
          <w:rFonts w:ascii="微软雅黑" w:eastAsia="微软雅黑" w:hAnsi="微软雅黑" w:cs="微软雅黑" w:hint="eastAsia"/>
          <w:spacing w:val="12"/>
          <w:lang w:eastAsia="zh-CN"/>
        </w:rPr>
        <w:t>，不及预期，为</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个月来新低，降息步伐将循序渐进。国内方面，国家能源</w:t>
      </w:r>
      <w:proofErr w:type="gramStart"/>
      <w:r w:rsidRPr="006F6899">
        <w:rPr>
          <w:rFonts w:ascii="微软雅黑" w:eastAsia="微软雅黑" w:hAnsi="微软雅黑" w:cs="微软雅黑" w:hint="eastAsia"/>
          <w:spacing w:val="12"/>
          <w:lang w:eastAsia="zh-CN"/>
        </w:rPr>
        <w:t>局数据</w:t>
      </w:r>
      <w:proofErr w:type="gramEnd"/>
      <w:r w:rsidRPr="006F6899">
        <w:rPr>
          <w:rFonts w:ascii="微软雅黑" w:eastAsia="微软雅黑" w:hAnsi="微软雅黑" w:cs="微软雅黑" w:hint="eastAsia"/>
          <w:spacing w:val="12"/>
          <w:lang w:eastAsia="zh-CN"/>
        </w:rPr>
        <w:t>显示，</w:t>
      </w:r>
      <w:r w:rsidRPr="006F6899">
        <w:rPr>
          <w:rFonts w:ascii="微软雅黑" w:eastAsia="微软雅黑" w:hAnsi="微软雅黑" w:cs="微软雅黑"/>
          <w:spacing w:val="12"/>
          <w:lang w:eastAsia="zh-CN"/>
        </w:rPr>
        <w:t>7</w:t>
      </w:r>
      <w:r w:rsidRPr="006F6899">
        <w:rPr>
          <w:rFonts w:ascii="微软雅黑" w:eastAsia="微软雅黑" w:hAnsi="微软雅黑" w:cs="微软雅黑" w:hint="eastAsia"/>
          <w:spacing w:val="12"/>
          <w:lang w:eastAsia="zh-CN"/>
        </w:rPr>
        <w:t>月份，全社会用电量</w:t>
      </w:r>
      <w:r w:rsidRPr="006F6899">
        <w:rPr>
          <w:rFonts w:ascii="微软雅黑" w:eastAsia="微软雅黑" w:hAnsi="微软雅黑" w:cs="微软雅黑"/>
          <w:spacing w:val="12"/>
          <w:lang w:eastAsia="zh-CN"/>
        </w:rPr>
        <w:t>9396</w:t>
      </w:r>
      <w:r w:rsidRPr="006F6899">
        <w:rPr>
          <w:rFonts w:ascii="微软雅黑" w:eastAsia="微软雅黑" w:hAnsi="微软雅黑" w:cs="微软雅黑" w:hint="eastAsia"/>
          <w:spacing w:val="12"/>
          <w:lang w:eastAsia="zh-CN"/>
        </w:rPr>
        <w:t>亿千瓦时，同比增长</w:t>
      </w:r>
      <w:r w:rsidRPr="006F6899">
        <w:rPr>
          <w:rFonts w:ascii="微软雅黑" w:eastAsia="微软雅黑" w:hAnsi="微软雅黑" w:cs="微软雅黑"/>
          <w:spacing w:val="12"/>
          <w:lang w:eastAsia="zh-CN"/>
        </w:rPr>
        <w:t>5.7%</w:t>
      </w:r>
      <w:r w:rsidRPr="006F6899">
        <w:rPr>
          <w:rFonts w:ascii="微软雅黑" w:eastAsia="微软雅黑" w:hAnsi="微软雅黑" w:cs="微软雅黑" w:hint="eastAsia"/>
          <w:spacing w:val="12"/>
          <w:lang w:eastAsia="zh-CN"/>
        </w:rPr>
        <w:t>；</w:t>
      </w:r>
      <w:r w:rsidRPr="006F6899">
        <w:rPr>
          <w:rFonts w:ascii="微软雅黑" w:eastAsia="微软雅黑" w:hAnsi="微软雅黑" w:cs="微软雅黑"/>
          <w:spacing w:val="12"/>
          <w:lang w:eastAsia="zh-CN"/>
        </w:rPr>
        <w:t>1-7</w:t>
      </w:r>
      <w:r w:rsidRPr="006F6899">
        <w:rPr>
          <w:rFonts w:ascii="微软雅黑" w:eastAsia="微软雅黑" w:hAnsi="微软雅黑" w:cs="微软雅黑" w:hint="eastAsia"/>
          <w:spacing w:val="12"/>
          <w:lang w:eastAsia="zh-CN"/>
        </w:rPr>
        <w:t>月，全社会用电量累计</w:t>
      </w:r>
      <w:r w:rsidRPr="006F6899">
        <w:rPr>
          <w:rFonts w:ascii="微软雅黑" w:eastAsia="微软雅黑" w:hAnsi="微软雅黑" w:cs="微软雅黑"/>
          <w:spacing w:val="12"/>
          <w:lang w:eastAsia="zh-CN"/>
        </w:rPr>
        <w:t>55971</w:t>
      </w:r>
      <w:r w:rsidRPr="006F6899">
        <w:rPr>
          <w:rFonts w:ascii="微软雅黑" w:eastAsia="微软雅黑" w:hAnsi="微软雅黑" w:cs="微软雅黑" w:hint="eastAsia"/>
          <w:spacing w:val="12"/>
          <w:lang w:eastAsia="zh-CN"/>
        </w:rPr>
        <w:t>亿千瓦时，同比增长</w:t>
      </w:r>
      <w:r w:rsidRPr="006F6899">
        <w:rPr>
          <w:rFonts w:ascii="微软雅黑" w:eastAsia="微软雅黑" w:hAnsi="微软雅黑" w:cs="微软雅黑"/>
          <w:spacing w:val="12"/>
          <w:lang w:eastAsia="zh-CN"/>
        </w:rPr>
        <w:t>7.7%</w:t>
      </w:r>
      <w:r w:rsidRPr="006F6899">
        <w:rPr>
          <w:rFonts w:ascii="微软雅黑" w:eastAsia="微软雅黑" w:hAnsi="微软雅黑" w:cs="微软雅黑" w:hint="eastAsia"/>
          <w:spacing w:val="12"/>
          <w:lang w:eastAsia="zh-CN"/>
        </w:rPr>
        <w:t>。其中第一产业用电量</w:t>
      </w:r>
      <w:r w:rsidRPr="006F6899">
        <w:rPr>
          <w:rFonts w:ascii="微软雅黑" w:eastAsia="微软雅黑" w:hAnsi="微软雅黑" w:cs="微软雅黑"/>
          <w:spacing w:val="12"/>
          <w:lang w:eastAsia="zh-CN"/>
        </w:rPr>
        <w:t>142</w:t>
      </w:r>
      <w:r w:rsidRPr="006F6899">
        <w:rPr>
          <w:rFonts w:ascii="微软雅黑" w:eastAsia="微软雅黑" w:hAnsi="微软雅黑" w:cs="微软雅黑" w:hint="eastAsia"/>
          <w:spacing w:val="12"/>
          <w:lang w:eastAsia="zh-CN"/>
        </w:rPr>
        <w:t>亿千瓦时，同比增长</w:t>
      </w:r>
      <w:r w:rsidRPr="006F6899">
        <w:rPr>
          <w:rFonts w:ascii="微软雅黑" w:eastAsia="微软雅黑" w:hAnsi="微软雅黑" w:cs="微软雅黑"/>
          <w:spacing w:val="12"/>
          <w:lang w:eastAsia="zh-CN"/>
        </w:rPr>
        <w:t>1.5%</w:t>
      </w:r>
      <w:r w:rsidRPr="006F6899">
        <w:rPr>
          <w:rFonts w:ascii="微软雅黑" w:eastAsia="微软雅黑" w:hAnsi="微软雅黑" w:cs="微软雅黑" w:hint="eastAsia"/>
          <w:spacing w:val="12"/>
          <w:lang w:eastAsia="zh-CN"/>
        </w:rPr>
        <w:lastRenderedPageBreak/>
        <w:t>。库存方面，截至</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r w:rsidRPr="006F6899">
        <w:rPr>
          <w:rFonts w:ascii="微软雅黑" w:eastAsia="微软雅黑" w:hAnsi="微软雅黑" w:cs="微软雅黑"/>
          <w:spacing w:val="12"/>
          <w:lang w:eastAsia="zh-CN"/>
        </w:rPr>
        <w:t>22</w:t>
      </w:r>
      <w:r w:rsidRPr="006F6899">
        <w:rPr>
          <w:rFonts w:ascii="微软雅黑" w:eastAsia="微软雅黑" w:hAnsi="微软雅黑" w:cs="微软雅黑" w:hint="eastAsia"/>
          <w:spacing w:val="12"/>
          <w:lang w:eastAsia="zh-CN"/>
        </w:rPr>
        <w:t>日，</w:t>
      </w:r>
      <w:r w:rsidRPr="006F6899">
        <w:rPr>
          <w:rFonts w:ascii="微软雅黑" w:eastAsia="微软雅黑" w:hAnsi="微软雅黑" w:cs="微软雅黑"/>
          <w:spacing w:val="12"/>
          <w:lang w:eastAsia="zh-CN"/>
        </w:rPr>
        <w:t>LME</w:t>
      </w:r>
      <w:r w:rsidRPr="006F6899">
        <w:rPr>
          <w:rFonts w:ascii="微软雅黑" w:eastAsia="微软雅黑" w:hAnsi="微软雅黑" w:cs="微软雅黑" w:hint="eastAsia"/>
          <w:spacing w:val="12"/>
          <w:lang w:eastAsia="zh-CN"/>
        </w:rPr>
        <w:t>铜库存为</w:t>
      </w:r>
      <w:r w:rsidRPr="006F6899">
        <w:rPr>
          <w:rFonts w:ascii="微软雅黑" w:eastAsia="微软雅黑" w:hAnsi="微软雅黑" w:cs="微软雅黑"/>
          <w:spacing w:val="12"/>
          <w:lang w:eastAsia="zh-CN"/>
        </w:rPr>
        <w:t>319700</w:t>
      </w:r>
      <w:r w:rsidRPr="006F6899">
        <w:rPr>
          <w:rFonts w:ascii="微软雅黑" w:eastAsia="微软雅黑" w:hAnsi="微软雅黑" w:cs="微软雅黑" w:hint="eastAsia"/>
          <w:spacing w:val="12"/>
          <w:lang w:eastAsia="zh-CN"/>
        </w:rPr>
        <w:t>吨，环比</w:t>
      </w:r>
      <w:r w:rsidRPr="006F6899">
        <w:rPr>
          <w:rFonts w:ascii="微软雅黑" w:eastAsia="微软雅黑" w:hAnsi="微软雅黑" w:cs="微软雅黑"/>
          <w:spacing w:val="12"/>
          <w:lang w:eastAsia="zh-CN"/>
        </w:rPr>
        <w:t>+75</w:t>
      </w:r>
      <w:r w:rsidRPr="006F6899">
        <w:rPr>
          <w:rFonts w:ascii="微软雅黑" w:eastAsia="微软雅黑" w:hAnsi="微软雅黑" w:cs="微软雅黑" w:hint="eastAsia"/>
          <w:spacing w:val="12"/>
          <w:lang w:eastAsia="zh-CN"/>
        </w:rPr>
        <w:t>吨；</w:t>
      </w:r>
      <w:r w:rsidRPr="006F6899">
        <w:rPr>
          <w:rFonts w:ascii="微软雅黑" w:eastAsia="微软雅黑" w:hAnsi="微软雅黑" w:cs="微软雅黑"/>
          <w:spacing w:val="12"/>
          <w:lang w:eastAsia="zh-CN"/>
        </w:rPr>
        <w:t>COMEX</w:t>
      </w:r>
      <w:r w:rsidRPr="006F6899">
        <w:rPr>
          <w:rFonts w:ascii="微软雅黑" w:eastAsia="微软雅黑" w:hAnsi="微软雅黑" w:cs="微软雅黑" w:hint="eastAsia"/>
          <w:spacing w:val="12"/>
          <w:lang w:eastAsia="zh-CN"/>
        </w:rPr>
        <w:t>铜库存</w:t>
      </w:r>
      <w:r w:rsidRPr="006F6899">
        <w:rPr>
          <w:rFonts w:ascii="微软雅黑" w:eastAsia="微软雅黑" w:hAnsi="微软雅黑" w:cs="微软雅黑"/>
          <w:spacing w:val="12"/>
          <w:lang w:eastAsia="zh-CN"/>
        </w:rPr>
        <w:t>31315</w:t>
      </w:r>
      <w:r w:rsidRPr="006F6899">
        <w:rPr>
          <w:rFonts w:ascii="微软雅黑" w:eastAsia="微软雅黑" w:hAnsi="微软雅黑" w:cs="微软雅黑" w:hint="eastAsia"/>
          <w:spacing w:val="12"/>
          <w:lang w:eastAsia="zh-CN"/>
        </w:rPr>
        <w:t>短吨，环比</w:t>
      </w:r>
      <w:r w:rsidRPr="006F6899">
        <w:rPr>
          <w:rFonts w:ascii="微软雅黑" w:eastAsia="微软雅黑" w:hAnsi="微软雅黑" w:cs="微软雅黑"/>
          <w:spacing w:val="12"/>
          <w:lang w:eastAsia="zh-CN"/>
        </w:rPr>
        <w:t>+1927</w:t>
      </w:r>
      <w:r w:rsidRPr="006F6899">
        <w:rPr>
          <w:rFonts w:ascii="微软雅黑" w:eastAsia="微软雅黑" w:hAnsi="微软雅黑" w:cs="微软雅黑" w:hint="eastAsia"/>
          <w:spacing w:val="12"/>
          <w:lang w:eastAsia="zh-CN"/>
        </w:rPr>
        <w:t>短吨；</w:t>
      </w:r>
      <w:r w:rsidRPr="006F6899">
        <w:rPr>
          <w:rFonts w:ascii="微软雅黑" w:eastAsia="微软雅黑" w:hAnsi="微软雅黑" w:cs="微软雅黑"/>
          <w:spacing w:val="12"/>
          <w:lang w:eastAsia="zh-CN"/>
        </w:rPr>
        <w:t>SHFE</w:t>
      </w:r>
      <w:r w:rsidRPr="006F6899">
        <w:rPr>
          <w:rFonts w:ascii="微软雅黑" w:eastAsia="微软雅黑" w:hAnsi="微软雅黑" w:cs="微软雅黑" w:hint="eastAsia"/>
          <w:spacing w:val="12"/>
          <w:lang w:eastAsia="zh-CN"/>
        </w:rPr>
        <w:t>每日仓单</w:t>
      </w:r>
      <w:r w:rsidRPr="006F6899">
        <w:rPr>
          <w:rFonts w:ascii="微软雅黑" w:eastAsia="微软雅黑" w:hAnsi="微软雅黑" w:cs="微软雅黑"/>
          <w:spacing w:val="12"/>
          <w:lang w:eastAsia="zh-CN"/>
        </w:rPr>
        <w:t>148590</w:t>
      </w:r>
      <w:r w:rsidRPr="006F6899">
        <w:rPr>
          <w:rFonts w:ascii="微软雅黑" w:eastAsia="微软雅黑" w:hAnsi="微软雅黑" w:cs="微软雅黑" w:hint="eastAsia"/>
          <w:spacing w:val="12"/>
          <w:lang w:eastAsia="zh-CN"/>
        </w:rPr>
        <w:t>吨，环比</w:t>
      </w:r>
      <w:r w:rsidRPr="006F6899">
        <w:rPr>
          <w:rFonts w:ascii="微软雅黑" w:eastAsia="微软雅黑" w:hAnsi="微软雅黑" w:cs="微软雅黑"/>
          <w:spacing w:val="12"/>
          <w:lang w:eastAsia="zh-CN"/>
        </w:rPr>
        <w:t>-3363</w:t>
      </w:r>
      <w:r w:rsidRPr="006F6899">
        <w:rPr>
          <w:rFonts w:ascii="微软雅黑" w:eastAsia="微软雅黑" w:hAnsi="微软雅黑" w:cs="微软雅黑" w:hint="eastAsia"/>
          <w:spacing w:val="12"/>
          <w:lang w:eastAsia="zh-CN"/>
        </w:rPr>
        <w:t>吨。美元美债方面，美元指数脱离年内低位，在美国</w:t>
      </w:r>
      <w:r w:rsidRPr="006F6899">
        <w:rPr>
          <w:rFonts w:ascii="微软雅黑" w:eastAsia="微软雅黑" w:hAnsi="微软雅黑" w:cs="微软雅黑"/>
          <w:spacing w:val="12"/>
          <w:lang w:eastAsia="zh-CN"/>
        </w:rPr>
        <w:t>PMI</w:t>
      </w:r>
      <w:r w:rsidRPr="006F6899">
        <w:rPr>
          <w:rFonts w:ascii="微软雅黑" w:eastAsia="微软雅黑" w:hAnsi="微软雅黑" w:cs="微软雅黑" w:hint="eastAsia"/>
          <w:spacing w:val="12"/>
          <w:lang w:eastAsia="zh-CN"/>
        </w:rPr>
        <w:t>和成屋销售数据发布期间扩大涨势，收涨</w:t>
      </w:r>
      <w:r w:rsidRPr="006F6899">
        <w:rPr>
          <w:rFonts w:ascii="微软雅黑" w:eastAsia="微软雅黑" w:hAnsi="微软雅黑" w:cs="微软雅黑"/>
          <w:spacing w:val="12"/>
          <w:lang w:eastAsia="zh-CN"/>
        </w:rPr>
        <w:t>0.338%</w:t>
      </w:r>
      <w:r w:rsidRPr="006F6899">
        <w:rPr>
          <w:rFonts w:ascii="微软雅黑" w:eastAsia="微软雅黑" w:hAnsi="微软雅黑" w:cs="微软雅黑" w:hint="eastAsia"/>
          <w:spacing w:val="12"/>
          <w:lang w:eastAsia="zh-CN"/>
        </w:rPr>
        <w:t>，报</w:t>
      </w:r>
      <w:r w:rsidRPr="006F6899">
        <w:rPr>
          <w:rFonts w:ascii="微软雅黑" w:eastAsia="微软雅黑" w:hAnsi="微软雅黑" w:cs="微软雅黑"/>
          <w:spacing w:val="12"/>
          <w:lang w:eastAsia="zh-CN"/>
        </w:rPr>
        <w:t>101.52</w:t>
      </w:r>
      <w:r w:rsidRPr="006F6899">
        <w:rPr>
          <w:rFonts w:ascii="微软雅黑" w:eastAsia="微软雅黑" w:hAnsi="微软雅黑" w:cs="微软雅黑" w:hint="eastAsia"/>
          <w:spacing w:val="12"/>
          <w:lang w:eastAsia="zh-CN"/>
        </w:rPr>
        <w:t>。美债收益率集体反弹，基准的</w:t>
      </w:r>
      <w:proofErr w:type="gramStart"/>
      <w:r w:rsidRPr="006F6899">
        <w:rPr>
          <w:rFonts w:ascii="微软雅黑" w:eastAsia="微软雅黑" w:hAnsi="微软雅黑" w:cs="微软雅黑"/>
          <w:spacing w:val="12"/>
          <w:lang w:eastAsia="zh-CN"/>
        </w:rPr>
        <w:t>10</w:t>
      </w:r>
      <w:r w:rsidRPr="006F6899">
        <w:rPr>
          <w:rFonts w:ascii="微软雅黑" w:eastAsia="微软雅黑" w:hAnsi="微软雅黑" w:cs="微软雅黑" w:hint="eastAsia"/>
          <w:spacing w:val="12"/>
          <w:lang w:eastAsia="zh-CN"/>
        </w:rPr>
        <w:t>年期美债</w:t>
      </w:r>
      <w:proofErr w:type="gramEnd"/>
      <w:r w:rsidRPr="006F6899">
        <w:rPr>
          <w:rFonts w:ascii="微软雅黑" w:eastAsia="微软雅黑" w:hAnsi="微软雅黑" w:cs="微软雅黑" w:hint="eastAsia"/>
          <w:spacing w:val="12"/>
          <w:lang w:eastAsia="zh-CN"/>
        </w:rPr>
        <w:t>收益率收报</w:t>
      </w:r>
      <w:r w:rsidRPr="006F6899">
        <w:rPr>
          <w:rFonts w:ascii="微软雅黑" w:eastAsia="微软雅黑" w:hAnsi="微软雅黑" w:cs="微软雅黑"/>
          <w:spacing w:val="12"/>
          <w:lang w:eastAsia="zh-CN"/>
        </w:rPr>
        <w:t>3.857%</w:t>
      </w:r>
      <w:r w:rsidRPr="006F6899">
        <w:rPr>
          <w:rFonts w:ascii="微软雅黑" w:eastAsia="微软雅黑" w:hAnsi="微软雅黑" w:cs="微软雅黑" w:hint="eastAsia"/>
          <w:spacing w:val="12"/>
          <w:lang w:eastAsia="zh-CN"/>
        </w:rPr>
        <w:t>；对货币政策更敏感的</w:t>
      </w:r>
      <w:proofErr w:type="gramStart"/>
      <w:r w:rsidRPr="006F6899">
        <w:rPr>
          <w:rFonts w:ascii="微软雅黑" w:eastAsia="微软雅黑" w:hAnsi="微软雅黑" w:cs="微软雅黑" w:hint="eastAsia"/>
          <w:spacing w:val="12"/>
          <w:lang w:eastAsia="zh-CN"/>
        </w:rPr>
        <w:t>两年期美债</w:t>
      </w:r>
      <w:proofErr w:type="gramEnd"/>
      <w:r w:rsidRPr="006F6899">
        <w:rPr>
          <w:rFonts w:ascii="微软雅黑" w:eastAsia="微软雅黑" w:hAnsi="微软雅黑" w:cs="微软雅黑" w:hint="eastAsia"/>
          <w:spacing w:val="12"/>
          <w:lang w:eastAsia="zh-CN"/>
        </w:rPr>
        <w:t>收益率收复</w:t>
      </w:r>
      <w:r w:rsidRPr="006F6899">
        <w:rPr>
          <w:rFonts w:ascii="微软雅黑" w:eastAsia="微软雅黑" w:hAnsi="微软雅黑" w:cs="微软雅黑"/>
          <w:spacing w:val="12"/>
          <w:lang w:eastAsia="zh-CN"/>
        </w:rPr>
        <w:t>4%</w:t>
      </w:r>
      <w:r w:rsidRPr="006F6899">
        <w:rPr>
          <w:rFonts w:ascii="微软雅黑" w:eastAsia="微软雅黑" w:hAnsi="微软雅黑" w:cs="微软雅黑" w:hint="eastAsia"/>
          <w:spacing w:val="12"/>
          <w:lang w:eastAsia="zh-CN"/>
        </w:rPr>
        <w:t>关口，最终收报</w:t>
      </w:r>
      <w:r w:rsidRPr="006F6899">
        <w:rPr>
          <w:rFonts w:ascii="微软雅黑" w:eastAsia="微软雅黑" w:hAnsi="微软雅黑" w:cs="微软雅黑"/>
          <w:spacing w:val="12"/>
          <w:lang w:eastAsia="zh-CN"/>
        </w:rPr>
        <w:t>4.016%</w:t>
      </w:r>
      <w:r w:rsidRPr="006F6899">
        <w:rPr>
          <w:rFonts w:ascii="微软雅黑" w:eastAsia="微软雅黑" w:hAnsi="微软雅黑" w:cs="微软雅黑" w:hint="eastAsia"/>
          <w:spacing w:val="12"/>
          <w:lang w:eastAsia="zh-CN"/>
        </w:rPr>
        <w:t>。</w:t>
      </w:r>
      <w:r w:rsidRPr="006F6899">
        <w:rPr>
          <w:rFonts w:ascii="微软雅黑" w:eastAsia="微软雅黑" w:hAnsi="微软雅黑" w:cs="微软雅黑" w:hint="eastAsia"/>
          <w:b/>
          <w:spacing w:val="12"/>
          <w:lang w:eastAsia="zh-CN"/>
        </w:rPr>
        <w:t>操作建议，</w:t>
      </w:r>
      <w:proofErr w:type="gramStart"/>
      <w:r w:rsidRPr="006F6899">
        <w:rPr>
          <w:rFonts w:ascii="微软雅黑" w:eastAsia="微软雅黑" w:hAnsi="微软雅黑" w:cs="微软雅黑" w:hint="eastAsia"/>
          <w:b/>
          <w:spacing w:val="12"/>
          <w:lang w:eastAsia="zh-CN"/>
        </w:rPr>
        <w:t>纽</w:t>
      </w:r>
      <w:proofErr w:type="gramEnd"/>
      <w:r w:rsidRPr="006F6899">
        <w:rPr>
          <w:rFonts w:ascii="微软雅黑" w:eastAsia="微软雅黑" w:hAnsi="微软雅黑" w:cs="微软雅黑" w:hint="eastAsia"/>
          <w:b/>
          <w:spacing w:val="12"/>
          <w:lang w:eastAsia="zh-CN"/>
        </w:rPr>
        <w:t>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6F6899">
      <w:pPr>
        <w:spacing w:before="103" w:line="256" w:lineRule="auto"/>
        <w:ind w:right="743"/>
        <w:jc w:val="both"/>
      </w:pPr>
      <w:r>
        <w:rPr>
          <w:noProof/>
        </w:rPr>
        <w:drawing>
          <wp:inline distT="0" distB="0" distL="0" distR="0" wp14:anchorId="4F4A7505" wp14:editId="767816AE">
            <wp:extent cx="6047665" cy="26765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0787" cy="2677907"/>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6F6899" w:rsidRPr="006F6899" w:rsidRDefault="006F6899" w:rsidP="006F6899">
      <w:pPr>
        <w:spacing w:before="103" w:line="256" w:lineRule="auto"/>
        <w:ind w:right="743" w:firstLine="44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消息面：昨日公布的美国上周初请失业</w:t>
      </w:r>
      <w:proofErr w:type="gramStart"/>
      <w:r w:rsidRPr="006F6899">
        <w:rPr>
          <w:rFonts w:ascii="微软雅黑" w:eastAsia="微软雅黑" w:hAnsi="微软雅黑" w:cs="微软雅黑" w:hint="eastAsia"/>
          <w:spacing w:val="12"/>
          <w:lang w:eastAsia="zh-CN"/>
        </w:rPr>
        <w:t>金人数</w:t>
      </w:r>
      <w:proofErr w:type="gramEnd"/>
      <w:r w:rsidRPr="006F6899">
        <w:rPr>
          <w:rFonts w:ascii="微软雅黑" w:eastAsia="微软雅黑" w:hAnsi="微软雅黑" w:cs="微软雅黑" w:hint="eastAsia"/>
          <w:spacing w:val="12"/>
          <w:lang w:eastAsia="zh-CN"/>
        </w:rPr>
        <w:t>为</w:t>
      </w:r>
      <w:r w:rsidRPr="006F6899">
        <w:rPr>
          <w:rFonts w:ascii="微软雅黑" w:eastAsia="微软雅黑" w:hAnsi="微软雅黑" w:cs="微软雅黑"/>
          <w:spacing w:val="12"/>
          <w:lang w:eastAsia="zh-CN"/>
        </w:rPr>
        <w:t>23.2</w:t>
      </w:r>
      <w:r w:rsidRPr="006F6899">
        <w:rPr>
          <w:rFonts w:ascii="微软雅黑" w:eastAsia="微软雅黑" w:hAnsi="微软雅黑" w:cs="微软雅黑" w:hint="eastAsia"/>
          <w:spacing w:val="12"/>
          <w:lang w:eastAsia="zh-CN"/>
        </w:rPr>
        <w:t>万人，略高于预期</w:t>
      </w:r>
      <w:r w:rsidRPr="006F6899">
        <w:rPr>
          <w:rFonts w:ascii="微软雅黑" w:eastAsia="微软雅黑" w:hAnsi="微软雅黑" w:cs="微软雅黑"/>
          <w:spacing w:val="12"/>
          <w:lang w:eastAsia="zh-CN"/>
        </w:rPr>
        <w:t>23</w:t>
      </w:r>
      <w:r w:rsidRPr="006F6899">
        <w:rPr>
          <w:rFonts w:ascii="微软雅黑" w:eastAsia="微软雅黑" w:hAnsi="微软雅黑" w:cs="微软雅黑" w:hint="eastAsia"/>
          <w:spacing w:val="12"/>
          <w:lang w:eastAsia="zh-CN"/>
        </w:rPr>
        <w:t>万人及前值</w:t>
      </w:r>
      <w:r w:rsidRPr="006F6899">
        <w:rPr>
          <w:rFonts w:ascii="微软雅黑" w:eastAsia="微软雅黑" w:hAnsi="微软雅黑" w:cs="微软雅黑"/>
          <w:spacing w:val="12"/>
          <w:lang w:eastAsia="zh-CN"/>
        </w:rPr>
        <w:t>22.8</w:t>
      </w:r>
      <w:r w:rsidRPr="006F6899">
        <w:rPr>
          <w:rFonts w:ascii="微软雅黑" w:eastAsia="微软雅黑" w:hAnsi="微软雅黑" w:cs="微软雅黑" w:hint="eastAsia"/>
          <w:spacing w:val="12"/>
          <w:lang w:eastAsia="zh-CN"/>
        </w:rPr>
        <w:t>万人；至</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r w:rsidRPr="006F6899">
        <w:rPr>
          <w:rFonts w:ascii="微软雅黑" w:eastAsia="微软雅黑" w:hAnsi="微软雅黑" w:cs="微软雅黑"/>
          <w:spacing w:val="12"/>
          <w:lang w:eastAsia="zh-CN"/>
        </w:rPr>
        <w:t>10</w:t>
      </w:r>
      <w:r w:rsidRPr="006F6899">
        <w:rPr>
          <w:rFonts w:ascii="微软雅黑" w:eastAsia="微软雅黑" w:hAnsi="微软雅黑" w:cs="微软雅黑" w:hint="eastAsia"/>
          <w:spacing w:val="12"/>
          <w:lang w:eastAsia="zh-CN"/>
        </w:rPr>
        <w:t>日当</w:t>
      </w:r>
      <w:proofErr w:type="gramStart"/>
      <w:r w:rsidRPr="006F6899">
        <w:rPr>
          <w:rFonts w:ascii="微软雅黑" w:eastAsia="微软雅黑" w:hAnsi="微软雅黑" w:cs="微软雅黑" w:hint="eastAsia"/>
          <w:spacing w:val="12"/>
          <w:lang w:eastAsia="zh-CN"/>
        </w:rPr>
        <w:t>周续请失业金人数</w:t>
      </w:r>
      <w:proofErr w:type="gramEnd"/>
      <w:r w:rsidRPr="006F6899">
        <w:rPr>
          <w:rFonts w:ascii="微软雅黑" w:eastAsia="微软雅黑" w:hAnsi="微软雅黑" w:cs="微软雅黑"/>
          <w:spacing w:val="12"/>
          <w:lang w:eastAsia="zh-CN"/>
        </w:rPr>
        <w:t>186.3</w:t>
      </w:r>
      <w:r w:rsidRPr="006F6899">
        <w:rPr>
          <w:rFonts w:ascii="微软雅黑" w:eastAsia="微软雅黑" w:hAnsi="微软雅黑" w:cs="微软雅黑" w:hint="eastAsia"/>
          <w:spacing w:val="12"/>
          <w:lang w:eastAsia="zh-CN"/>
        </w:rPr>
        <w:t>万人，低于预期</w:t>
      </w:r>
      <w:r w:rsidRPr="006F6899">
        <w:rPr>
          <w:rFonts w:ascii="微软雅黑" w:eastAsia="微软雅黑" w:hAnsi="微软雅黑" w:cs="微软雅黑"/>
          <w:spacing w:val="12"/>
          <w:lang w:eastAsia="zh-CN"/>
        </w:rPr>
        <w:t>186.7</w:t>
      </w:r>
      <w:r w:rsidRPr="006F6899">
        <w:rPr>
          <w:rFonts w:ascii="微软雅黑" w:eastAsia="微软雅黑" w:hAnsi="微软雅黑" w:cs="微软雅黑" w:hint="eastAsia"/>
          <w:spacing w:val="12"/>
          <w:lang w:eastAsia="zh-CN"/>
        </w:rPr>
        <w:t>万人，但较前值</w:t>
      </w:r>
      <w:r w:rsidRPr="006F6899">
        <w:rPr>
          <w:rFonts w:ascii="微软雅黑" w:eastAsia="微软雅黑" w:hAnsi="微软雅黑" w:cs="微软雅黑"/>
          <w:spacing w:val="12"/>
          <w:lang w:eastAsia="zh-CN"/>
        </w:rPr>
        <w:t>185.9</w:t>
      </w:r>
      <w:r w:rsidRPr="006F6899">
        <w:rPr>
          <w:rFonts w:ascii="微软雅黑" w:eastAsia="微软雅黑" w:hAnsi="微软雅黑" w:cs="微软雅黑" w:hint="eastAsia"/>
          <w:spacing w:val="12"/>
          <w:lang w:eastAsia="zh-CN"/>
        </w:rPr>
        <w:t>万人仍有所增长，侧面体现整体劳动力市场仍旧有所走弱。</w:t>
      </w:r>
      <w:proofErr w:type="gramStart"/>
      <w:r w:rsidRPr="006F6899">
        <w:rPr>
          <w:rFonts w:ascii="微软雅黑" w:eastAsia="微软雅黑" w:hAnsi="微软雅黑" w:cs="微软雅黑" w:hint="eastAsia"/>
          <w:spacing w:val="12"/>
          <w:lang w:eastAsia="zh-CN"/>
        </w:rPr>
        <w:t>除就业</w:t>
      </w:r>
      <w:proofErr w:type="gramEnd"/>
      <w:r w:rsidRPr="006F6899">
        <w:rPr>
          <w:rFonts w:ascii="微软雅黑" w:eastAsia="微软雅黑" w:hAnsi="微软雅黑" w:cs="微软雅黑" w:hint="eastAsia"/>
          <w:spacing w:val="12"/>
          <w:lang w:eastAsia="zh-CN"/>
        </w:rPr>
        <w:t>市场外，美国</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proofErr w:type="gramStart"/>
      <w:r w:rsidRPr="006F6899">
        <w:rPr>
          <w:rFonts w:ascii="微软雅黑" w:eastAsia="微软雅黑" w:hAnsi="微软雅黑" w:cs="微软雅黑" w:hint="eastAsia"/>
          <w:spacing w:val="12"/>
          <w:lang w:eastAsia="zh-CN"/>
        </w:rPr>
        <w:t>标普全球</w:t>
      </w:r>
      <w:proofErr w:type="gramEnd"/>
      <w:r w:rsidRPr="006F6899">
        <w:rPr>
          <w:rFonts w:ascii="微软雅黑" w:eastAsia="微软雅黑" w:hAnsi="微软雅黑" w:cs="微软雅黑" w:hint="eastAsia"/>
          <w:spacing w:val="12"/>
          <w:lang w:eastAsia="zh-CN"/>
        </w:rPr>
        <w:t>制造业</w:t>
      </w:r>
      <w:r w:rsidRPr="006F6899">
        <w:rPr>
          <w:rFonts w:ascii="微软雅黑" w:eastAsia="微软雅黑" w:hAnsi="微软雅黑" w:cs="微软雅黑"/>
          <w:spacing w:val="12"/>
          <w:lang w:eastAsia="zh-CN"/>
        </w:rPr>
        <w:t>PMI</w:t>
      </w:r>
      <w:r w:rsidRPr="006F6899">
        <w:rPr>
          <w:rFonts w:ascii="微软雅黑" w:eastAsia="微软雅黑" w:hAnsi="微软雅黑" w:cs="微软雅黑" w:hint="eastAsia"/>
          <w:spacing w:val="12"/>
          <w:lang w:eastAsia="zh-CN"/>
        </w:rPr>
        <w:t>录得</w:t>
      </w:r>
      <w:r w:rsidRPr="006F6899">
        <w:rPr>
          <w:rFonts w:ascii="微软雅黑" w:eastAsia="微软雅黑" w:hAnsi="微软雅黑" w:cs="微软雅黑"/>
          <w:spacing w:val="12"/>
          <w:lang w:eastAsia="zh-CN"/>
        </w:rPr>
        <w:t>48</w:t>
      </w:r>
      <w:r w:rsidRPr="006F6899">
        <w:rPr>
          <w:rFonts w:ascii="微软雅黑" w:eastAsia="微软雅黑" w:hAnsi="微软雅黑" w:cs="微软雅黑" w:hint="eastAsia"/>
          <w:spacing w:val="12"/>
          <w:lang w:eastAsia="zh-CN"/>
        </w:rPr>
        <w:t>，低于预期及前值，服务业</w:t>
      </w:r>
      <w:r w:rsidRPr="006F6899">
        <w:rPr>
          <w:rFonts w:ascii="微软雅黑" w:eastAsia="微软雅黑" w:hAnsi="微软雅黑" w:cs="微软雅黑"/>
          <w:spacing w:val="12"/>
          <w:lang w:eastAsia="zh-CN"/>
        </w:rPr>
        <w:t>PMI</w:t>
      </w:r>
      <w:r w:rsidRPr="006F6899">
        <w:rPr>
          <w:rFonts w:ascii="微软雅黑" w:eastAsia="微软雅黑" w:hAnsi="微软雅黑" w:cs="微软雅黑" w:hint="eastAsia"/>
          <w:spacing w:val="12"/>
          <w:lang w:eastAsia="zh-CN"/>
        </w:rPr>
        <w:t>录得</w:t>
      </w:r>
      <w:r w:rsidRPr="006F6899">
        <w:rPr>
          <w:rFonts w:ascii="微软雅黑" w:eastAsia="微软雅黑" w:hAnsi="微软雅黑" w:cs="微软雅黑"/>
          <w:spacing w:val="12"/>
          <w:lang w:eastAsia="zh-CN"/>
        </w:rPr>
        <w:t>55.2</w:t>
      </w:r>
      <w:r w:rsidRPr="006F6899">
        <w:rPr>
          <w:rFonts w:ascii="微软雅黑" w:eastAsia="微软雅黑" w:hAnsi="微软雅黑" w:cs="微软雅黑" w:hint="eastAsia"/>
          <w:spacing w:val="12"/>
          <w:lang w:eastAsia="zh-CN"/>
        </w:rPr>
        <w:t>，略高于预期，全球整体经济活跃度在服务业需求不减的支撑下维持于扩张区间，但制造业在高利率环境下仍旧维持低迷，整体或持续给予工业属性较强的商品价格一定压力。</w:t>
      </w:r>
    </w:p>
    <w:p w:rsidR="006F6899" w:rsidRPr="006F6899" w:rsidRDefault="006F6899" w:rsidP="006F6899">
      <w:pPr>
        <w:spacing w:before="103" w:line="256" w:lineRule="auto"/>
        <w:ind w:right="743" w:firstLine="44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外盘持仓方面：截至</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r w:rsidRPr="006F6899">
        <w:rPr>
          <w:rFonts w:ascii="微软雅黑" w:eastAsia="微软雅黑" w:hAnsi="微软雅黑" w:cs="微软雅黑"/>
          <w:spacing w:val="12"/>
          <w:lang w:eastAsia="zh-CN"/>
        </w:rPr>
        <w:t>22</w:t>
      </w:r>
      <w:r w:rsidRPr="006F6899">
        <w:rPr>
          <w:rFonts w:ascii="微软雅黑" w:eastAsia="微软雅黑" w:hAnsi="微软雅黑" w:cs="微软雅黑" w:hint="eastAsia"/>
          <w:spacing w:val="12"/>
          <w:lang w:eastAsia="zh-CN"/>
        </w:rPr>
        <w:t>日，</w:t>
      </w:r>
      <w:r w:rsidRPr="006F6899">
        <w:rPr>
          <w:rFonts w:ascii="微软雅黑" w:eastAsia="微软雅黑" w:hAnsi="微软雅黑" w:cs="微软雅黑"/>
          <w:spacing w:val="12"/>
          <w:lang w:eastAsia="zh-CN"/>
        </w:rPr>
        <w:t>SPDR Gold Trust</w:t>
      </w:r>
      <w:r w:rsidRPr="006F6899">
        <w:rPr>
          <w:rFonts w:ascii="微软雅黑" w:eastAsia="微软雅黑" w:hAnsi="微软雅黑" w:cs="微软雅黑" w:hint="eastAsia"/>
          <w:spacing w:val="12"/>
          <w:lang w:eastAsia="zh-CN"/>
        </w:rPr>
        <w:t>黄金</w:t>
      </w:r>
      <w:r w:rsidRPr="006F6899">
        <w:rPr>
          <w:rFonts w:ascii="微软雅黑" w:eastAsia="微软雅黑" w:hAnsi="微软雅黑" w:cs="微软雅黑"/>
          <w:spacing w:val="12"/>
          <w:lang w:eastAsia="zh-CN"/>
        </w:rPr>
        <w:t>ETF</w:t>
      </w:r>
      <w:r w:rsidRPr="006F6899">
        <w:rPr>
          <w:rFonts w:ascii="微软雅黑" w:eastAsia="微软雅黑" w:hAnsi="微软雅黑" w:cs="微软雅黑" w:hint="eastAsia"/>
          <w:spacing w:val="12"/>
          <w:lang w:eastAsia="zh-CN"/>
        </w:rPr>
        <w:t>持仓量为</w:t>
      </w:r>
      <w:r w:rsidRPr="006F6899">
        <w:rPr>
          <w:rFonts w:ascii="微软雅黑" w:eastAsia="微软雅黑" w:hAnsi="微软雅黑" w:cs="微软雅黑"/>
          <w:spacing w:val="12"/>
          <w:lang w:eastAsia="zh-CN"/>
        </w:rPr>
        <w:t>857.85</w:t>
      </w:r>
      <w:r w:rsidRPr="006F6899">
        <w:rPr>
          <w:rFonts w:ascii="微软雅黑" w:eastAsia="微软雅黑" w:hAnsi="微软雅黑" w:cs="微软雅黑" w:hint="eastAsia"/>
          <w:spacing w:val="12"/>
          <w:lang w:eastAsia="zh-CN"/>
        </w:rPr>
        <w:t>吨，较上一交易日增加</w:t>
      </w:r>
      <w:r w:rsidRPr="006F6899">
        <w:rPr>
          <w:rFonts w:ascii="微软雅黑" w:eastAsia="微软雅黑" w:hAnsi="微软雅黑" w:cs="微软雅黑"/>
          <w:spacing w:val="12"/>
          <w:lang w:eastAsia="zh-CN"/>
        </w:rPr>
        <w:t>1.15</w:t>
      </w:r>
      <w:r w:rsidRPr="006F6899">
        <w:rPr>
          <w:rFonts w:ascii="微软雅黑" w:eastAsia="微软雅黑" w:hAnsi="微软雅黑" w:cs="微软雅黑" w:hint="eastAsia"/>
          <w:spacing w:val="12"/>
          <w:lang w:eastAsia="zh-CN"/>
        </w:rPr>
        <w:t>吨。</w:t>
      </w:r>
    </w:p>
    <w:p w:rsidR="009372C5" w:rsidRDefault="006F6899" w:rsidP="006F6899">
      <w:pPr>
        <w:spacing w:before="103" w:line="256" w:lineRule="auto"/>
        <w:ind w:right="743" w:firstLine="44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往后看，短期内如通胀及就业等经济数据走弱或使市场抬高年内整体降息预期，但当前预期计价或相对充分，未来贵金属价格上涨或需新一轮因素刺激，短期内整体价格走势或多于高位震荡。操作上建议，日内轻仓做空，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6F6899">
      <w:pPr>
        <w:spacing w:before="103" w:line="256" w:lineRule="auto"/>
        <w:ind w:right="743"/>
        <w:jc w:val="both"/>
        <w:rPr>
          <w:rFonts w:ascii="微软雅黑" w:eastAsia="微软雅黑" w:hAnsi="微软雅黑" w:cs="微软雅黑"/>
          <w:spacing w:val="12"/>
          <w:sz w:val="24"/>
          <w:szCs w:val="24"/>
          <w:lang w:eastAsia="zh-CN"/>
        </w:rPr>
      </w:pPr>
      <w:r>
        <w:rPr>
          <w:noProof/>
        </w:rPr>
        <w:lastRenderedPageBreak/>
        <w:drawing>
          <wp:inline distT="0" distB="0" distL="114300" distR="114300" wp14:anchorId="7834AD4F" wp14:editId="17E9ADCE">
            <wp:extent cx="6099697" cy="13049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07168" cy="130652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4C17D1" w:rsidRDefault="004C17D1">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B84211" w:rsidRPr="00B84211" w:rsidRDefault="006F6899" w:rsidP="00B84211">
      <w:pPr>
        <w:spacing w:before="103" w:line="256" w:lineRule="auto"/>
        <w:ind w:right="743" w:firstLineChars="200" w:firstLine="448"/>
        <w:jc w:val="both"/>
        <w:rPr>
          <w:rFonts w:ascii="微软雅黑" w:eastAsia="微软雅黑" w:hAnsi="微软雅黑" w:cs="微软雅黑"/>
          <w:spacing w:val="7"/>
          <w:lang w:eastAsia="zh-CN"/>
        </w:rPr>
      </w:pPr>
      <w:r w:rsidRPr="006F6899">
        <w:rPr>
          <w:rFonts w:ascii="微软雅黑" w:eastAsia="微软雅黑" w:hAnsi="微软雅黑" w:cs="微软雅黑" w:hint="eastAsia"/>
          <w:spacing w:val="7"/>
          <w:lang w:eastAsia="zh-CN"/>
        </w:rPr>
        <w:t>美国最新经济数据喜忧参半，美联储会议纪要暗示</w:t>
      </w:r>
      <w:r w:rsidRPr="006F6899">
        <w:rPr>
          <w:rFonts w:ascii="微软雅黑" w:eastAsia="微软雅黑" w:hAnsi="微软雅黑" w:cs="微软雅黑"/>
          <w:spacing w:val="7"/>
          <w:lang w:eastAsia="zh-CN"/>
        </w:rPr>
        <w:t>9</w:t>
      </w:r>
      <w:r w:rsidRPr="006F6899">
        <w:rPr>
          <w:rFonts w:ascii="微软雅黑" w:eastAsia="微软雅黑" w:hAnsi="微软雅黑" w:cs="微软雅黑" w:hint="eastAsia"/>
          <w:spacing w:val="7"/>
          <w:lang w:eastAsia="zh-CN"/>
        </w:rPr>
        <w:t>月降息，美元指数低位回升。欧佩克联盟将自愿减产措施延长至</w:t>
      </w:r>
      <w:r w:rsidRPr="006F6899">
        <w:rPr>
          <w:rFonts w:ascii="微软雅黑" w:eastAsia="微软雅黑" w:hAnsi="微软雅黑" w:cs="微软雅黑"/>
          <w:spacing w:val="7"/>
          <w:lang w:eastAsia="zh-CN"/>
        </w:rPr>
        <w:t>9</w:t>
      </w:r>
      <w:r w:rsidRPr="006F6899">
        <w:rPr>
          <w:rFonts w:ascii="微软雅黑" w:eastAsia="微软雅黑" w:hAnsi="微软雅黑" w:cs="微软雅黑" w:hint="eastAsia"/>
          <w:spacing w:val="7"/>
          <w:lang w:eastAsia="zh-CN"/>
        </w:rPr>
        <w:t>月底，将集体性减产措施延长至</w:t>
      </w:r>
      <w:r w:rsidRPr="006F6899">
        <w:rPr>
          <w:rFonts w:ascii="微软雅黑" w:eastAsia="微软雅黑" w:hAnsi="微软雅黑" w:cs="微软雅黑"/>
          <w:spacing w:val="7"/>
          <w:lang w:eastAsia="zh-CN"/>
        </w:rPr>
        <w:t>2025</w:t>
      </w:r>
      <w:r w:rsidRPr="006F6899">
        <w:rPr>
          <w:rFonts w:ascii="微软雅黑" w:eastAsia="微软雅黑" w:hAnsi="微软雅黑" w:cs="微软雅黑" w:hint="eastAsia"/>
          <w:spacing w:val="7"/>
          <w:lang w:eastAsia="zh-CN"/>
        </w:rPr>
        <w:t>年结束；哈马斯领导人指责以色列阻挠达成加沙停火协议，加沙停火谈判仍呈僵局；</w:t>
      </w:r>
      <w:r w:rsidRPr="006F6899">
        <w:rPr>
          <w:rFonts w:ascii="微软雅黑" w:eastAsia="微软雅黑" w:hAnsi="微软雅黑" w:cs="微软雅黑"/>
          <w:spacing w:val="7"/>
          <w:lang w:eastAsia="zh-CN"/>
        </w:rPr>
        <w:t>EIA</w:t>
      </w:r>
      <w:r w:rsidRPr="006F6899">
        <w:rPr>
          <w:rFonts w:ascii="微软雅黑" w:eastAsia="微软雅黑" w:hAnsi="微软雅黑" w:cs="微软雅黑" w:hint="eastAsia"/>
          <w:spacing w:val="7"/>
          <w:lang w:eastAsia="zh-CN"/>
        </w:rPr>
        <w:t>美国原油及成品油库存减少，中国原油加工量呈现放缓，需求忧虑压制油市，短线原油期价呈现宽幅震荡。技术上，</w:t>
      </w:r>
      <w:r w:rsidRPr="006F6899">
        <w:rPr>
          <w:rFonts w:ascii="微软雅黑" w:eastAsia="微软雅黑" w:hAnsi="微软雅黑" w:cs="微软雅黑"/>
          <w:spacing w:val="7"/>
          <w:lang w:eastAsia="zh-CN"/>
        </w:rPr>
        <w:t>SC2410</w:t>
      </w:r>
      <w:r w:rsidRPr="006F6899">
        <w:rPr>
          <w:rFonts w:ascii="微软雅黑" w:eastAsia="微软雅黑" w:hAnsi="微软雅黑" w:cs="微软雅黑" w:hint="eastAsia"/>
          <w:spacing w:val="7"/>
          <w:lang w:eastAsia="zh-CN"/>
        </w:rPr>
        <w:t>合约考验</w:t>
      </w:r>
      <w:r w:rsidRPr="006F6899">
        <w:rPr>
          <w:rFonts w:ascii="微软雅黑" w:eastAsia="微软雅黑" w:hAnsi="微软雅黑" w:cs="微软雅黑"/>
          <w:spacing w:val="7"/>
          <w:lang w:eastAsia="zh-CN"/>
        </w:rPr>
        <w:t>535</w:t>
      </w:r>
      <w:r w:rsidRPr="006F6899">
        <w:rPr>
          <w:rFonts w:ascii="微软雅黑" w:eastAsia="微软雅黑" w:hAnsi="微软雅黑" w:cs="微软雅黑" w:hint="eastAsia"/>
          <w:spacing w:val="7"/>
          <w:lang w:eastAsia="zh-CN"/>
        </w:rPr>
        <w:t>区域支撑，上方测试</w:t>
      </w:r>
      <w:r w:rsidRPr="006F6899">
        <w:rPr>
          <w:rFonts w:ascii="微软雅黑" w:eastAsia="微软雅黑" w:hAnsi="微软雅黑" w:cs="微软雅黑"/>
          <w:spacing w:val="7"/>
          <w:lang w:eastAsia="zh-CN"/>
        </w:rPr>
        <w:t>558</w:t>
      </w:r>
      <w:r w:rsidRPr="006F6899">
        <w:rPr>
          <w:rFonts w:ascii="微软雅黑" w:eastAsia="微软雅黑" w:hAnsi="微软雅黑" w:cs="微软雅黑" w:hint="eastAsia"/>
          <w:spacing w:val="7"/>
          <w:lang w:eastAsia="zh-CN"/>
        </w:rPr>
        <w:t>区域压力，短线呈现震荡整理走势。操作上，建议短线交易为主。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：原油（WTI）</w:t>
      </w:r>
      <w:r w:rsidRPr="00CA7281">
        <w:rPr>
          <w:rFonts w:ascii="微软雅黑" w:eastAsia="微软雅黑" w:hAnsi="微软雅黑" w:cs="微软雅黑" w:hint="eastAsia"/>
          <w:spacing w:val="7"/>
          <w:lang w:eastAsia="zh-CN"/>
        </w:rPr>
        <w:t>走</w:t>
      </w:r>
      <w:r w:rsidRPr="00307252">
        <w:rPr>
          <w:rFonts w:ascii="微软雅黑" w:eastAsia="微软雅黑" w:hAnsi="微软雅黑" w:cs="微软雅黑" w:hint="eastAsia"/>
          <w:spacing w:val="7"/>
          <w:lang w:eastAsia="zh-CN"/>
        </w:rPr>
        <w:t>势图</w:t>
      </w:r>
    </w:p>
    <w:p w:rsidR="009372C5" w:rsidRDefault="006F6899">
      <w:pPr>
        <w:spacing w:before="103" w:line="256" w:lineRule="auto"/>
        <w:ind w:right="743"/>
        <w:jc w:val="both"/>
      </w:pPr>
      <w:r>
        <w:rPr>
          <w:noProof/>
        </w:rPr>
        <w:drawing>
          <wp:inline distT="0" distB="0" distL="0" distR="0" wp14:anchorId="543ADF0C" wp14:editId="718BBDE0">
            <wp:extent cx="6126480" cy="2447925"/>
            <wp:effectExtent l="0" t="0" r="762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3959" cy="245091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4"/>
      <w:bookmarkStart w:id="2" w:name="OLE_LINK3"/>
      <w:r>
        <w:rPr>
          <w:rFonts w:ascii="微软雅黑" w:eastAsia="微软雅黑" w:hAnsi="微软雅黑" w:cs="微软雅黑" w:hint="eastAsia"/>
          <w:b/>
          <w:bCs/>
          <w:spacing w:val="12"/>
          <w:lang w:eastAsia="zh-CN"/>
        </w:rPr>
        <w:t>棉花</w:t>
      </w:r>
    </w:p>
    <w:bookmarkEnd w:id="1"/>
    <w:bookmarkEnd w:id="2"/>
    <w:p w:rsidR="006F6899" w:rsidRPr="006F6899" w:rsidRDefault="006F6899" w:rsidP="006F6899">
      <w:pPr>
        <w:spacing w:before="103" w:line="256" w:lineRule="auto"/>
        <w:ind w:right="743" w:firstLine="44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洲际交易所</w:t>
      </w:r>
      <w:r w:rsidRPr="006F6899">
        <w:rPr>
          <w:rFonts w:ascii="微软雅黑" w:eastAsia="微软雅黑" w:hAnsi="微软雅黑" w:cs="微软雅黑"/>
          <w:spacing w:val="12"/>
          <w:lang w:eastAsia="zh-CN"/>
        </w:rPr>
        <w:t>(ICE)</w:t>
      </w:r>
      <w:r w:rsidRPr="006F6899">
        <w:rPr>
          <w:rFonts w:ascii="微软雅黑" w:eastAsia="微软雅黑" w:hAnsi="微软雅黑" w:cs="微软雅黑" w:hint="eastAsia"/>
          <w:spacing w:val="12"/>
          <w:lang w:eastAsia="zh-CN"/>
        </w:rPr>
        <w:t>棉花期货周四下跌，受需求不佳影响。交投最活跃的</w:t>
      </w:r>
      <w:r w:rsidRPr="006F6899">
        <w:rPr>
          <w:rFonts w:ascii="微软雅黑" w:eastAsia="微软雅黑" w:hAnsi="微软雅黑" w:cs="微软雅黑"/>
          <w:spacing w:val="12"/>
          <w:lang w:eastAsia="zh-CN"/>
        </w:rPr>
        <w:t>ICE 12</w:t>
      </w:r>
      <w:r w:rsidRPr="006F6899">
        <w:rPr>
          <w:rFonts w:ascii="微软雅黑" w:eastAsia="微软雅黑" w:hAnsi="微软雅黑" w:cs="微软雅黑" w:hint="eastAsia"/>
          <w:spacing w:val="12"/>
          <w:lang w:eastAsia="zh-CN"/>
        </w:rPr>
        <w:t>月</w:t>
      </w:r>
      <w:proofErr w:type="gramStart"/>
      <w:r w:rsidRPr="006F6899">
        <w:rPr>
          <w:rFonts w:ascii="微软雅黑" w:eastAsia="微软雅黑" w:hAnsi="微软雅黑" w:cs="微软雅黑" w:hint="eastAsia"/>
          <w:spacing w:val="12"/>
          <w:lang w:eastAsia="zh-CN"/>
        </w:rPr>
        <w:t>期棉收跌</w:t>
      </w:r>
      <w:proofErr w:type="gramEnd"/>
      <w:r w:rsidRPr="006F6899">
        <w:rPr>
          <w:rFonts w:ascii="微软雅黑" w:eastAsia="微软雅黑" w:hAnsi="微软雅黑" w:cs="微软雅黑"/>
          <w:spacing w:val="12"/>
          <w:lang w:eastAsia="zh-CN"/>
        </w:rPr>
        <w:t>1.01</w:t>
      </w:r>
      <w:r w:rsidRPr="006F6899">
        <w:rPr>
          <w:rFonts w:ascii="微软雅黑" w:eastAsia="微软雅黑" w:hAnsi="微软雅黑" w:cs="微软雅黑" w:hint="eastAsia"/>
          <w:spacing w:val="12"/>
          <w:lang w:eastAsia="zh-CN"/>
        </w:rPr>
        <w:t>美分或</w:t>
      </w:r>
      <w:r w:rsidRPr="006F6899">
        <w:rPr>
          <w:rFonts w:ascii="微软雅黑" w:eastAsia="微软雅黑" w:hAnsi="微软雅黑" w:cs="微软雅黑"/>
          <w:spacing w:val="12"/>
          <w:lang w:eastAsia="zh-CN"/>
        </w:rPr>
        <w:t>1.44%</w:t>
      </w:r>
      <w:r w:rsidRPr="006F6899">
        <w:rPr>
          <w:rFonts w:ascii="微软雅黑" w:eastAsia="微软雅黑" w:hAnsi="微软雅黑" w:cs="微软雅黑" w:hint="eastAsia"/>
          <w:spacing w:val="12"/>
          <w:lang w:eastAsia="zh-CN"/>
        </w:rPr>
        <w:t>，</w:t>
      </w:r>
      <w:proofErr w:type="gramStart"/>
      <w:r w:rsidRPr="006F6899">
        <w:rPr>
          <w:rFonts w:ascii="微软雅黑" w:eastAsia="微软雅黑" w:hAnsi="微软雅黑" w:cs="微软雅黑" w:hint="eastAsia"/>
          <w:spacing w:val="12"/>
          <w:lang w:eastAsia="zh-CN"/>
        </w:rPr>
        <w:t>结算价报</w:t>
      </w:r>
      <w:proofErr w:type="gramEnd"/>
      <w:r w:rsidRPr="006F6899">
        <w:rPr>
          <w:rFonts w:ascii="微软雅黑" w:eastAsia="微软雅黑" w:hAnsi="微软雅黑" w:cs="微软雅黑"/>
          <w:spacing w:val="12"/>
          <w:lang w:eastAsia="zh-CN"/>
        </w:rPr>
        <w:t>69.34</w:t>
      </w:r>
      <w:r w:rsidRPr="006F6899">
        <w:rPr>
          <w:rFonts w:ascii="微软雅黑" w:eastAsia="微软雅黑" w:hAnsi="微软雅黑" w:cs="微软雅黑" w:hint="eastAsia"/>
          <w:spacing w:val="12"/>
          <w:lang w:eastAsia="zh-CN"/>
        </w:rPr>
        <w:t>美分</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磅。</w:t>
      </w:r>
    </w:p>
    <w:p w:rsidR="009372C5" w:rsidRDefault="006F6899" w:rsidP="006F6899">
      <w:pPr>
        <w:spacing w:before="103" w:line="256" w:lineRule="auto"/>
        <w:ind w:right="743" w:firstLine="44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据美国农业部</w:t>
      </w:r>
      <w:r w:rsidRPr="006F6899">
        <w:rPr>
          <w:rFonts w:ascii="微软雅黑" w:eastAsia="微软雅黑" w:hAnsi="微软雅黑" w:cs="微软雅黑"/>
          <w:spacing w:val="12"/>
          <w:lang w:eastAsia="zh-CN"/>
        </w:rPr>
        <w:t>(USDA)</w:t>
      </w:r>
      <w:r w:rsidRPr="006F6899">
        <w:rPr>
          <w:rFonts w:ascii="微软雅黑" w:eastAsia="微软雅黑" w:hAnsi="微软雅黑" w:cs="微软雅黑" w:hint="eastAsia"/>
          <w:spacing w:val="12"/>
          <w:lang w:eastAsia="zh-CN"/>
        </w:rPr>
        <w:t>报告显示，</w:t>
      </w:r>
      <w:r w:rsidRPr="006F6899">
        <w:rPr>
          <w:rFonts w:ascii="微软雅黑" w:eastAsia="微软雅黑" w:hAnsi="微软雅黑" w:cs="微软雅黑"/>
          <w:spacing w:val="12"/>
          <w:lang w:eastAsia="zh-CN"/>
        </w:rPr>
        <w:t>2024</w:t>
      </w:r>
      <w:r w:rsidRPr="006F6899">
        <w:rPr>
          <w:rFonts w:ascii="微软雅黑" w:eastAsia="微软雅黑" w:hAnsi="微软雅黑" w:cs="微软雅黑" w:hint="eastAsia"/>
          <w:spacing w:val="12"/>
          <w:lang w:eastAsia="zh-CN"/>
        </w:rPr>
        <w:t>年</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r w:rsidRPr="006F6899">
        <w:rPr>
          <w:rFonts w:ascii="微软雅黑" w:eastAsia="微软雅黑" w:hAnsi="微软雅黑" w:cs="微软雅黑"/>
          <w:spacing w:val="12"/>
          <w:lang w:eastAsia="zh-CN"/>
        </w:rPr>
        <w:t>2-8</w:t>
      </w:r>
      <w:r w:rsidRPr="006F6899">
        <w:rPr>
          <w:rFonts w:ascii="微软雅黑" w:eastAsia="微软雅黑" w:hAnsi="微软雅黑" w:cs="微软雅黑" w:hint="eastAsia"/>
          <w:spacing w:val="12"/>
          <w:lang w:eastAsia="zh-CN"/>
        </w:rPr>
        <w:t>日，</w:t>
      </w:r>
      <w:r w:rsidRPr="006F6899">
        <w:rPr>
          <w:rFonts w:ascii="微软雅黑" w:eastAsia="微软雅黑" w:hAnsi="微软雅黑" w:cs="微软雅黑"/>
          <w:spacing w:val="12"/>
          <w:lang w:eastAsia="zh-CN"/>
        </w:rPr>
        <w:t>2024/25</w:t>
      </w:r>
      <w:r w:rsidRPr="006F6899">
        <w:rPr>
          <w:rFonts w:ascii="微软雅黑" w:eastAsia="微软雅黑" w:hAnsi="微软雅黑" w:cs="微软雅黑" w:hint="eastAsia"/>
          <w:spacing w:val="12"/>
          <w:lang w:eastAsia="zh-CN"/>
        </w:rPr>
        <w:t>年度美国陆地棉出口签约量</w:t>
      </w:r>
      <w:r w:rsidRPr="006F6899">
        <w:rPr>
          <w:rFonts w:ascii="微软雅黑" w:eastAsia="微软雅黑" w:hAnsi="微软雅黑" w:cs="微软雅黑"/>
          <w:spacing w:val="12"/>
          <w:lang w:eastAsia="zh-CN"/>
        </w:rPr>
        <w:t>25174</w:t>
      </w:r>
      <w:r w:rsidRPr="006F6899">
        <w:rPr>
          <w:rFonts w:ascii="微软雅黑" w:eastAsia="微软雅黑" w:hAnsi="微软雅黑" w:cs="微软雅黑" w:hint="eastAsia"/>
          <w:spacing w:val="12"/>
          <w:lang w:eastAsia="zh-CN"/>
        </w:rPr>
        <w:t>吨。</w:t>
      </w:r>
      <w:r w:rsidRPr="006F6899">
        <w:rPr>
          <w:rFonts w:ascii="微软雅黑" w:eastAsia="微软雅黑" w:hAnsi="微软雅黑" w:cs="微软雅黑"/>
          <w:spacing w:val="12"/>
          <w:lang w:eastAsia="zh-CN"/>
        </w:rPr>
        <w:t>2024/25</w:t>
      </w:r>
      <w:r w:rsidRPr="006F6899">
        <w:rPr>
          <w:rFonts w:ascii="微软雅黑" w:eastAsia="微软雅黑" w:hAnsi="微软雅黑" w:cs="微软雅黑" w:hint="eastAsia"/>
          <w:spacing w:val="12"/>
          <w:lang w:eastAsia="zh-CN"/>
        </w:rPr>
        <w:t>年度美国陆地棉出口装运量</w:t>
      </w:r>
      <w:r w:rsidRPr="006F6899">
        <w:rPr>
          <w:rFonts w:ascii="微软雅黑" w:eastAsia="微软雅黑" w:hAnsi="微软雅黑" w:cs="微软雅黑"/>
          <w:spacing w:val="12"/>
          <w:lang w:eastAsia="zh-CN"/>
        </w:rPr>
        <w:t>29805</w:t>
      </w:r>
      <w:r w:rsidRPr="006F6899">
        <w:rPr>
          <w:rFonts w:ascii="微软雅黑" w:eastAsia="微软雅黑" w:hAnsi="微软雅黑" w:cs="微软雅黑" w:hint="eastAsia"/>
          <w:spacing w:val="12"/>
          <w:lang w:eastAsia="zh-CN"/>
        </w:rPr>
        <w:t>吨，主要运往越南</w:t>
      </w:r>
      <w:r w:rsidRPr="006F6899">
        <w:rPr>
          <w:rFonts w:ascii="微软雅黑" w:eastAsia="微软雅黑" w:hAnsi="微软雅黑" w:cs="微软雅黑"/>
          <w:spacing w:val="12"/>
          <w:lang w:eastAsia="zh-CN"/>
        </w:rPr>
        <w:t>(8036</w:t>
      </w:r>
      <w:r w:rsidRPr="006F6899">
        <w:rPr>
          <w:rFonts w:ascii="微软雅黑" w:eastAsia="微软雅黑" w:hAnsi="微软雅黑" w:cs="微软雅黑" w:hint="eastAsia"/>
          <w:spacing w:val="12"/>
          <w:lang w:eastAsia="zh-CN"/>
        </w:rPr>
        <w:t>吨</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、中国</w:t>
      </w:r>
      <w:r w:rsidRPr="006F6899">
        <w:rPr>
          <w:rFonts w:ascii="微软雅黑" w:eastAsia="微软雅黑" w:hAnsi="微软雅黑" w:cs="微软雅黑"/>
          <w:spacing w:val="12"/>
          <w:lang w:eastAsia="zh-CN"/>
        </w:rPr>
        <w:t>(6220</w:t>
      </w:r>
      <w:r w:rsidRPr="006F6899">
        <w:rPr>
          <w:rFonts w:ascii="微软雅黑" w:eastAsia="微软雅黑" w:hAnsi="微软雅黑" w:cs="微软雅黑" w:hint="eastAsia"/>
          <w:spacing w:val="12"/>
          <w:lang w:eastAsia="zh-CN"/>
        </w:rPr>
        <w:t>吨</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、巴基斯坦</w:t>
      </w:r>
      <w:r w:rsidRPr="006F6899">
        <w:rPr>
          <w:rFonts w:ascii="微软雅黑" w:eastAsia="微软雅黑" w:hAnsi="微软雅黑" w:cs="微软雅黑"/>
          <w:spacing w:val="12"/>
          <w:lang w:eastAsia="zh-CN"/>
        </w:rPr>
        <w:t>(5357</w:t>
      </w:r>
      <w:r w:rsidRPr="006F6899">
        <w:rPr>
          <w:rFonts w:ascii="微软雅黑" w:eastAsia="微软雅黑" w:hAnsi="微软雅黑" w:cs="微软雅黑" w:hint="eastAsia"/>
          <w:spacing w:val="12"/>
          <w:lang w:eastAsia="zh-CN"/>
        </w:rPr>
        <w:t>吨</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士耳其</w:t>
      </w:r>
      <w:r w:rsidRPr="006F6899">
        <w:rPr>
          <w:rFonts w:ascii="微软雅黑" w:eastAsia="微软雅黑" w:hAnsi="微软雅黑" w:cs="微软雅黑"/>
          <w:spacing w:val="12"/>
          <w:lang w:eastAsia="zh-CN"/>
        </w:rPr>
        <w:t>(2429</w:t>
      </w:r>
      <w:r w:rsidRPr="006F6899">
        <w:rPr>
          <w:rFonts w:ascii="微软雅黑" w:eastAsia="微软雅黑" w:hAnsi="微软雅黑" w:cs="微软雅黑" w:hint="eastAsia"/>
          <w:spacing w:val="12"/>
          <w:lang w:eastAsia="zh-CN"/>
        </w:rPr>
        <w:t>吨</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、墨西哥</w:t>
      </w:r>
      <w:r w:rsidRPr="006F6899">
        <w:rPr>
          <w:rFonts w:ascii="微软雅黑" w:eastAsia="微软雅黑" w:hAnsi="微软雅黑" w:cs="微软雅黑"/>
          <w:spacing w:val="12"/>
          <w:lang w:eastAsia="zh-CN"/>
        </w:rPr>
        <w:t>(1725</w:t>
      </w:r>
      <w:r w:rsidRPr="006F6899">
        <w:rPr>
          <w:rFonts w:ascii="微软雅黑" w:eastAsia="微软雅黑" w:hAnsi="微软雅黑" w:cs="微软雅黑" w:hint="eastAsia"/>
          <w:spacing w:val="12"/>
          <w:lang w:eastAsia="zh-CN"/>
        </w:rPr>
        <w:t>吨</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。当周美国棉花出口签约量及装运均增加，出口销售数据有所改善。尽管</w:t>
      </w:r>
      <w:r w:rsidRPr="006F6899">
        <w:rPr>
          <w:rFonts w:ascii="微软雅黑" w:eastAsia="微软雅黑" w:hAnsi="微软雅黑" w:cs="微软雅黑"/>
          <w:spacing w:val="12"/>
          <w:lang w:eastAsia="zh-CN"/>
        </w:rPr>
        <w:t>USDA</w:t>
      </w:r>
      <w:r w:rsidRPr="006F6899">
        <w:rPr>
          <w:rFonts w:ascii="微软雅黑" w:eastAsia="微软雅黑" w:hAnsi="微软雅黑" w:cs="微软雅黑" w:hint="eastAsia"/>
          <w:spacing w:val="12"/>
          <w:lang w:eastAsia="zh-CN"/>
        </w:rPr>
        <w:t>供需预测利好，但市场看空氛围浓厚，</w:t>
      </w:r>
      <w:proofErr w:type="gramStart"/>
      <w:r w:rsidRPr="006F6899">
        <w:rPr>
          <w:rFonts w:ascii="微软雅黑" w:eastAsia="微软雅黑" w:hAnsi="微软雅黑" w:cs="微软雅黑" w:hint="eastAsia"/>
          <w:spacing w:val="12"/>
          <w:lang w:eastAsia="zh-CN"/>
        </w:rPr>
        <w:t>预计期棉仍</w:t>
      </w:r>
      <w:proofErr w:type="gramEnd"/>
      <w:r w:rsidRPr="006F6899">
        <w:rPr>
          <w:rFonts w:ascii="微软雅黑" w:eastAsia="微软雅黑" w:hAnsi="微软雅黑" w:cs="微软雅黑" w:hint="eastAsia"/>
          <w:spacing w:val="12"/>
          <w:lang w:eastAsia="zh-CN"/>
        </w:rPr>
        <w:t>低位震荡。</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6F6899">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26372" cy="2495550"/>
            <wp:effectExtent l="0" t="0" r="0" b="0"/>
            <wp:docPr id="22" name="图片 22" descr="QQ截图2024082308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QQ截图202408230806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4542" cy="249893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6F6899" w:rsidRPr="006F6899" w:rsidRDefault="006F6899" w:rsidP="006F6899">
      <w:pPr>
        <w:spacing w:before="103" w:line="256" w:lineRule="auto"/>
        <w:ind w:right="743" w:firstLine="44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洲际期货交易所（</w:t>
      </w:r>
      <w:r w:rsidRPr="006F6899">
        <w:rPr>
          <w:rFonts w:ascii="微软雅黑" w:eastAsia="微软雅黑" w:hAnsi="微软雅黑" w:cs="微软雅黑"/>
          <w:spacing w:val="12"/>
          <w:lang w:eastAsia="zh-CN"/>
        </w:rPr>
        <w:t>ICE</w:t>
      </w:r>
      <w:r w:rsidRPr="006F6899">
        <w:rPr>
          <w:rFonts w:ascii="微软雅黑" w:eastAsia="微软雅黑" w:hAnsi="微软雅黑" w:cs="微软雅黑" w:hint="eastAsia"/>
          <w:spacing w:val="12"/>
          <w:lang w:eastAsia="zh-CN"/>
        </w:rPr>
        <w:t>）原糖期货周四收高，尽管巴西中南部糖产量强劲，但有迹象表明，糖产量开始比去年更快的减少。交投最活跃的</w:t>
      </w:r>
      <w:r w:rsidRPr="006F6899">
        <w:rPr>
          <w:rFonts w:ascii="微软雅黑" w:eastAsia="微软雅黑" w:hAnsi="微软雅黑" w:cs="微软雅黑"/>
          <w:spacing w:val="12"/>
          <w:lang w:eastAsia="zh-CN"/>
        </w:rPr>
        <w:t>ICE 10</w:t>
      </w:r>
      <w:r w:rsidRPr="006F6899">
        <w:rPr>
          <w:rFonts w:ascii="微软雅黑" w:eastAsia="微软雅黑" w:hAnsi="微软雅黑" w:cs="微软雅黑" w:hint="eastAsia"/>
          <w:spacing w:val="12"/>
          <w:lang w:eastAsia="zh-CN"/>
        </w:rPr>
        <w:t>月原糖期货合约</w:t>
      </w:r>
      <w:proofErr w:type="gramStart"/>
      <w:r w:rsidRPr="006F6899">
        <w:rPr>
          <w:rFonts w:ascii="微软雅黑" w:eastAsia="微软雅黑" w:hAnsi="微软雅黑" w:cs="微软雅黑" w:hint="eastAsia"/>
          <w:spacing w:val="12"/>
          <w:lang w:eastAsia="zh-CN"/>
        </w:rPr>
        <w:t>收盘收</w:t>
      </w:r>
      <w:proofErr w:type="gramEnd"/>
      <w:r w:rsidRPr="006F6899">
        <w:rPr>
          <w:rFonts w:ascii="微软雅黑" w:eastAsia="微软雅黑" w:hAnsi="微软雅黑" w:cs="微软雅黑" w:hint="eastAsia"/>
          <w:spacing w:val="12"/>
          <w:lang w:eastAsia="zh-CN"/>
        </w:rPr>
        <w:t>涨</w:t>
      </w:r>
      <w:r w:rsidRPr="006F6899">
        <w:rPr>
          <w:rFonts w:ascii="微软雅黑" w:eastAsia="微软雅黑" w:hAnsi="微软雅黑" w:cs="微软雅黑"/>
          <w:spacing w:val="12"/>
          <w:lang w:eastAsia="zh-CN"/>
        </w:rPr>
        <w:t>0.2</w:t>
      </w:r>
      <w:r w:rsidRPr="006F6899">
        <w:rPr>
          <w:rFonts w:ascii="微软雅黑" w:eastAsia="微软雅黑" w:hAnsi="微软雅黑" w:cs="微软雅黑" w:hint="eastAsia"/>
          <w:spacing w:val="12"/>
          <w:lang w:eastAsia="zh-CN"/>
        </w:rPr>
        <w:t>美分或</w:t>
      </w:r>
      <w:r w:rsidRPr="006F6899">
        <w:rPr>
          <w:rFonts w:ascii="微软雅黑" w:eastAsia="微软雅黑" w:hAnsi="微软雅黑" w:cs="微软雅黑"/>
          <w:spacing w:val="12"/>
          <w:lang w:eastAsia="zh-CN"/>
        </w:rPr>
        <w:t>1.1%</w:t>
      </w:r>
      <w:r w:rsidRPr="006F6899">
        <w:rPr>
          <w:rFonts w:ascii="微软雅黑" w:eastAsia="微软雅黑" w:hAnsi="微软雅黑" w:cs="微软雅黑" w:hint="eastAsia"/>
          <w:spacing w:val="12"/>
          <w:lang w:eastAsia="zh-CN"/>
        </w:rPr>
        <w:t>，结算价每磅</w:t>
      </w:r>
      <w:r w:rsidRPr="006F6899">
        <w:rPr>
          <w:rFonts w:ascii="微软雅黑" w:eastAsia="微软雅黑" w:hAnsi="微软雅黑" w:cs="微软雅黑"/>
          <w:spacing w:val="12"/>
          <w:lang w:eastAsia="zh-CN"/>
        </w:rPr>
        <w:t>17.85</w:t>
      </w:r>
      <w:r w:rsidRPr="006F6899">
        <w:rPr>
          <w:rFonts w:ascii="微软雅黑" w:eastAsia="微软雅黑" w:hAnsi="微软雅黑" w:cs="微软雅黑" w:hint="eastAsia"/>
          <w:spacing w:val="12"/>
          <w:lang w:eastAsia="zh-CN"/>
        </w:rPr>
        <w:t>美分。</w:t>
      </w:r>
    </w:p>
    <w:p w:rsidR="006F6899" w:rsidRPr="006F6899" w:rsidRDefault="006F6899" w:rsidP="006F6899">
      <w:pPr>
        <w:spacing w:before="103" w:line="256" w:lineRule="auto"/>
        <w:ind w:right="743" w:firstLine="448"/>
        <w:jc w:val="both"/>
        <w:rPr>
          <w:rFonts w:ascii="微软雅黑" w:eastAsia="微软雅黑" w:hAnsi="微软雅黑" w:cs="微软雅黑"/>
          <w:spacing w:val="12"/>
          <w:lang w:eastAsia="zh-CN"/>
        </w:rPr>
      </w:pPr>
      <w:r w:rsidRPr="006F6899">
        <w:rPr>
          <w:rFonts w:ascii="微软雅黑" w:eastAsia="微软雅黑" w:hAnsi="微软雅黑" w:cs="微软雅黑" w:hint="eastAsia"/>
          <w:spacing w:val="12"/>
          <w:lang w:eastAsia="zh-CN"/>
        </w:rPr>
        <w:t>巴西航运机构</w:t>
      </w:r>
      <w:r w:rsidRPr="006F6899">
        <w:rPr>
          <w:rFonts w:ascii="微软雅黑" w:eastAsia="微软雅黑" w:hAnsi="微软雅黑" w:cs="微软雅黑"/>
          <w:spacing w:val="12"/>
          <w:lang w:eastAsia="zh-CN"/>
        </w:rPr>
        <w:t>Williams</w:t>
      </w:r>
      <w:r w:rsidRPr="006F6899">
        <w:rPr>
          <w:rFonts w:ascii="微软雅黑" w:eastAsia="微软雅黑" w:hAnsi="微软雅黑" w:cs="微软雅黑" w:hint="eastAsia"/>
          <w:spacing w:val="12"/>
          <w:lang w:eastAsia="zh-CN"/>
        </w:rPr>
        <w:t>发布的数据显示，截至</w:t>
      </w:r>
      <w:r w:rsidRPr="006F6899">
        <w:rPr>
          <w:rFonts w:ascii="微软雅黑" w:eastAsia="微软雅黑" w:hAnsi="微软雅黑" w:cs="微软雅黑"/>
          <w:spacing w:val="12"/>
          <w:lang w:eastAsia="zh-CN"/>
        </w:rPr>
        <w:t>8</w:t>
      </w:r>
      <w:r w:rsidRPr="006F6899">
        <w:rPr>
          <w:rFonts w:ascii="微软雅黑" w:eastAsia="微软雅黑" w:hAnsi="微软雅黑" w:cs="微软雅黑" w:hint="eastAsia"/>
          <w:spacing w:val="12"/>
          <w:lang w:eastAsia="zh-CN"/>
        </w:rPr>
        <w:t>月</w:t>
      </w:r>
      <w:r w:rsidRPr="006F6899">
        <w:rPr>
          <w:rFonts w:ascii="微软雅黑" w:eastAsia="微软雅黑" w:hAnsi="微软雅黑" w:cs="微软雅黑"/>
          <w:spacing w:val="12"/>
          <w:lang w:eastAsia="zh-CN"/>
        </w:rPr>
        <w:t>14</w:t>
      </w:r>
      <w:r w:rsidRPr="006F6899">
        <w:rPr>
          <w:rFonts w:ascii="微软雅黑" w:eastAsia="微软雅黑" w:hAnsi="微软雅黑" w:cs="微软雅黑" w:hint="eastAsia"/>
          <w:spacing w:val="12"/>
          <w:lang w:eastAsia="zh-CN"/>
        </w:rPr>
        <w:t>日当周巴西港口等待装运食糖的船只数量为</w:t>
      </w:r>
      <w:r w:rsidRPr="006F6899">
        <w:rPr>
          <w:rFonts w:ascii="微软雅黑" w:eastAsia="微软雅黑" w:hAnsi="微软雅黑" w:cs="微软雅黑"/>
          <w:spacing w:val="12"/>
          <w:lang w:eastAsia="zh-CN"/>
        </w:rPr>
        <w:t>94</w:t>
      </w:r>
      <w:r w:rsidRPr="006F6899">
        <w:rPr>
          <w:rFonts w:ascii="微软雅黑" w:eastAsia="微软雅黑" w:hAnsi="微软雅黑" w:cs="微软雅黑" w:hint="eastAsia"/>
          <w:spacing w:val="12"/>
          <w:lang w:eastAsia="zh-CN"/>
        </w:rPr>
        <w:t>艘，此前一周为</w:t>
      </w:r>
      <w:r w:rsidRPr="006F6899">
        <w:rPr>
          <w:rFonts w:ascii="微软雅黑" w:eastAsia="微软雅黑" w:hAnsi="微软雅黑" w:cs="微软雅黑"/>
          <w:spacing w:val="12"/>
          <w:lang w:eastAsia="zh-CN"/>
        </w:rPr>
        <w:t>98</w:t>
      </w:r>
      <w:r w:rsidRPr="006F6899">
        <w:rPr>
          <w:rFonts w:ascii="微软雅黑" w:eastAsia="微软雅黑" w:hAnsi="微软雅黑" w:cs="微软雅黑" w:hint="eastAsia"/>
          <w:spacing w:val="12"/>
          <w:lang w:eastAsia="zh-CN"/>
        </w:rPr>
        <w:t>艘。港口等待装运的食糖数量为</w:t>
      </w:r>
      <w:r w:rsidRPr="006F6899">
        <w:rPr>
          <w:rFonts w:ascii="微软雅黑" w:eastAsia="微软雅黑" w:hAnsi="微软雅黑" w:cs="微软雅黑"/>
          <w:spacing w:val="12"/>
          <w:lang w:eastAsia="zh-CN"/>
        </w:rPr>
        <w:t>399.77</w:t>
      </w:r>
      <w:r w:rsidRPr="006F6899">
        <w:rPr>
          <w:rFonts w:ascii="微软雅黑" w:eastAsia="微软雅黑" w:hAnsi="微软雅黑" w:cs="微软雅黑" w:hint="eastAsia"/>
          <w:spacing w:val="12"/>
          <w:lang w:eastAsia="zh-CN"/>
        </w:rPr>
        <w:t>万吨，此前一周为</w:t>
      </w:r>
      <w:r w:rsidRPr="006F6899">
        <w:rPr>
          <w:rFonts w:ascii="微软雅黑" w:eastAsia="微软雅黑" w:hAnsi="微软雅黑" w:cs="微软雅黑"/>
          <w:spacing w:val="12"/>
          <w:lang w:eastAsia="zh-CN"/>
        </w:rPr>
        <w:t>450.93</w:t>
      </w:r>
      <w:r w:rsidRPr="006F6899">
        <w:rPr>
          <w:rFonts w:ascii="微软雅黑" w:eastAsia="微软雅黑" w:hAnsi="微软雅黑" w:cs="微软雅黑" w:hint="eastAsia"/>
          <w:spacing w:val="12"/>
          <w:lang w:eastAsia="zh-CN"/>
        </w:rPr>
        <w:t>万吨。当周等待装运出口的食糖船只数量有所减少，但等待装运</w:t>
      </w:r>
      <w:proofErr w:type="gramStart"/>
      <w:r w:rsidRPr="006F6899">
        <w:rPr>
          <w:rFonts w:ascii="微软雅黑" w:eastAsia="微软雅黑" w:hAnsi="微软雅黑" w:cs="微软雅黑" w:hint="eastAsia"/>
          <w:spacing w:val="12"/>
          <w:lang w:eastAsia="zh-CN"/>
        </w:rPr>
        <w:t>糖数量</w:t>
      </w:r>
      <w:proofErr w:type="gramEnd"/>
      <w:r w:rsidRPr="006F6899">
        <w:rPr>
          <w:rFonts w:ascii="微软雅黑" w:eastAsia="微软雅黑" w:hAnsi="微软雅黑" w:cs="微软雅黑" w:hint="eastAsia"/>
          <w:spacing w:val="12"/>
          <w:lang w:eastAsia="zh-CN"/>
        </w:rPr>
        <w:t>仍较大。</w:t>
      </w:r>
    </w:p>
    <w:p w:rsidR="009372C5" w:rsidRDefault="006F6899" w:rsidP="006F6899">
      <w:pPr>
        <w:spacing w:before="103" w:line="256" w:lineRule="auto"/>
        <w:ind w:right="743" w:firstLine="448"/>
        <w:jc w:val="both"/>
        <w:rPr>
          <w:rFonts w:ascii="微软雅黑" w:eastAsia="微软雅黑" w:hAnsi="微软雅黑" w:cs="微软雅黑"/>
          <w:spacing w:val="12"/>
          <w:lang w:eastAsia="zh-CN"/>
        </w:rPr>
      </w:pPr>
      <w:proofErr w:type="gramStart"/>
      <w:r w:rsidRPr="006F6899">
        <w:rPr>
          <w:rFonts w:ascii="微软雅黑" w:eastAsia="微软雅黑" w:hAnsi="微软雅黑" w:cs="微软雅黑" w:hint="eastAsia"/>
          <w:spacing w:val="12"/>
          <w:lang w:eastAsia="zh-CN"/>
        </w:rPr>
        <w:t>美糖主力</w:t>
      </w:r>
      <w:proofErr w:type="gramEnd"/>
      <w:r w:rsidRPr="006F6899">
        <w:rPr>
          <w:rFonts w:ascii="微软雅黑" w:eastAsia="微软雅黑" w:hAnsi="微软雅黑" w:cs="微软雅黑" w:hint="eastAsia"/>
          <w:spacing w:val="12"/>
          <w:lang w:eastAsia="zh-CN"/>
        </w:rPr>
        <w:t>价格关注上方压力</w:t>
      </w:r>
      <w:r w:rsidRPr="006F6899">
        <w:rPr>
          <w:rFonts w:ascii="微软雅黑" w:eastAsia="微软雅黑" w:hAnsi="微软雅黑" w:cs="微软雅黑"/>
          <w:spacing w:val="12"/>
          <w:lang w:eastAsia="zh-CN"/>
        </w:rPr>
        <w:t>18.5</w:t>
      </w:r>
      <w:r w:rsidRPr="006F6899">
        <w:rPr>
          <w:rFonts w:ascii="微软雅黑" w:eastAsia="微软雅黑" w:hAnsi="微软雅黑" w:cs="微软雅黑" w:hint="eastAsia"/>
          <w:spacing w:val="12"/>
          <w:lang w:eastAsia="zh-CN"/>
        </w:rPr>
        <w:t>美分</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磅，下方支撑</w:t>
      </w:r>
      <w:r w:rsidRPr="006F6899">
        <w:rPr>
          <w:rFonts w:ascii="微软雅黑" w:eastAsia="微软雅黑" w:hAnsi="微软雅黑" w:cs="微软雅黑"/>
          <w:spacing w:val="12"/>
          <w:lang w:eastAsia="zh-CN"/>
        </w:rPr>
        <w:t>17.0</w:t>
      </w:r>
      <w:r w:rsidRPr="006F6899">
        <w:rPr>
          <w:rFonts w:ascii="微软雅黑" w:eastAsia="微软雅黑" w:hAnsi="微软雅黑" w:cs="微软雅黑" w:hint="eastAsia"/>
          <w:spacing w:val="12"/>
          <w:lang w:eastAsia="zh-CN"/>
        </w:rPr>
        <w:t>美分</w:t>
      </w:r>
      <w:r w:rsidRPr="006F6899">
        <w:rPr>
          <w:rFonts w:ascii="微软雅黑" w:eastAsia="微软雅黑" w:hAnsi="微软雅黑" w:cs="微软雅黑"/>
          <w:spacing w:val="12"/>
          <w:lang w:eastAsia="zh-CN"/>
        </w:rPr>
        <w:t>/</w:t>
      </w:r>
      <w:r w:rsidRPr="006F6899">
        <w:rPr>
          <w:rFonts w:ascii="微软雅黑" w:eastAsia="微软雅黑" w:hAnsi="微软雅黑" w:cs="微软雅黑" w:hint="eastAsia"/>
          <w:spacing w:val="12"/>
          <w:lang w:eastAsia="zh-CN"/>
        </w:rPr>
        <w:t>磅。建议</w:t>
      </w:r>
      <w:r w:rsidRPr="006F6899">
        <w:rPr>
          <w:rFonts w:ascii="微软雅黑" w:eastAsia="微软雅黑" w:hAnsi="微软雅黑" w:cs="微软雅黑"/>
          <w:spacing w:val="12"/>
          <w:lang w:eastAsia="zh-CN"/>
        </w:rPr>
        <w:t>10</w:t>
      </w:r>
      <w:r w:rsidRPr="006F6899">
        <w:rPr>
          <w:rFonts w:ascii="微软雅黑" w:eastAsia="微软雅黑" w:hAnsi="微软雅黑" w:cs="微软雅黑" w:hint="eastAsia"/>
          <w:spacing w:val="12"/>
          <w:lang w:eastAsia="zh-CN"/>
        </w:rPr>
        <w:t>月</w:t>
      </w:r>
      <w:r w:rsidRPr="006F6899">
        <w:rPr>
          <w:rFonts w:ascii="微软雅黑" w:eastAsia="微软雅黑" w:hAnsi="微软雅黑" w:cs="微软雅黑"/>
          <w:spacing w:val="12"/>
          <w:lang w:eastAsia="zh-CN"/>
        </w:rPr>
        <w:t xml:space="preserve"> ICE </w:t>
      </w:r>
      <w:proofErr w:type="gramStart"/>
      <w:r w:rsidRPr="006F6899">
        <w:rPr>
          <w:rFonts w:ascii="微软雅黑" w:eastAsia="微软雅黑" w:hAnsi="微软雅黑" w:cs="微软雅黑" w:hint="eastAsia"/>
          <w:spacing w:val="12"/>
          <w:lang w:eastAsia="zh-CN"/>
        </w:rPr>
        <w:t>期糖短期</w:t>
      </w:r>
      <w:proofErr w:type="gramEnd"/>
      <w:r w:rsidRPr="006F6899">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Default="006F6899">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56906" cy="2514600"/>
            <wp:effectExtent l="0" t="0" r="1270" b="0"/>
            <wp:docPr id="19" name="图片 19" descr="QQ截图2024082308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QQ截图202408230806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1226" cy="2516394"/>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05119" w:rsidRDefault="00D0511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与哈里斯民调支持率</w:t>
      </w:r>
    </w:p>
    <w:p w:rsidR="009372C5" w:rsidRDefault="007F17B0">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2C0618F" wp14:editId="627D08C8">
            <wp:extent cx="6029325" cy="2376318"/>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0934" cy="238089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7F17B0">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8D2EA4C" wp14:editId="225D7053">
            <wp:extent cx="6010275" cy="3957306"/>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8815" cy="396292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lastRenderedPageBreak/>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5E2" w:rsidRDefault="002555E2">
      <w:r>
        <w:separator/>
      </w:r>
    </w:p>
  </w:endnote>
  <w:endnote w:type="continuationSeparator" w:id="0">
    <w:p w:rsidR="002555E2" w:rsidRDefault="00255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F17B0">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F17B0">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5E2" w:rsidRDefault="002555E2">
      <w:r>
        <w:separator/>
      </w:r>
    </w:p>
  </w:footnote>
  <w:footnote w:type="continuationSeparator" w:id="0">
    <w:p w:rsidR="002555E2" w:rsidRDefault="002555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104BEA"/>
    <w:rsid w:val="001072C6"/>
    <w:rsid w:val="001106DA"/>
    <w:rsid w:val="001113FA"/>
    <w:rsid w:val="001136D4"/>
    <w:rsid w:val="00115A1A"/>
    <w:rsid w:val="001177BF"/>
    <w:rsid w:val="0012299F"/>
    <w:rsid w:val="00123C21"/>
    <w:rsid w:val="00126F9A"/>
    <w:rsid w:val="001304A2"/>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4594"/>
    <w:rsid w:val="001C07A0"/>
    <w:rsid w:val="001C1BA8"/>
    <w:rsid w:val="001C4D7E"/>
    <w:rsid w:val="001C5971"/>
    <w:rsid w:val="001C6BEE"/>
    <w:rsid w:val="001D33C6"/>
    <w:rsid w:val="001E0DED"/>
    <w:rsid w:val="001F19ED"/>
    <w:rsid w:val="001F5AD7"/>
    <w:rsid w:val="001F635C"/>
    <w:rsid w:val="001F6CFC"/>
    <w:rsid w:val="0020053E"/>
    <w:rsid w:val="0020092B"/>
    <w:rsid w:val="002112AA"/>
    <w:rsid w:val="002140F5"/>
    <w:rsid w:val="00216CCD"/>
    <w:rsid w:val="00220006"/>
    <w:rsid w:val="00223327"/>
    <w:rsid w:val="0023048F"/>
    <w:rsid w:val="00232C2F"/>
    <w:rsid w:val="0023500F"/>
    <w:rsid w:val="00236717"/>
    <w:rsid w:val="00243413"/>
    <w:rsid w:val="00245B4A"/>
    <w:rsid w:val="002555E2"/>
    <w:rsid w:val="00257DA5"/>
    <w:rsid w:val="00262C5F"/>
    <w:rsid w:val="00263CA6"/>
    <w:rsid w:val="002640C5"/>
    <w:rsid w:val="00265E4D"/>
    <w:rsid w:val="00267E6D"/>
    <w:rsid w:val="0028035B"/>
    <w:rsid w:val="0029035C"/>
    <w:rsid w:val="002A226B"/>
    <w:rsid w:val="002C4D45"/>
    <w:rsid w:val="002D025F"/>
    <w:rsid w:val="002D743C"/>
    <w:rsid w:val="002E09B8"/>
    <w:rsid w:val="002E6964"/>
    <w:rsid w:val="003008B4"/>
    <w:rsid w:val="00301C72"/>
    <w:rsid w:val="003020F8"/>
    <w:rsid w:val="00303AE0"/>
    <w:rsid w:val="00306B08"/>
    <w:rsid w:val="00307252"/>
    <w:rsid w:val="0031740A"/>
    <w:rsid w:val="00322591"/>
    <w:rsid w:val="0033158E"/>
    <w:rsid w:val="00345B22"/>
    <w:rsid w:val="003476C9"/>
    <w:rsid w:val="00347E74"/>
    <w:rsid w:val="0035249F"/>
    <w:rsid w:val="003541E5"/>
    <w:rsid w:val="00354223"/>
    <w:rsid w:val="00357C26"/>
    <w:rsid w:val="0036147E"/>
    <w:rsid w:val="00364B5D"/>
    <w:rsid w:val="00367E46"/>
    <w:rsid w:val="00380D4C"/>
    <w:rsid w:val="003812E8"/>
    <w:rsid w:val="00382260"/>
    <w:rsid w:val="00382ABC"/>
    <w:rsid w:val="00387E18"/>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303C"/>
    <w:rsid w:val="00413CAD"/>
    <w:rsid w:val="004165E1"/>
    <w:rsid w:val="0042016F"/>
    <w:rsid w:val="00421423"/>
    <w:rsid w:val="00421C61"/>
    <w:rsid w:val="00423BF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40E9"/>
    <w:rsid w:val="00534524"/>
    <w:rsid w:val="00534F09"/>
    <w:rsid w:val="00536FAC"/>
    <w:rsid w:val="0054186C"/>
    <w:rsid w:val="005459F9"/>
    <w:rsid w:val="00547495"/>
    <w:rsid w:val="00551B08"/>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6F6899"/>
    <w:rsid w:val="00706D67"/>
    <w:rsid w:val="0071117C"/>
    <w:rsid w:val="00712E51"/>
    <w:rsid w:val="00727595"/>
    <w:rsid w:val="007344DF"/>
    <w:rsid w:val="00752F35"/>
    <w:rsid w:val="00753237"/>
    <w:rsid w:val="007563E6"/>
    <w:rsid w:val="00761B29"/>
    <w:rsid w:val="00767046"/>
    <w:rsid w:val="00767196"/>
    <w:rsid w:val="007717E4"/>
    <w:rsid w:val="0077449D"/>
    <w:rsid w:val="00774769"/>
    <w:rsid w:val="00776B33"/>
    <w:rsid w:val="00777A80"/>
    <w:rsid w:val="00784B10"/>
    <w:rsid w:val="007A70F5"/>
    <w:rsid w:val="007A7159"/>
    <w:rsid w:val="007A768E"/>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6EF5"/>
    <w:rsid w:val="008473AF"/>
    <w:rsid w:val="00853C1D"/>
    <w:rsid w:val="008577CC"/>
    <w:rsid w:val="00863DC4"/>
    <w:rsid w:val="008649CC"/>
    <w:rsid w:val="00865A5F"/>
    <w:rsid w:val="00866E7E"/>
    <w:rsid w:val="008708FE"/>
    <w:rsid w:val="008709D6"/>
    <w:rsid w:val="00872822"/>
    <w:rsid w:val="00876F9C"/>
    <w:rsid w:val="00880700"/>
    <w:rsid w:val="008813CF"/>
    <w:rsid w:val="0088229B"/>
    <w:rsid w:val="00885973"/>
    <w:rsid w:val="008861B7"/>
    <w:rsid w:val="008935E1"/>
    <w:rsid w:val="008977D3"/>
    <w:rsid w:val="008A22F1"/>
    <w:rsid w:val="008A6764"/>
    <w:rsid w:val="008B5687"/>
    <w:rsid w:val="008B6408"/>
    <w:rsid w:val="008C13AB"/>
    <w:rsid w:val="008C1B74"/>
    <w:rsid w:val="008D145E"/>
    <w:rsid w:val="008D2C31"/>
    <w:rsid w:val="008D4A14"/>
    <w:rsid w:val="008D5C6C"/>
    <w:rsid w:val="008D778A"/>
    <w:rsid w:val="008F35C2"/>
    <w:rsid w:val="008F419C"/>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7F92"/>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6283C"/>
    <w:rsid w:val="00A63882"/>
    <w:rsid w:val="00A66AD4"/>
    <w:rsid w:val="00A67FA5"/>
    <w:rsid w:val="00A712BC"/>
    <w:rsid w:val="00A75923"/>
    <w:rsid w:val="00A76B56"/>
    <w:rsid w:val="00A82150"/>
    <w:rsid w:val="00A86B50"/>
    <w:rsid w:val="00A94558"/>
    <w:rsid w:val="00AA03D7"/>
    <w:rsid w:val="00AB5CA6"/>
    <w:rsid w:val="00AB6B3D"/>
    <w:rsid w:val="00AC579C"/>
    <w:rsid w:val="00AD128D"/>
    <w:rsid w:val="00AD4207"/>
    <w:rsid w:val="00AD4446"/>
    <w:rsid w:val="00AD650B"/>
    <w:rsid w:val="00AE061F"/>
    <w:rsid w:val="00AE11F4"/>
    <w:rsid w:val="00AE2365"/>
    <w:rsid w:val="00AE6648"/>
    <w:rsid w:val="00AF2D72"/>
    <w:rsid w:val="00AF335B"/>
    <w:rsid w:val="00AF39A3"/>
    <w:rsid w:val="00AF483B"/>
    <w:rsid w:val="00B025B9"/>
    <w:rsid w:val="00B042A9"/>
    <w:rsid w:val="00B04384"/>
    <w:rsid w:val="00B11817"/>
    <w:rsid w:val="00B1212E"/>
    <w:rsid w:val="00B1238C"/>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57CD"/>
    <w:rsid w:val="00BC6DF7"/>
    <w:rsid w:val="00BC7997"/>
    <w:rsid w:val="00BD501D"/>
    <w:rsid w:val="00BD55A4"/>
    <w:rsid w:val="00BD5B2D"/>
    <w:rsid w:val="00BD70AA"/>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460D"/>
    <w:rsid w:val="00CE0260"/>
    <w:rsid w:val="00CE31FD"/>
    <w:rsid w:val="00CE3826"/>
    <w:rsid w:val="00CE6532"/>
    <w:rsid w:val="00CE72AE"/>
    <w:rsid w:val="00CF0201"/>
    <w:rsid w:val="00D04FED"/>
    <w:rsid w:val="00D05119"/>
    <w:rsid w:val="00D06B0E"/>
    <w:rsid w:val="00D07DA0"/>
    <w:rsid w:val="00D10BC5"/>
    <w:rsid w:val="00D110BB"/>
    <w:rsid w:val="00D13501"/>
    <w:rsid w:val="00D14CB7"/>
    <w:rsid w:val="00D151CD"/>
    <w:rsid w:val="00D1585D"/>
    <w:rsid w:val="00D202F1"/>
    <w:rsid w:val="00D20FBF"/>
    <w:rsid w:val="00D2107B"/>
    <w:rsid w:val="00D2577B"/>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623C"/>
    <w:rsid w:val="00DD4459"/>
    <w:rsid w:val="00DE0695"/>
    <w:rsid w:val="00DE3670"/>
    <w:rsid w:val="00DE665D"/>
    <w:rsid w:val="00DE7518"/>
    <w:rsid w:val="00DF144E"/>
    <w:rsid w:val="00DF50AC"/>
    <w:rsid w:val="00E023B4"/>
    <w:rsid w:val="00E05075"/>
    <w:rsid w:val="00E065A0"/>
    <w:rsid w:val="00E129AF"/>
    <w:rsid w:val="00E1325C"/>
    <w:rsid w:val="00E13F32"/>
    <w:rsid w:val="00E16FE2"/>
    <w:rsid w:val="00E21C10"/>
    <w:rsid w:val="00E237F2"/>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621D"/>
    <w:rsid w:val="00F96282"/>
    <w:rsid w:val="00FB1336"/>
    <w:rsid w:val="00FB2769"/>
    <w:rsid w:val="00FC6E52"/>
    <w:rsid w:val="00FD2154"/>
    <w:rsid w:val="00FD4DE9"/>
    <w:rsid w:val="00FE509B"/>
    <w:rsid w:val="00FF3750"/>
    <w:rsid w:val="00FF3A02"/>
    <w:rsid w:val="00FF4602"/>
    <w:rsid w:val="00FF49E8"/>
    <w:rsid w:val="00FF5F4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FE1B4CB"/>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AC371-8A58-407C-AEA2-03A51AA00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10</Pages>
  <Words>794</Words>
  <Characters>4530</Characters>
  <Application>Microsoft Office Word</Application>
  <DocSecurity>0</DocSecurity>
  <Lines>37</Lines>
  <Paragraphs>10</Paragraphs>
  <ScaleCrop>false</ScaleCrop>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307</cp:revision>
  <cp:lastPrinted>2024-07-26T02:41:00Z</cp:lastPrinted>
  <dcterms:created xsi:type="dcterms:W3CDTF">2024-07-10T01:27:00Z</dcterms:created>
  <dcterms:modified xsi:type="dcterms:W3CDTF">2024-08-23T00:57:00Z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