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F5E03">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9A17C9">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9A17C9">
      <w:pPr>
        <w:spacing w:before="103" w:line="257" w:lineRule="auto"/>
        <w:ind w:right="584" w:firstLineChars="200" w:firstLine="468"/>
        <w:jc w:val="both"/>
        <w:rPr>
          <w:rFonts w:ascii="微软雅黑" w:eastAsia="微软雅黑" w:hAnsi="微软雅黑" w:cs="微软雅黑"/>
          <w:spacing w:val="12"/>
          <w:lang w:eastAsia="zh-CN"/>
        </w:rPr>
      </w:pPr>
      <w:r w:rsidRPr="009A17C9">
        <w:rPr>
          <w:rFonts w:ascii="微软雅黑" w:eastAsia="微软雅黑" w:hAnsi="微软雅黑" w:cs="微软雅黑" w:hint="eastAsia"/>
          <w:spacing w:val="12"/>
          <w:lang w:eastAsia="zh-CN"/>
        </w:rPr>
        <w:t>美国三大股指收盘涨跌不一，道指涨</w:t>
      </w:r>
      <w:r w:rsidRPr="009A17C9">
        <w:rPr>
          <w:rFonts w:ascii="微软雅黑" w:eastAsia="微软雅黑" w:hAnsi="微软雅黑" w:cs="微软雅黑"/>
          <w:spacing w:val="12"/>
          <w:lang w:eastAsia="zh-CN"/>
        </w:rPr>
        <w:t>0.09%</w:t>
      </w:r>
      <w:r w:rsidRPr="009A17C9">
        <w:rPr>
          <w:rFonts w:ascii="微软雅黑" w:eastAsia="微软雅黑" w:hAnsi="微软雅黑" w:cs="微软雅黑" w:hint="eastAsia"/>
          <w:spacing w:val="12"/>
          <w:lang w:eastAsia="zh-CN"/>
        </w:rPr>
        <w:t>报</w:t>
      </w:r>
      <w:r w:rsidRPr="009A17C9">
        <w:rPr>
          <w:rFonts w:ascii="微软雅黑" w:eastAsia="微软雅黑" w:hAnsi="微软雅黑" w:cs="微软雅黑"/>
          <w:spacing w:val="12"/>
          <w:lang w:eastAsia="zh-CN"/>
        </w:rPr>
        <w:t>40974.97</w:t>
      </w:r>
      <w:r w:rsidRPr="009A17C9">
        <w:rPr>
          <w:rFonts w:ascii="微软雅黑" w:eastAsia="微软雅黑" w:hAnsi="微软雅黑" w:cs="微软雅黑" w:hint="eastAsia"/>
          <w:spacing w:val="12"/>
          <w:lang w:eastAsia="zh-CN"/>
        </w:rPr>
        <w:t>点，</w:t>
      </w:r>
      <w:proofErr w:type="gramStart"/>
      <w:r w:rsidRPr="009A17C9">
        <w:rPr>
          <w:rFonts w:ascii="微软雅黑" w:eastAsia="微软雅黑" w:hAnsi="微软雅黑" w:cs="微软雅黑" w:hint="eastAsia"/>
          <w:spacing w:val="12"/>
          <w:lang w:eastAsia="zh-CN"/>
        </w:rPr>
        <w:t>标普</w:t>
      </w:r>
      <w:proofErr w:type="gramEnd"/>
      <w:r w:rsidRPr="009A17C9">
        <w:rPr>
          <w:rFonts w:ascii="微软雅黑" w:eastAsia="微软雅黑" w:hAnsi="微软雅黑" w:cs="微软雅黑"/>
          <w:spacing w:val="12"/>
          <w:lang w:eastAsia="zh-CN"/>
        </w:rPr>
        <w:t>500</w:t>
      </w:r>
      <w:r w:rsidRPr="009A17C9">
        <w:rPr>
          <w:rFonts w:ascii="微软雅黑" w:eastAsia="微软雅黑" w:hAnsi="微软雅黑" w:cs="微软雅黑" w:hint="eastAsia"/>
          <w:spacing w:val="12"/>
          <w:lang w:eastAsia="zh-CN"/>
        </w:rPr>
        <w:t>指数跌</w:t>
      </w:r>
      <w:r w:rsidRPr="009A17C9">
        <w:rPr>
          <w:rFonts w:ascii="微软雅黑" w:eastAsia="微软雅黑" w:hAnsi="微软雅黑" w:cs="微软雅黑"/>
          <w:spacing w:val="12"/>
          <w:lang w:eastAsia="zh-CN"/>
        </w:rPr>
        <w:t>0.16%</w:t>
      </w:r>
      <w:r w:rsidRPr="009A17C9">
        <w:rPr>
          <w:rFonts w:ascii="微软雅黑" w:eastAsia="微软雅黑" w:hAnsi="微软雅黑" w:cs="微软雅黑" w:hint="eastAsia"/>
          <w:spacing w:val="12"/>
          <w:lang w:eastAsia="zh-CN"/>
        </w:rPr>
        <w:t>报</w:t>
      </w:r>
      <w:r w:rsidRPr="009A17C9">
        <w:rPr>
          <w:rFonts w:ascii="微软雅黑" w:eastAsia="微软雅黑" w:hAnsi="微软雅黑" w:cs="微软雅黑"/>
          <w:spacing w:val="12"/>
          <w:lang w:eastAsia="zh-CN"/>
        </w:rPr>
        <w:t>5520.07</w:t>
      </w:r>
      <w:r w:rsidRPr="009A17C9">
        <w:rPr>
          <w:rFonts w:ascii="微软雅黑" w:eastAsia="微软雅黑" w:hAnsi="微软雅黑" w:cs="微软雅黑" w:hint="eastAsia"/>
          <w:spacing w:val="12"/>
          <w:lang w:eastAsia="zh-CN"/>
        </w:rPr>
        <w:t>点，</w:t>
      </w:r>
      <w:proofErr w:type="gramStart"/>
      <w:r w:rsidRPr="009A17C9">
        <w:rPr>
          <w:rFonts w:ascii="微软雅黑" w:eastAsia="微软雅黑" w:hAnsi="微软雅黑" w:cs="微软雅黑" w:hint="eastAsia"/>
          <w:spacing w:val="12"/>
          <w:lang w:eastAsia="zh-CN"/>
        </w:rPr>
        <w:t>纳指跌</w:t>
      </w:r>
      <w:proofErr w:type="gramEnd"/>
      <w:r w:rsidRPr="009A17C9">
        <w:rPr>
          <w:rFonts w:ascii="微软雅黑" w:eastAsia="微软雅黑" w:hAnsi="微软雅黑" w:cs="微软雅黑"/>
          <w:spacing w:val="12"/>
          <w:lang w:eastAsia="zh-CN"/>
        </w:rPr>
        <w:t>0.3%</w:t>
      </w:r>
      <w:r w:rsidRPr="009A17C9">
        <w:rPr>
          <w:rFonts w:ascii="微软雅黑" w:eastAsia="微软雅黑" w:hAnsi="微软雅黑" w:cs="微软雅黑" w:hint="eastAsia"/>
          <w:spacing w:val="12"/>
          <w:lang w:eastAsia="zh-CN"/>
        </w:rPr>
        <w:t>报</w:t>
      </w:r>
      <w:r w:rsidRPr="009A17C9">
        <w:rPr>
          <w:rFonts w:ascii="微软雅黑" w:eastAsia="微软雅黑" w:hAnsi="微软雅黑" w:cs="微软雅黑"/>
          <w:spacing w:val="12"/>
          <w:lang w:eastAsia="zh-CN"/>
        </w:rPr>
        <w:t>17084.3</w:t>
      </w:r>
      <w:r w:rsidRPr="009A17C9">
        <w:rPr>
          <w:rFonts w:ascii="微软雅黑" w:eastAsia="微软雅黑" w:hAnsi="微软雅黑" w:cs="微软雅黑" w:hint="eastAsia"/>
          <w:spacing w:val="12"/>
          <w:lang w:eastAsia="zh-CN"/>
        </w:rPr>
        <w:t>点</w:t>
      </w:r>
      <w:r w:rsidR="00946893" w:rsidRPr="00946893">
        <w:rPr>
          <w:rFonts w:ascii="微软雅黑" w:eastAsia="微软雅黑" w:hAnsi="微软雅黑" w:cs="微软雅黑" w:hint="eastAsia"/>
          <w:spacing w:val="12"/>
          <w:lang w:eastAsia="zh-CN"/>
        </w:rPr>
        <w:t>。</w:t>
      </w:r>
      <w:r w:rsidRPr="009A17C9">
        <w:rPr>
          <w:rFonts w:ascii="微软雅黑" w:eastAsia="微软雅黑" w:hAnsi="微软雅黑" w:cs="微软雅黑" w:hint="eastAsia"/>
          <w:spacing w:val="12"/>
          <w:lang w:eastAsia="zh-CN"/>
        </w:rPr>
        <w:t>美元指数跌</w:t>
      </w:r>
      <w:r w:rsidRPr="009A17C9">
        <w:rPr>
          <w:rFonts w:ascii="微软雅黑" w:eastAsia="微软雅黑" w:hAnsi="微软雅黑" w:cs="微软雅黑"/>
          <w:spacing w:val="12"/>
          <w:lang w:eastAsia="zh-CN"/>
        </w:rPr>
        <w:t>0.46%</w:t>
      </w:r>
      <w:r w:rsidRPr="009A17C9">
        <w:rPr>
          <w:rFonts w:ascii="微软雅黑" w:eastAsia="微软雅黑" w:hAnsi="微软雅黑" w:cs="微软雅黑" w:hint="eastAsia"/>
          <w:spacing w:val="12"/>
          <w:lang w:eastAsia="zh-CN"/>
        </w:rPr>
        <w:t>报</w:t>
      </w:r>
      <w:r w:rsidRPr="009A17C9">
        <w:rPr>
          <w:rFonts w:ascii="微软雅黑" w:eastAsia="微软雅黑" w:hAnsi="微软雅黑" w:cs="微软雅黑"/>
          <w:spacing w:val="12"/>
          <w:lang w:eastAsia="zh-CN"/>
        </w:rPr>
        <w:t>101.29</w:t>
      </w:r>
      <w:r w:rsidRPr="009A17C9">
        <w:rPr>
          <w:rFonts w:ascii="微软雅黑" w:eastAsia="微软雅黑" w:hAnsi="微软雅黑" w:cs="微软雅黑" w:hint="eastAsia"/>
          <w:spacing w:val="12"/>
          <w:lang w:eastAsia="zh-CN"/>
        </w:rPr>
        <w:t>，非美货币普遍上涨</w:t>
      </w:r>
      <w:r w:rsidR="00115A1A">
        <w:rPr>
          <w:rFonts w:ascii="微软雅黑" w:eastAsia="微软雅黑" w:hAnsi="微软雅黑" w:cs="微软雅黑" w:hint="eastAsia"/>
          <w:spacing w:val="12"/>
          <w:lang w:eastAsia="zh-CN"/>
        </w:rPr>
        <w:t>，</w:t>
      </w:r>
      <w:r w:rsidRPr="009A17C9">
        <w:rPr>
          <w:rFonts w:ascii="微软雅黑" w:eastAsia="微软雅黑" w:hAnsi="微软雅黑" w:cs="微软雅黑" w:hint="eastAsia"/>
          <w:spacing w:val="12"/>
          <w:lang w:eastAsia="zh-CN"/>
        </w:rPr>
        <w:t>离岸人民币对美元涨</w:t>
      </w:r>
      <w:r w:rsidRPr="009A17C9">
        <w:rPr>
          <w:rFonts w:ascii="微软雅黑" w:eastAsia="微软雅黑" w:hAnsi="微软雅黑" w:cs="微软雅黑"/>
          <w:spacing w:val="12"/>
          <w:lang w:eastAsia="zh-CN"/>
        </w:rPr>
        <w:t>80</w:t>
      </w:r>
      <w:r w:rsidRPr="009A17C9">
        <w:rPr>
          <w:rFonts w:ascii="微软雅黑" w:eastAsia="微软雅黑" w:hAnsi="微软雅黑" w:cs="微软雅黑" w:hint="eastAsia"/>
          <w:spacing w:val="12"/>
          <w:lang w:eastAsia="zh-CN"/>
        </w:rPr>
        <w:t>个基点报</w:t>
      </w:r>
      <w:r w:rsidRPr="009A17C9">
        <w:rPr>
          <w:rFonts w:ascii="微软雅黑" w:eastAsia="微软雅黑" w:hAnsi="微软雅黑" w:cs="微软雅黑"/>
          <w:spacing w:val="12"/>
          <w:lang w:eastAsia="zh-CN"/>
        </w:rPr>
        <w:t>7.1129</w:t>
      </w:r>
      <w:r w:rsidR="00115A1A">
        <w:rPr>
          <w:rFonts w:ascii="微软雅黑" w:eastAsia="微软雅黑" w:hAnsi="微软雅黑" w:cs="微软雅黑" w:hint="eastAsia"/>
          <w:spacing w:val="12"/>
          <w:lang w:eastAsia="zh-CN"/>
        </w:rPr>
        <w:t>。</w:t>
      </w:r>
      <w:r w:rsidRPr="009A17C9">
        <w:rPr>
          <w:rFonts w:ascii="微软雅黑" w:eastAsia="微软雅黑" w:hAnsi="微软雅黑" w:cs="微软雅黑" w:hint="eastAsia"/>
          <w:spacing w:val="12"/>
          <w:lang w:eastAsia="zh-CN"/>
        </w:rPr>
        <w:t>国际油价全线下跌，</w:t>
      </w:r>
      <w:proofErr w:type="gramStart"/>
      <w:r w:rsidRPr="009A17C9">
        <w:rPr>
          <w:rFonts w:ascii="微软雅黑" w:eastAsia="微软雅黑" w:hAnsi="微软雅黑" w:cs="微软雅黑" w:hint="eastAsia"/>
          <w:spacing w:val="12"/>
          <w:lang w:eastAsia="zh-CN"/>
        </w:rPr>
        <w:t>美油</w:t>
      </w:r>
      <w:r w:rsidRPr="009A17C9">
        <w:rPr>
          <w:rFonts w:ascii="微软雅黑" w:eastAsia="微软雅黑" w:hAnsi="微软雅黑" w:cs="微软雅黑"/>
          <w:spacing w:val="12"/>
          <w:lang w:eastAsia="zh-CN"/>
        </w:rPr>
        <w:t>10</w:t>
      </w:r>
      <w:r w:rsidRPr="009A17C9">
        <w:rPr>
          <w:rFonts w:ascii="微软雅黑" w:eastAsia="微软雅黑" w:hAnsi="微软雅黑" w:cs="微软雅黑" w:hint="eastAsia"/>
          <w:spacing w:val="12"/>
          <w:lang w:eastAsia="zh-CN"/>
        </w:rPr>
        <w:t>月</w:t>
      </w:r>
      <w:proofErr w:type="gramEnd"/>
      <w:r w:rsidRPr="009A17C9">
        <w:rPr>
          <w:rFonts w:ascii="微软雅黑" w:eastAsia="微软雅黑" w:hAnsi="微软雅黑" w:cs="微软雅黑" w:hint="eastAsia"/>
          <w:spacing w:val="12"/>
          <w:lang w:eastAsia="zh-CN"/>
        </w:rPr>
        <w:t>合约跌</w:t>
      </w:r>
      <w:r w:rsidRPr="009A17C9">
        <w:rPr>
          <w:rFonts w:ascii="微软雅黑" w:eastAsia="微软雅黑" w:hAnsi="微软雅黑" w:cs="微软雅黑"/>
          <w:spacing w:val="12"/>
          <w:lang w:eastAsia="zh-CN"/>
        </w:rPr>
        <w:t>1.55%</w:t>
      </w:r>
      <w:r w:rsidRPr="009A17C9">
        <w:rPr>
          <w:rFonts w:ascii="微软雅黑" w:eastAsia="微软雅黑" w:hAnsi="微软雅黑" w:cs="微软雅黑" w:hint="eastAsia"/>
          <w:spacing w:val="12"/>
          <w:lang w:eastAsia="zh-CN"/>
        </w:rPr>
        <w:t>，报</w:t>
      </w:r>
      <w:r w:rsidRPr="009A17C9">
        <w:rPr>
          <w:rFonts w:ascii="微软雅黑" w:eastAsia="微软雅黑" w:hAnsi="微软雅黑" w:cs="微软雅黑"/>
          <w:spacing w:val="12"/>
          <w:lang w:eastAsia="zh-CN"/>
        </w:rPr>
        <w:t>69.25</w:t>
      </w:r>
      <w:r w:rsidRPr="009A17C9">
        <w:rPr>
          <w:rFonts w:ascii="微软雅黑" w:eastAsia="微软雅黑" w:hAnsi="微软雅黑" w:cs="微软雅黑" w:hint="eastAsia"/>
          <w:spacing w:val="12"/>
          <w:lang w:eastAsia="zh-CN"/>
        </w:rPr>
        <w:t>美元</w:t>
      </w:r>
      <w:r w:rsidRPr="009A17C9">
        <w:rPr>
          <w:rFonts w:ascii="微软雅黑" w:eastAsia="微软雅黑" w:hAnsi="微软雅黑" w:cs="微软雅黑"/>
          <w:spacing w:val="12"/>
          <w:lang w:eastAsia="zh-CN"/>
        </w:rPr>
        <w:t>/</w:t>
      </w:r>
      <w:r w:rsidRPr="009A17C9">
        <w:rPr>
          <w:rFonts w:ascii="微软雅黑" w:eastAsia="微软雅黑" w:hAnsi="微软雅黑" w:cs="微软雅黑" w:hint="eastAsia"/>
          <w:spacing w:val="12"/>
          <w:lang w:eastAsia="zh-CN"/>
        </w:rPr>
        <w:t>桶。</w:t>
      </w:r>
      <w:proofErr w:type="gramStart"/>
      <w:r w:rsidRPr="009A17C9">
        <w:rPr>
          <w:rFonts w:ascii="微软雅黑" w:eastAsia="微软雅黑" w:hAnsi="微软雅黑" w:cs="微软雅黑" w:hint="eastAsia"/>
          <w:spacing w:val="12"/>
          <w:lang w:eastAsia="zh-CN"/>
        </w:rPr>
        <w:t>布油</w:t>
      </w:r>
      <w:r w:rsidRPr="009A17C9">
        <w:rPr>
          <w:rFonts w:ascii="微软雅黑" w:eastAsia="微软雅黑" w:hAnsi="微软雅黑" w:cs="微软雅黑"/>
          <w:spacing w:val="12"/>
          <w:lang w:eastAsia="zh-CN"/>
        </w:rPr>
        <w:t>11</w:t>
      </w:r>
      <w:r w:rsidRPr="009A17C9">
        <w:rPr>
          <w:rFonts w:ascii="微软雅黑" w:eastAsia="微软雅黑" w:hAnsi="微软雅黑" w:cs="微软雅黑" w:hint="eastAsia"/>
          <w:spacing w:val="12"/>
          <w:lang w:eastAsia="zh-CN"/>
        </w:rPr>
        <w:t>月</w:t>
      </w:r>
      <w:proofErr w:type="gramEnd"/>
      <w:r w:rsidRPr="009A17C9">
        <w:rPr>
          <w:rFonts w:ascii="微软雅黑" w:eastAsia="微软雅黑" w:hAnsi="微软雅黑" w:cs="微软雅黑" w:hint="eastAsia"/>
          <w:spacing w:val="12"/>
          <w:lang w:eastAsia="zh-CN"/>
        </w:rPr>
        <w:t>合约跌</w:t>
      </w:r>
      <w:r w:rsidRPr="009A17C9">
        <w:rPr>
          <w:rFonts w:ascii="微软雅黑" w:eastAsia="微软雅黑" w:hAnsi="微软雅黑" w:cs="微软雅黑"/>
          <w:spacing w:val="12"/>
          <w:lang w:eastAsia="zh-CN"/>
        </w:rPr>
        <w:t>1.32%</w:t>
      </w:r>
      <w:r w:rsidRPr="009A17C9">
        <w:rPr>
          <w:rFonts w:ascii="微软雅黑" w:eastAsia="微软雅黑" w:hAnsi="微软雅黑" w:cs="微软雅黑" w:hint="eastAsia"/>
          <w:spacing w:val="12"/>
          <w:lang w:eastAsia="zh-CN"/>
        </w:rPr>
        <w:t>，报</w:t>
      </w:r>
      <w:r w:rsidRPr="009A17C9">
        <w:rPr>
          <w:rFonts w:ascii="微软雅黑" w:eastAsia="微软雅黑" w:hAnsi="微软雅黑" w:cs="微软雅黑"/>
          <w:spacing w:val="12"/>
          <w:lang w:eastAsia="zh-CN"/>
        </w:rPr>
        <w:t>72.78</w:t>
      </w:r>
      <w:r w:rsidRPr="009A17C9">
        <w:rPr>
          <w:rFonts w:ascii="微软雅黑" w:eastAsia="微软雅黑" w:hAnsi="微软雅黑" w:cs="微软雅黑" w:hint="eastAsia"/>
          <w:spacing w:val="12"/>
          <w:lang w:eastAsia="zh-CN"/>
        </w:rPr>
        <w:t>美元</w:t>
      </w:r>
      <w:r w:rsidRPr="009A17C9">
        <w:rPr>
          <w:rFonts w:ascii="微软雅黑" w:eastAsia="微软雅黑" w:hAnsi="微软雅黑" w:cs="微软雅黑"/>
          <w:spacing w:val="12"/>
          <w:lang w:eastAsia="zh-CN"/>
        </w:rPr>
        <w:t>/</w:t>
      </w:r>
      <w:r w:rsidRPr="009A17C9">
        <w:rPr>
          <w:rFonts w:ascii="微软雅黑" w:eastAsia="微软雅黑" w:hAnsi="微软雅黑" w:cs="微软雅黑" w:hint="eastAsia"/>
          <w:spacing w:val="12"/>
          <w:lang w:eastAsia="zh-CN"/>
        </w:rPr>
        <w:t>桶</w:t>
      </w:r>
      <w:r w:rsidR="00946893" w:rsidRPr="000667A6">
        <w:rPr>
          <w:rFonts w:ascii="微软雅黑" w:eastAsia="微软雅黑" w:hAnsi="微软雅黑" w:cs="微软雅黑" w:hint="eastAsia"/>
          <w:spacing w:val="12"/>
          <w:lang w:eastAsia="zh-CN"/>
        </w:rPr>
        <w:t>。</w:t>
      </w:r>
      <w:r w:rsidRPr="009A17C9">
        <w:rPr>
          <w:rFonts w:ascii="微软雅黑" w:eastAsia="微软雅黑" w:hAnsi="微软雅黑" w:cs="微软雅黑"/>
          <w:spacing w:val="12"/>
          <w:lang w:eastAsia="zh-CN"/>
        </w:rPr>
        <w:t>COMEX</w:t>
      </w:r>
      <w:r w:rsidRPr="009A17C9">
        <w:rPr>
          <w:rFonts w:ascii="微软雅黑" w:eastAsia="微软雅黑" w:hAnsi="微软雅黑" w:cs="微软雅黑" w:hint="eastAsia"/>
          <w:spacing w:val="12"/>
          <w:lang w:eastAsia="zh-CN"/>
        </w:rPr>
        <w:t>黄金期货涨</w:t>
      </w:r>
      <w:r w:rsidRPr="009A17C9">
        <w:rPr>
          <w:rFonts w:ascii="微软雅黑" w:eastAsia="微软雅黑" w:hAnsi="微软雅黑" w:cs="微软雅黑"/>
          <w:spacing w:val="12"/>
          <w:lang w:eastAsia="zh-CN"/>
        </w:rPr>
        <w:t>0.14%</w:t>
      </w:r>
      <w:r w:rsidRPr="009A17C9">
        <w:rPr>
          <w:rFonts w:ascii="微软雅黑" w:eastAsia="微软雅黑" w:hAnsi="微软雅黑" w:cs="微软雅黑" w:hint="eastAsia"/>
          <w:spacing w:val="12"/>
          <w:lang w:eastAsia="zh-CN"/>
        </w:rPr>
        <w:t>报</w:t>
      </w:r>
      <w:r w:rsidRPr="009A17C9">
        <w:rPr>
          <w:rFonts w:ascii="微软雅黑" w:eastAsia="微软雅黑" w:hAnsi="微软雅黑" w:cs="微软雅黑"/>
          <w:spacing w:val="12"/>
          <w:lang w:eastAsia="zh-CN"/>
        </w:rPr>
        <w:t>2526.5</w:t>
      </w:r>
      <w:r w:rsidRPr="009A17C9">
        <w:rPr>
          <w:rFonts w:ascii="微软雅黑" w:eastAsia="微软雅黑" w:hAnsi="微软雅黑" w:cs="微软雅黑" w:hint="eastAsia"/>
          <w:spacing w:val="12"/>
          <w:lang w:eastAsia="zh-CN"/>
        </w:rPr>
        <w:t>美元</w:t>
      </w:r>
      <w:r w:rsidRPr="009A17C9">
        <w:rPr>
          <w:rFonts w:ascii="微软雅黑" w:eastAsia="微软雅黑" w:hAnsi="微软雅黑" w:cs="微软雅黑"/>
          <w:spacing w:val="12"/>
          <w:lang w:eastAsia="zh-CN"/>
        </w:rPr>
        <w:t>/</w:t>
      </w:r>
      <w:r w:rsidRPr="009A17C9">
        <w:rPr>
          <w:rFonts w:ascii="微软雅黑" w:eastAsia="微软雅黑" w:hAnsi="微软雅黑" w:cs="微软雅黑" w:hint="eastAsia"/>
          <w:spacing w:val="12"/>
          <w:lang w:eastAsia="zh-CN"/>
        </w:rPr>
        <w:t>盎司，</w:t>
      </w:r>
      <w:r w:rsidRPr="009A17C9">
        <w:rPr>
          <w:rFonts w:ascii="微软雅黑" w:eastAsia="微软雅黑" w:hAnsi="微软雅黑" w:cs="微软雅黑"/>
          <w:spacing w:val="12"/>
          <w:lang w:eastAsia="zh-CN"/>
        </w:rPr>
        <w:t>COMEX</w:t>
      </w:r>
      <w:r w:rsidRPr="009A17C9">
        <w:rPr>
          <w:rFonts w:ascii="微软雅黑" w:eastAsia="微软雅黑" w:hAnsi="微软雅黑" w:cs="微软雅黑" w:hint="eastAsia"/>
          <w:spacing w:val="12"/>
          <w:lang w:eastAsia="zh-CN"/>
        </w:rPr>
        <w:t>白银期货涨</w:t>
      </w:r>
      <w:r w:rsidRPr="009A17C9">
        <w:rPr>
          <w:rFonts w:ascii="微软雅黑" w:eastAsia="微软雅黑" w:hAnsi="微软雅黑" w:cs="微软雅黑"/>
          <w:spacing w:val="12"/>
          <w:lang w:eastAsia="zh-CN"/>
        </w:rPr>
        <w:t>0.99%</w:t>
      </w:r>
      <w:r w:rsidRPr="009A17C9">
        <w:rPr>
          <w:rFonts w:ascii="微软雅黑" w:eastAsia="微软雅黑" w:hAnsi="微软雅黑" w:cs="微软雅黑" w:hint="eastAsia"/>
          <w:spacing w:val="12"/>
          <w:lang w:eastAsia="zh-CN"/>
        </w:rPr>
        <w:t>报</w:t>
      </w:r>
      <w:r w:rsidRPr="009A17C9">
        <w:rPr>
          <w:rFonts w:ascii="微软雅黑" w:eastAsia="微软雅黑" w:hAnsi="微软雅黑" w:cs="微软雅黑"/>
          <w:spacing w:val="12"/>
          <w:lang w:eastAsia="zh-CN"/>
        </w:rPr>
        <w:t>28.625</w:t>
      </w:r>
      <w:r w:rsidRPr="009A17C9">
        <w:rPr>
          <w:rFonts w:ascii="微软雅黑" w:eastAsia="微软雅黑" w:hAnsi="微软雅黑" w:cs="微软雅黑" w:hint="eastAsia"/>
          <w:spacing w:val="12"/>
          <w:lang w:eastAsia="zh-CN"/>
        </w:rPr>
        <w:t>美元</w:t>
      </w:r>
      <w:r w:rsidRPr="009A17C9">
        <w:rPr>
          <w:rFonts w:ascii="微软雅黑" w:eastAsia="微软雅黑" w:hAnsi="微软雅黑" w:cs="微软雅黑"/>
          <w:spacing w:val="12"/>
          <w:lang w:eastAsia="zh-CN"/>
        </w:rPr>
        <w:t>/</w:t>
      </w:r>
      <w:r w:rsidRPr="009A17C9">
        <w:rPr>
          <w:rFonts w:ascii="微软雅黑" w:eastAsia="微软雅黑" w:hAnsi="微软雅黑" w:cs="微软雅黑" w:hint="eastAsia"/>
          <w:spacing w:val="12"/>
          <w:lang w:eastAsia="zh-CN"/>
        </w:rPr>
        <w:t>盎司</w:t>
      </w:r>
      <w:r w:rsidR="00115A1A" w:rsidRPr="000667A6">
        <w:rPr>
          <w:rFonts w:ascii="微软雅黑" w:eastAsia="微软雅黑" w:hAnsi="微软雅黑" w:cs="微软雅黑" w:hint="eastAsia"/>
          <w:spacing w:val="12"/>
          <w:lang w:eastAsia="zh-CN"/>
        </w:rPr>
        <w:t>。</w:t>
      </w:r>
      <w:r w:rsidR="00115A1A" w:rsidRPr="000667A6">
        <w:rPr>
          <w:rFonts w:ascii="微软雅黑" w:eastAsia="微软雅黑" w:hAnsi="微软雅黑" w:cs="微软雅黑"/>
          <w:spacing w:val="12"/>
          <w:lang w:eastAsia="zh-CN"/>
        </w:rPr>
        <w:t>ICE10</w:t>
      </w:r>
      <w:r w:rsidR="0050522A" w:rsidRPr="00D118F9">
        <w:rPr>
          <w:rFonts w:ascii="微软雅黑" w:eastAsia="微软雅黑" w:hAnsi="微软雅黑" w:cs="微软雅黑" w:hint="eastAsia"/>
          <w:spacing w:val="12"/>
          <w:lang w:eastAsia="zh-CN"/>
        </w:rPr>
        <w:t>月</w:t>
      </w:r>
      <w:r w:rsidR="001106DA" w:rsidRPr="00D118F9">
        <w:rPr>
          <w:rFonts w:ascii="微软雅黑" w:eastAsia="微软雅黑" w:hAnsi="微软雅黑" w:cs="微软雅黑" w:hint="eastAsia"/>
          <w:spacing w:val="12"/>
          <w:lang w:eastAsia="zh-CN"/>
        </w:rPr>
        <w:t>原糖期</w:t>
      </w:r>
      <w:r w:rsidR="00D118F9" w:rsidRPr="00D118F9">
        <w:rPr>
          <w:rFonts w:ascii="微软雅黑" w:eastAsia="微软雅黑" w:hAnsi="微软雅黑" w:cs="微软雅黑" w:hint="eastAsia"/>
          <w:spacing w:val="12"/>
          <w:lang w:eastAsia="zh-CN"/>
        </w:rPr>
        <w:t>货</w:t>
      </w:r>
      <w:proofErr w:type="gramStart"/>
      <w:r w:rsidR="00D118F9" w:rsidRPr="00D118F9">
        <w:rPr>
          <w:rFonts w:ascii="微软雅黑" w:eastAsia="微软雅黑" w:hAnsi="微软雅黑" w:cs="微软雅黑" w:hint="eastAsia"/>
          <w:spacing w:val="12"/>
          <w:lang w:eastAsia="zh-CN"/>
        </w:rPr>
        <w:t>合约收跌</w:t>
      </w:r>
      <w:proofErr w:type="gramEnd"/>
      <w:r w:rsidR="00D118F9" w:rsidRPr="00D118F9">
        <w:rPr>
          <w:rFonts w:ascii="微软雅黑" w:eastAsia="微软雅黑" w:hAnsi="微软雅黑" w:cs="微软雅黑"/>
          <w:spacing w:val="12"/>
          <w:lang w:eastAsia="zh-CN"/>
        </w:rPr>
        <w:t>1</w:t>
      </w:r>
      <w:r w:rsidR="00A25AF9" w:rsidRPr="00D118F9">
        <w:rPr>
          <w:rFonts w:ascii="微软雅黑" w:eastAsia="微软雅黑" w:hAnsi="微软雅黑" w:cs="微软雅黑" w:hint="eastAsia"/>
          <w:spacing w:val="12"/>
          <w:lang w:eastAsia="zh-CN"/>
        </w:rPr>
        <w:t>.</w:t>
      </w:r>
      <w:r w:rsidR="00D118F9" w:rsidRPr="00D118F9">
        <w:rPr>
          <w:rFonts w:ascii="微软雅黑" w:eastAsia="微软雅黑" w:hAnsi="微软雅黑" w:cs="微软雅黑"/>
          <w:spacing w:val="12"/>
          <w:lang w:eastAsia="zh-CN"/>
        </w:rPr>
        <w:t>3</w:t>
      </w:r>
      <w:r w:rsidR="003711C6" w:rsidRPr="00D118F9">
        <w:rPr>
          <w:rFonts w:ascii="微软雅黑" w:eastAsia="微软雅黑" w:hAnsi="微软雅黑" w:cs="微软雅黑"/>
          <w:spacing w:val="12"/>
          <w:lang w:eastAsia="zh-CN"/>
        </w:rPr>
        <w:t>0</w:t>
      </w:r>
      <w:r w:rsidR="00115A1A" w:rsidRPr="00D118F9">
        <w:rPr>
          <w:rFonts w:ascii="微软雅黑" w:eastAsia="微软雅黑" w:hAnsi="微软雅黑" w:cs="微软雅黑"/>
          <w:spacing w:val="12"/>
          <w:lang w:eastAsia="zh-CN"/>
        </w:rPr>
        <w:t>%</w:t>
      </w:r>
      <w:r w:rsidR="00115A1A" w:rsidRPr="00D118F9">
        <w:rPr>
          <w:rFonts w:ascii="微软雅黑" w:eastAsia="微软雅黑" w:hAnsi="微软雅黑" w:cs="微软雅黑" w:hint="eastAsia"/>
          <w:spacing w:val="12"/>
          <w:lang w:eastAsia="zh-CN"/>
        </w:rPr>
        <w:t>报</w:t>
      </w:r>
      <w:r w:rsidR="00D118F9" w:rsidRPr="00D118F9">
        <w:rPr>
          <w:rFonts w:ascii="微软雅黑" w:eastAsia="微软雅黑" w:hAnsi="微软雅黑" w:cs="微软雅黑"/>
          <w:spacing w:val="12"/>
          <w:lang w:eastAsia="zh-CN"/>
        </w:rPr>
        <w:t>19.24</w:t>
      </w:r>
      <w:r w:rsidR="00115A1A" w:rsidRPr="00D118F9">
        <w:rPr>
          <w:rFonts w:ascii="微软雅黑" w:eastAsia="微软雅黑" w:hAnsi="微软雅黑" w:cs="微软雅黑" w:hint="eastAsia"/>
          <w:spacing w:val="12"/>
          <w:lang w:eastAsia="zh-CN"/>
        </w:rPr>
        <w:t>美分</w:t>
      </w:r>
      <w:r w:rsidR="00115A1A" w:rsidRPr="00D118F9">
        <w:rPr>
          <w:rFonts w:ascii="微软雅黑" w:eastAsia="微软雅黑" w:hAnsi="微软雅黑" w:cs="微软雅黑"/>
          <w:spacing w:val="12"/>
          <w:lang w:eastAsia="zh-CN"/>
        </w:rPr>
        <w:t>/</w:t>
      </w:r>
      <w:r w:rsidR="00115A1A" w:rsidRPr="00D118F9">
        <w:rPr>
          <w:rFonts w:ascii="微软雅黑" w:eastAsia="微软雅黑" w:hAnsi="微软雅黑" w:cs="微软雅黑" w:hint="eastAsia"/>
          <w:spacing w:val="12"/>
          <w:lang w:eastAsia="zh-CN"/>
        </w:rPr>
        <w:t>磅，</w:t>
      </w:r>
      <w:r w:rsidR="00115A1A" w:rsidRPr="00D118F9">
        <w:rPr>
          <w:rFonts w:ascii="微软雅黑" w:eastAsia="微软雅黑" w:hAnsi="微软雅黑" w:cs="微软雅黑"/>
          <w:spacing w:val="12"/>
          <w:lang w:eastAsia="zh-CN"/>
        </w:rPr>
        <w:t>ICE</w:t>
      </w:r>
      <w:proofErr w:type="gramStart"/>
      <w:r w:rsidR="00115A1A" w:rsidRPr="00D118F9">
        <w:rPr>
          <w:rFonts w:ascii="微软雅黑" w:eastAsia="微软雅黑" w:hAnsi="微软雅黑" w:cs="微软雅黑"/>
          <w:spacing w:val="12"/>
          <w:lang w:eastAsia="zh-CN"/>
        </w:rPr>
        <w:t>12</w:t>
      </w:r>
      <w:r w:rsidR="00115A1A" w:rsidRPr="00D118F9">
        <w:rPr>
          <w:rFonts w:ascii="微软雅黑" w:eastAsia="微软雅黑" w:hAnsi="微软雅黑" w:cs="微软雅黑" w:hint="eastAsia"/>
          <w:spacing w:val="12"/>
          <w:lang w:eastAsia="zh-CN"/>
        </w:rPr>
        <w:t>月期棉期货合约收</w:t>
      </w:r>
      <w:r w:rsidR="00D118F9" w:rsidRPr="00D118F9">
        <w:rPr>
          <w:rFonts w:ascii="微软雅黑" w:eastAsia="微软雅黑" w:hAnsi="微软雅黑" w:cs="微软雅黑" w:hint="eastAsia"/>
          <w:spacing w:val="12"/>
          <w:lang w:eastAsia="zh-CN"/>
        </w:rPr>
        <w:t>跌</w:t>
      </w:r>
      <w:proofErr w:type="gramEnd"/>
      <w:r w:rsidR="00D118F9" w:rsidRPr="00D118F9">
        <w:rPr>
          <w:rFonts w:ascii="微软雅黑" w:eastAsia="微软雅黑" w:hAnsi="微软雅黑" w:cs="微软雅黑"/>
          <w:spacing w:val="12"/>
          <w:lang w:eastAsia="zh-CN"/>
        </w:rPr>
        <w:t>1</w:t>
      </w:r>
      <w:r w:rsidR="00115A1A" w:rsidRPr="00D118F9">
        <w:rPr>
          <w:rFonts w:ascii="微软雅黑" w:eastAsia="微软雅黑" w:hAnsi="微软雅黑" w:cs="微软雅黑"/>
          <w:spacing w:val="12"/>
          <w:lang w:eastAsia="zh-CN"/>
        </w:rPr>
        <w:t>.</w:t>
      </w:r>
      <w:r w:rsidR="0055304C" w:rsidRPr="00D118F9">
        <w:rPr>
          <w:rFonts w:ascii="微软雅黑" w:eastAsia="微软雅黑" w:hAnsi="微软雅黑" w:cs="微软雅黑"/>
          <w:spacing w:val="12"/>
          <w:lang w:eastAsia="zh-CN"/>
        </w:rPr>
        <w:t>0</w:t>
      </w:r>
      <w:r w:rsidR="00115A1A" w:rsidRPr="00D118F9">
        <w:rPr>
          <w:rFonts w:ascii="微软雅黑" w:eastAsia="微软雅黑" w:hAnsi="微软雅黑" w:cs="微软雅黑"/>
          <w:spacing w:val="12"/>
          <w:lang w:eastAsia="zh-CN"/>
        </w:rPr>
        <w:t>%</w:t>
      </w:r>
      <w:r w:rsidR="00115A1A" w:rsidRPr="00D118F9">
        <w:rPr>
          <w:rFonts w:ascii="微软雅黑" w:eastAsia="微软雅黑" w:hAnsi="微软雅黑" w:cs="微软雅黑" w:hint="eastAsia"/>
          <w:spacing w:val="12"/>
          <w:lang w:eastAsia="zh-CN"/>
        </w:rPr>
        <w:t>报</w:t>
      </w:r>
      <w:r w:rsidR="00D118F9" w:rsidRPr="00D118F9">
        <w:rPr>
          <w:rFonts w:ascii="微软雅黑" w:eastAsia="微软雅黑" w:hAnsi="微软雅黑" w:cs="微软雅黑"/>
          <w:spacing w:val="12"/>
          <w:lang w:eastAsia="zh-CN"/>
        </w:rPr>
        <w:t>69.81</w:t>
      </w:r>
      <w:r w:rsidR="00115A1A" w:rsidRPr="00D118F9">
        <w:rPr>
          <w:rFonts w:ascii="微软雅黑" w:eastAsia="微软雅黑" w:hAnsi="微软雅黑" w:cs="微软雅黑" w:hint="eastAsia"/>
          <w:spacing w:val="12"/>
          <w:lang w:eastAsia="zh-CN"/>
        </w:rPr>
        <w:t>美分</w:t>
      </w:r>
      <w:r w:rsidR="00115A1A" w:rsidRPr="0055304C">
        <w:rPr>
          <w:rFonts w:ascii="微软雅黑" w:eastAsia="微软雅黑" w:hAnsi="微软雅黑" w:cs="微软雅黑"/>
          <w:spacing w:val="12"/>
          <w:lang w:eastAsia="zh-CN"/>
        </w:rPr>
        <w:t>/</w:t>
      </w:r>
      <w:r w:rsidR="00115A1A" w:rsidRPr="0055304C">
        <w:rPr>
          <w:rFonts w:ascii="微软雅黑" w:eastAsia="微软雅黑" w:hAnsi="微软雅黑" w:cs="微软雅黑" w:hint="eastAsia"/>
          <w:spacing w:val="12"/>
          <w:lang w:eastAsia="zh-CN"/>
        </w:rPr>
        <w:t>磅</w:t>
      </w:r>
      <w:r w:rsidR="00115A1A" w:rsidRPr="001A6891">
        <w:rPr>
          <w:rFonts w:ascii="微软雅黑" w:eastAsia="微软雅黑" w:hAnsi="微软雅黑" w:cs="微软雅黑" w:hint="eastAsia"/>
          <w:spacing w:val="12"/>
          <w:lang w:eastAsia="zh-CN"/>
        </w:rPr>
        <w:t>。</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9A17C9" w:rsidP="0048502E">
      <w:pPr>
        <w:spacing w:before="103" w:line="257" w:lineRule="auto"/>
        <w:ind w:right="584"/>
        <w:jc w:val="both"/>
        <w:rPr>
          <w:lang w:eastAsia="zh-CN"/>
        </w:rPr>
      </w:pPr>
      <w:r>
        <w:rPr>
          <w:noProof/>
          <w:lang w:eastAsia="zh-CN"/>
        </w:rPr>
        <w:drawing>
          <wp:inline distT="0" distB="0" distL="0" distR="0" wp14:anchorId="70921B3E">
            <wp:extent cx="6229350" cy="350643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3472" cy="3514385"/>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70328" w:rsidRPr="00070328">
        <w:rPr>
          <w:rFonts w:ascii="微软雅黑" w:eastAsia="微软雅黑" w:hAnsi="微软雅黑" w:cs="微软雅黑" w:hint="eastAsia"/>
          <w:color w:val="auto"/>
          <w:spacing w:val="4"/>
          <w:lang w:eastAsia="zh-CN"/>
        </w:rPr>
        <w:t>美联储褐皮书显示，经济活动在三个地区略有增长，而报告经济活动持平或下降的地区数量从上个时期的五个增加至当前时期的九个；总体来看，最近报告期内价格适度上涨；各地区受访者普遍预计未来几个月经济活动将保持稳定或略有改善，尽管三个地区的受访者预期会出现轻微下降；各地区受访者普遍预计未来几个月价格和成本压力将稳定或进一步缓解；近期就业情况总体持平，略有上升。</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70328" w:rsidRPr="00070328">
        <w:rPr>
          <w:rFonts w:ascii="微软雅黑" w:eastAsia="微软雅黑" w:hAnsi="微软雅黑" w:cs="微软雅黑" w:hint="eastAsia"/>
          <w:color w:val="auto"/>
          <w:spacing w:val="4"/>
          <w:lang w:eastAsia="zh-CN"/>
        </w:rPr>
        <w:t>美国</w:t>
      </w:r>
      <w:r w:rsidR="00070328" w:rsidRPr="00070328">
        <w:rPr>
          <w:rFonts w:ascii="微软雅黑" w:eastAsia="微软雅黑" w:hAnsi="微软雅黑" w:cs="微软雅黑"/>
          <w:color w:val="auto"/>
          <w:spacing w:val="4"/>
          <w:lang w:eastAsia="zh-CN"/>
        </w:rPr>
        <w:t>7</w:t>
      </w:r>
      <w:r w:rsidR="00070328" w:rsidRPr="00070328">
        <w:rPr>
          <w:rFonts w:ascii="微软雅黑" w:eastAsia="微软雅黑" w:hAnsi="微软雅黑" w:cs="微软雅黑" w:hint="eastAsia"/>
          <w:color w:val="auto"/>
          <w:spacing w:val="4"/>
          <w:lang w:eastAsia="zh-CN"/>
        </w:rPr>
        <w:t>月贸易帐逆差</w:t>
      </w:r>
      <w:r w:rsidR="00070328" w:rsidRPr="00070328">
        <w:rPr>
          <w:rFonts w:ascii="微软雅黑" w:eastAsia="微软雅黑" w:hAnsi="微软雅黑" w:cs="微软雅黑"/>
          <w:color w:val="auto"/>
          <w:spacing w:val="4"/>
          <w:lang w:eastAsia="zh-CN"/>
        </w:rPr>
        <w:t>788</w:t>
      </w:r>
      <w:r w:rsidR="00070328" w:rsidRPr="00070328">
        <w:rPr>
          <w:rFonts w:ascii="微软雅黑" w:eastAsia="微软雅黑" w:hAnsi="微软雅黑" w:cs="微软雅黑" w:hint="eastAsia"/>
          <w:color w:val="auto"/>
          <w:spacing w:val="4"/>
          <w:lang w:eastAsia="zh-CN"/>
        </w:rPr>
        <w:t>亿美元，预期逆差</w:t>
      </w:r>
      <w:r w:rsidR="00070328" w:rsidRPr="00070328">
        <w:rPr>
          <w:rFonts w:ascii="微软雅黑" w:eastAsia="微软雅黑" w:hAnsi="微软雅黑" w:cs="微软雅黑"/>
          <w:color w:val="auto"/>
          <w:spacing w:val="4"/>
          <w:lang w:eastAsia="zh-CN"/>
        </w:rPr>
        <w:t>790</w:t>
      </w:r>
      <w:r w:rsidR="00070328" w:rsidRPr="00070328">
        <w:rPr>
          <w:rFonts w:ascii="微软雅黑" w:eastAsia="微软雅黑" w:hAnsi="微软雅黑" w:cs="微软雅黑" w:hint="eastAsia"/>
          <w:color w:val="auto"/>
          <w:spacing w:val="4"/>
          <w:lang w:eastAsia="zh-CN"/>
        </w:rPr>
        <w:t>亿美元，前值从逆差</w:t>
      </w:r>
      <w:r w:rsidR="00070328" w:rsidRPr="00070328">
        <w:rPr>
          <w:rFonts w:ascii="微软雅黑" w:eastAsia="微软雅黑" w:hAnsi="微软雅黑" w:cs="微软雅黑"/>
          <w:color w:val="auto"/>
          <w:spacing w:val="4"/>
          <w:lang w:eastAsia="zh-CN"/>
        </w:rPr>
        <w:t>731</w:t>
      </w:r>
      <w:r w:rsidR="00070328" w:rsidRPr="00070328">
        <w:rPr>
          <w:rFonts w:ascii="微软雅黑" w:eastAsia="微软雅黑" w:hAnsi="微软雅黑" w:cs="微软雅黑" w:hint="eastAsia"/>
          <w:color w:val="auto"/>
          <w:spacing w:val="4"/>
          <w:lang w:eastAsia="zh-CN"/>
        </w:rPr>
        <w:t>亿美元修正为逆差</w:t>
      </w:r>
      <w:r w:rsidR="00070328" w:rsidRPr="00070328">
        <w:rPr>
          <w:rFonts w:ascii="微软雅黑" w:eastAsia="微软雅黑" w:hAnsi="微软雅黑" w:cs="微软雅黑"/>
          <w:color w:val="auto"/>
          <w:spacing w:val="4"/>
          <w:lang w:eastAsia="zh-CN"/>
        </w:rPr>
        <w:t>730</w:t>
      </w:r>
      <w:r w:rsidR="00070328" w:rsidRPr="00070328">
        <w:rPr>
          <w:rFonts w:ascii="微软雅黑" w:eastAsia="微软雅黑" w:hAnsi="微软雅黑" w:cs="微软雅黑" w:hint="eastAsia"/>
          <w:color w:val="auto"/>
          <w:spacing w:val="4"/>
          <w:lang w:eastAsia="zh-CN"/>
        </w:rPr>
        <w:t>亿美元。其中，出口</w:t>
      </w:r>
      <w:r w:rsidR="00070328" w:rsidRPr="00070328">
        <w:rPr>
          <w:rFonts w:ascii="微软雅黑" w:eastAsia="微软雅黑" w:hAnsi="微软雅黑" w:cs="微软雅黑"/>
          <w:color w:val="auto"/>
          <w:spacing w:val="4"/>
          <w:lang w:eastAsia="zh-CN"/>
        </w:rPr>
        <w:t>2666</w:t>
      </w:r>
      <w:r w:rsidR="00070328" w:rsidRPr="00070328">
        <w:rPr>
          <w:rFonts w:ascii="微软雅黑" w:eastAsia="微软雅黑" w:hAnsi="微软雅黑" w:cs="微软雅黑" w:hint="eastAsia"/>
          <w:color w:val="auto"/>
          <w:spacing w:val="4"/>
          <w:lang w:eastAsia="zh-CN"/>
        </w:rPr>
        <w:t>亿美元，前值</w:t>
      </w:r>
      <w:r w:rsidR="00070328" w:rsidRPr="00070328">
        <w:rPr>
          <w:rFonts w:ascii="微软雅黑" w:eastAsia="微软雅黑" w:hAnsi="微软雅黑" w:cs="微软雅黑"/>
          <w:color w:val="auto"/>
          <w:spacing w:val="4"/>
          <w:lang w:eastAsia="zh-CN"/>
        </w:rPr>
        <w:t>2659</w:t>
      </w:r>
      <w:r w:rsidR="00070328" w:rsidRPr="00070328">
        <w:rPr>
          <w:rFonts w:ascii="微软雅黑" w:eastAsia="微软雅黑" w:hAnsi="微软雅黑" w:cs="微软雅黑" w:hint="eastAsia"/>
          <w:color w:val="auto"/>
          <w:spacing w:val="4"/>
          <w:lang w:eastAsia="zh-CN"/>
        </w:rPr>
        <w:t>亿美元，进口</w:t>
      </w:r>
      <w:r w:rsidR="00070328" w:rsidRPr="00070328">
        <w:rPr>
          <w:rFonts w:ascii="微软雅黑" w:eastAsia="微软雅黑" w:hAnsi="微软雅黑" w:cs="微软雅黑"/>
          <w:color w:val="auto"/>
          <w:spacing w:val="4"/>
          <w:lang w:eastAsia="zh-CN"/>
        </w:rPr>
        <w:t>3453</w:t>
      </w:r>
      <w:r w:rsidR="00070328" w:rsidRPr="00070328">
        <w:rPr>
          <w:rFonts w:ascii="微软雅黑" w:eastAsia="微软雅黑" w:hAnsi="微软雅黑" w:cs="微软雅黑" w:hint="eastAsia"/>
          <w:color w:val="auto"/>
          <w:spacing w:val="4"/>
          <w:lang w:eastAsia="zh-CN"/>
        </w:rPr>
        <w:t>亿美元，前值</w:t>
      </w:r>
      <w:r w:rsidR="00070328" w:rsidRPr="00070328">
        <w:rPr>
          <w:rFonts w:ascii="微软雅黑" w:eastAsia="微软雅黑" w:hAnsi="微软雅黑" w:cs="微软雅黑"/>
          <w:color w:val="auto"/>
          <w:spacing w:val="4"/>
          <w:lang w:eastAsia="zh-CN"/>
        </w:rPr>
        <w:t>3390</w:t>
      </w:r>
      <w:r w:rsidR="00070328" w:rsidRPr="00070328">
        <w:rPr>
          <w:rFonts w:ascii="微软雅黑" w:eastAsia="微软雅黑" w:hAnsi="微软雅黑" w:cs="微软雅黑" w:hint="eastAsia"/>
          <w:color w:val="auto"/>
          <w:spacing w:val="4"/>
          <w:lang w:eastAsia="zh-CN"/>
        </w:rPr>
        <w:t>亿美元。</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70328" w:rsidRPr="00070328">
        <w:rPr>
          <w:rFonts w:ascii="微软雅黑" w:eastAsia="微软雅黑" w:hAnsi="微软雅黑" w:cs="微软雅黑" w:hint="eastAsia"/>
          <w:color w:val="191919"/>
          <w:shd w:val="clear" w:color="auto" w:fill="FFFFFF"/>
          <w:lang w:eastAsia="zh-CN"/>
        </w:rPr>
        <w:t>美国</w:t>
      </w:r>
      <w:r w:rsidR="00070328" w:rsidRPr="00070328">
        <w:rPr>
          <w:rFonts w:ascii="微软雅黑" w:eastAsia="微软雅黑" w:hAnsi="微软雅黑" w:cs="微软雅黑"/>
          <w:color w:val="191919"/>
          <w:shd w:val="clear" w:color="auto" w:fill="FFFFFF"/>
          <w:lang w:eastAsia="zh-CN"/>
        </w:rPr>
        <w:t>7</w:t>
      </w:r>
      <w:r w:rsidR="00070328" w:rsidRPr="00070328">
        <w:rPr>
          <w:rFonts w:ascii="微软雅黑" w:eastAsia="微软雅黑" w:hAnsi="微软雅黑" w:cs="微软雅黑" w:hint="eastAsia"/>
          <w:color w:val="191919"/>
          <w:shd w:val="clear" w:color="auto" w:fill="FFFFFF"/>
          <w:lang w:eastAsia="zh-CN"/>
        </w:rPr>
        <w:t>月工厂订单环比升</w:t>
      </w:r>
      <w:r w:rsidR="00070328" w:rsidRPr="00070328">
        <w:rPr>
          <w:rFonts w:ascii="微软雅黑" w:eastAsia="微软雅黑" w:hAnsi="微软雅黑" w:cs="微软雅黑"/>
          <w:color w:val="191919"/>
          <w:shd w:val="clear" w:color="auto" w:fill="FFFFFF"/>
          <w:lang w:eastAsia="zh-CN"/>
        </w:rPr>
        <w:t>5.0%</w:t>
      </w:r>
      <w:r w:rsidR="00070328" w:rsidRPr="00070328">
        <w:rPr>
          <w:rFonts w:ascii="微软雅黑" w:eastAsia="微软雅黑" w:hAnsi="微软雅黑" w:cs="微软雅黑" w:hint="eastAsia"/>
          <w:color w:val="191919"/>
          <w:shd w:val="clear" w:color="auto" w:fill="FFFFFF"/>
          <w:lang w:eastAsia="zh-CN"/>
        </w:rPr>
        <w:t>，为</w:t>
      </w:r>
      <w:r w:rsidR="00070328" w:rsidRPr="00070328">
        <w:rPr>
          <w:rFonts w:ascii="微软雅黑" w:eastAsia="微软雅黑" w:hAnsi="微软雅黑" w:cs="微软雅黑"/>
          <w:color w:val="191919"/>
          <w:shd w:val="clear" w:color="auto" w:fill="FFFFFF"/>
          <w:lang w:eastAsia="zh-CN"/>
        </w:rPr>
        <w:t>2020</w:t>
      </w:r>
      <w:r w:rsidR="00070328" w:rsidRPr="00070328">
        <w:rPr>
          <w:rFonts w:ascii="微软雅黑" w:eastAsia="微软雅黑" w:hAnsi="微软雅黑" w:cs="微软雅黑" w:hint="eastAsia"/>
          <w:color w:val="191919"/>
          <w:shd w:val="clear" w:color="auto" w:fill="FFFFFF"/>
          <w:lang w:eastAsia="zh-CN"/>
        </w:rPr>
        <w:t>年</w:t>
      </w:r>
      <w:r w:rsidR="00070328" w:rsidRPr="00070328">
        <w:rPr>
          <w:rFonts w:ascii="微软雅黑" w:eastAsia="微软雅黑" w:hAnsi="微软雅黑" w:cs="微软雅黑"/>
          <w:color w:val="191919"/>
          <w:shd w:val="clear" w:color="auto" w:fill="FFFFFF"/>
          <w:lang w:eastAsia="zh-CN"/>
        </w:rPr>
        <w:t>7</w:t>
      </w:r>
      <w:r w:rsidR="00070328" w:rsidRPr="00070328">
        <w:rPr>
          <w:rFonts w:ascii="微软雅黑" w:eastAsia="微软雅黑" w:hAnsi="微软雅黑" w:cs="微软雅黑" w:hint="eastAsia"/>
          <w:color w:val="191919"/>
          <w:shd w:val="clear" w:color="auto" w:fill="FFFFFF"/>
          <w:lang w:eastAsia="zh-CN"/>
        </w:rPr>
        <w:t>月以来最大增幅，预期升</w:t>
      </w:r>
      <w:r w:rsidR="00070328" w:rsidRPr="00070328">
        <w:rPr>
          <w:rFonts w:ascii="微软雅黑" w:eastAsia="微软雅黑" w:hAnsi="微软雅黑" w:cs="微软雅黑"/>
          <w:color w:val="191919"/>
          <w:shd w:val="clear" w:color="auto" w:fill="FFFFFF"/>
          <w:lang w:eastAsia="zh-CN"/>
        </w:rPr>
        <w:t>4.7%</w:t>
      </w:r>
      <w:r w:rsidR="00070328" w:rsidRPr="00070328">
        <w:rPr>
          <w:rFonts w:ascii="微软雅黑" w:eastAsia="微软雅黑" w:hAnsi="微软雅黑" w:cs="微软雅黑" w:hint="eastAsia"/>
          <w:color w:val="191919"/>
          <w:shd w:val="clear" w:color="auto" w:fill="FFFFFF"/>
          <w:lang w:eastAsia="zh-CN"/>
        </w:rPr>
        <w:t>，前值降</w:t>
      </w:r>
      <w:r w:rsidR="00070328" w:rsidRPr="00070328">
        <w:rPr>
          <w:rFonts w:ascii="微软雅黑" w:eastAsia="微软雅黑" w:hAnsi="微软雅黑" w:cs="微软雅黑"/>
          <w:color w:val="191919"/>
          <w:shd w:val="clear" w:color="auto" w:fill="FFFFFF"/>
          <w:lang w:eastAsia="zh-CN"/>
        </w:rPr>
        <w:t>3.3%</w:t>
      </w:r>
      <w:r w:rsidR="00070328" w:rsidRPr="00070328">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70328" w:rsidRPr="00070328">
        <w:rPr>
          <w:rFonts w:ascii="微软雅黑" w:eastAsia="微软雅黑" w:hAnsi="微软雅黑" w:cs="微软雅黑" w:hint="eastAsia"/>
          <w:color w:val="191919"/>
          <w:shd w:val="clear" w:color="auto" w:fill="FFFFFF"/>
          <w:lang w:eastAsia="zh-CN"/>
        </w:rPr>
        <w:t>美国</w:t>
      </w:r>
      <w:r w:rsidR="00070328" w:rsidRPr="00070328">
        <w:rPr>
          <w:rFonts w:ascii="微软雅黑" w:eastAsia="微软雅黑" w:hAnsi="微软雅黑" w:cs="微软雅黑"/>
          <w:color w:val="191919"/>
          <w:shd w:val="clear" w:color="auto" w:fill="FFFFFF"/>
          <w:lang w:eastAsia="zh-CN"/>
        </w:rPr>
        <w:t>7</w:t>
      </w:r>
      <w:r w:rsidR="00070328" w:rsidRPr="00070328">
        <w:rPr>
          <w:rFonts w:ascii="微软雅黑" w:eastAsia="微软雅黑" w:hAnsi="微软雅黑" w:cs="微软雅黑" w:hint="eastAsia"/>
          <w:color w:val="191919"/>
          <w:shd w:val="clear" w:color="auto" w:fill="FFFFFF"/>
          <w:lang w:eastAsia="zh-CN"/>
        </w:rPr>
        <w:t>月</w:t>
      </w:r>
      <w:r w:rsidR="00070328" w:rsidRPr="00070328">
        <w:rPr>
          <w:rFonts w:ascii="微软雅黑" w:eastAsia="微软雅黑" w:hAnsi="微软雅黑" w:cs="微软雅黑"/>
          <w:color w:val="191919"/>
          <w:shd w:val="clear" w:color="auto" w:fill="FFFFFF"/>
          <w:lang w:eastAsia="zh-CN"/>
        </w:rPr>
        <w:t>JOLTs</w:t>
      </w:r>
      <w:r w:rsidR="00070328" w:rsidRPr="00070328">
        <w:rPr>
          <w:rFonts w:ascii="微软雅黑" w:eastAsia="微软雅黑" w:hAnsi="微软雅黑" w:cs="微软雅黑" w:hint="eastAsia"/>
          <w:color w:val="191919"/>
          <w:shd w:val="clear" w:color="auto" w:fill="FFFFFF"/>
          <w:lang w:eastAsia="zh-CN"/>
        </w:rPr>
        <w:t>职位空缺</w:t>
      </w:r>
      <w:r w:rsidR="00070328" w:rsidRPr="00070328">
        <w:rPr>
          <w:rFonts w:ascii="微软雅黑" w:eastAsia="微软雅黑" w:hAnsi="微软雅黑" w:cs="微软雅黑"/>
          <w:color w:val="191919"/>
          <w:shd w:val="clear" w:color="auto" w:fill="FFFFFF"/>
          <w:lang w:eastAsia="zh-CN"/>
        </w:rPr>
        <w:t>767.3</w:t>
      </w:r>
      <w:r w:rsidR="00070328" w:rsidRPr="00070328">
        <w:rPr>
          <w:rFonts w:ascii="微软雅黑" w:eastAsia="微软雅黑" w:hAnsi="微软雅黑" w:cs="微软雅黑" w:hint="eastAsia"/>
          <w:color w:val="191919"/>
          <w:shd w:val="clear" w:color="auto" w:fill="FFFFFF"/>
          <w:lang w:eastAsia="zh-CN"/>
        </w:rPr>
        <w:t>万人，预期</w:t>
      </w:r>
      <w:r w:rsidR="00070328" w:rsidRPr="00070328">
        <w:rPr>
          <w:rFonts w:ascii="微软雅黑" w:eastAsia="微软雅黑" w:hAnsi="微软雅黑" w:cs="微软雅黑"/>
          <w:color w:val="191919"/>
          <w:shd w:val="clear" w:color="auto" w:fill="FFFFFF"/>
          <w:lang w:eastAsia="zh-CN"/>
        </w:rPr>
        <w:t>810</w:t>
      </w:r>
      <w:r w:rsidR="00070328" w:rsidRPr="00070328">
        <w:rPr>
          <w:rFonts w:ascii="微软雅黑" w:eastAsia="微软雅黑" w:hAnsi="微软雅黑" w:cs="微软雅黑" w:hint="eastAsia"/>
          <w:color w:val="191919"/>
          <w:shd w:val="clear" w:color="auto" w:fill="FFFFFF"/>
          <w:lang w:eastAsia="zh-CN"/>
        </w:rPr>
        <w:t>万人，前值从</w:t>
      </w:r>
      <w:r w:rsidR="00070328" w:rsidRPr="00070328">
        <w:rPr>
          <w:rFonts w:ascii="微软雅黑" w:eastAsia="微软雅黑" w:hAnsi="微软雅黑" w:cs="微软雅黑"/>
          <w:color w:val="191919"/>
          <w:shd w:val="clear" w:color="auto" w:fill="FFFFFF"/>
          <w:lang w:eastAsia="zh-CN"/>
        </w:rPr>
        <w:t>818.4</w:t>
      </w:r>
      <w:r w:rsidR="00070328" w:rsidRPr="00070328">
        <w:rPr>
          <w:rFonts w:ascii="微软雅黑" w:eastAsia="微软雅黑" w:hAnsi="微软雅黑" w:cs="微软雅黑" w:hint="eastAsia"/>
          <w:color w:val="191919"/>
          <w:shd w:val="clear" w:color="auto" w:fill="FFFFFF"/>
          <w:lang w:eastAsia="zh-CN"/>
        </w:rPr>
        <w:t>万人修正为</w:t>
      </w:r>
      <w:r w:rsidR="00070328" w:rsidRPr="00070328">
        <w:rPr>
          <w:rFonts w:ascii="微软雅黑" w:eastAsia="微软雅黑" w:hAnsi="微软雅黑" w:cs="微软雅黑"/>
          <w:color w:val="191919"/>
          <w:shd w:val="clear" w:color="auto" w:fill="FFFFFF"/>
          <w:lang w:eastAsia="zh-CN"/>
        </w:rPr>
        <w:t>791</w:t>
      </w:r>
      <w:r w:rsidR="00070328" w:rsidRPr="00070328">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070328" w:rsidRPr="00070328">
        <w:rPr>
          <w:rFonts w:ascii="微软雅黑" w:eastAsia="微软雅黑" w:hAnsi="微软雅黑" w:cs="微软雅黑" w:hint="eastAsia"/>
          <w:color w:val="191919"/>
          <w:shd w:val="clear" w:color="auto" w:fill="FFFFFF"/>
          <w:lang w:eastAsia="zh-CN"/>
        </w:rPr>
        <w:t>美国</w:t>
      </w:r>
      <w:r w:rsidR="00070328" w:rsidRPr="00070328">
        <w:rPr>
          <w:rFonts w:ascii="微软雅黑" w:eastAsia="微软雅黑" w:hAnsi="微软雅黑" w:cs="微软雅黑"/>
          <w:color w:val="191919"/>
          <w:shd w:val="clear" w:color="auto" w:fill="FFFFFF"/>
          <w:lang w:eastAsia="zh-CN"/>
        </w:rPr>
        <w:t>7</w:t>
      </w:r>
      <w:r w:rsidR="00070328" w:rsidRPr="00070328">
        <w:rPr>
          <w:rFonts w:ascii="微软雅黑" w:eastAsia="微软雅黑" w:hAnsi="微软雅黑" w:cs="微软雅黑" w:hint="eastAsia"/>
          <w:color w:val="191919"/>
          <w:shd w:val="clear" w:color="auto" w:fill="FFFFFF"/>
          <w:lang w:eastAsia="zh-CN"/>
        </w:rPr>
        <w:t>月耐用品订单终值环比升</w:t>
      </w:r>
      <w:r w:rsidR="00070328" w:rsidRPr="00070328">
        <w:rPr>
          <w:rFonts w:ascii="微软雅黑" w:eastAsia="微软雅黑" w:hAnsi="微软雅黑" w:cs="微软雅黑"/>
          <w:color w:val="191919"/>
          <w:shd w:val="clear" w:color="auto" w:fill="FFFFFF"/>
          <w:lang w:eastAsia="zh-CN"/>
        </w:rPr>
        <w:t>9.8%</w:t>
      </w:r>
      <w:r w:rsidR="00070328" w:rsidRPr="00070328">
        <w:rPr>
          <w:rFonts w:ascii="微软雅黑" w:eastAsia="微软雅黑" w:hAnsi="微软雅黑" w:cs="微软雅黑" w:hint="eastAsia"/>
          <w:color w:val="191919"/>
          <w:shd w:val="clear" w:color="auto" w:fill="FFFFFF"/>
          <w:lang w:eastAsia="zh-CN"/>
        </w:rPr>
        <w:t>，预期升</w:t>
      </w:r>
      <w:r w:rsidR="00070328" w:rsidRPr="00070328">
        <w:rPr>
          <w:rFonts w:ascii="微软雅黑" w:eastAsia="微软雅黑" w:hAnsi="微软雅黑" w:cs="微软雅黑"/>
          <w:color w:val="191919"/>
          <w:shd w:val="clear" w:color="auto" w:fill="FFFFFF"/>
          <w:lang w:eastAsia="zh-CN"/>
        </w:rPr>
        <w:t>9.9%</w:t>
      </w:r>
      <w:r w:rsidR="00070328" w:rsidRPr="00070328">
        <w:rPr>
          <w:rFonts w:ascii="微软雅黑" w:eastAsia="微软雅黑" w:hAnsi="微软雅黑" w:cs="微软雅黑" w:hint="eastAsia"/>
          <w:color w:val="191919"/>
          <w:shd w:val="clear" w:color="auto" w:fill="FFFFFF"/>
          <w:lang w:eastAsia="zh-CN"/>
        </w:rPr>
        <w:t>，初值升</w:t>
      </w:r>
      <w:r w:rsidR="00070328" w:rsidRPr="00070328">
        <w:rPr>
          <w:rFonts w:ascii="微软雅黑" w:eastAsia="微软雅黑" w:hAnsi="微软雅黑" w:cs="微软雅黑"/>
          <w:color w:val="191919"/>
          <w:shd w:val="clear" w:color="auto" w:fill="FFFFFF"/>
          <w:lang w:eastAsia="zh-CN"/>
        </w:rPr>
        <w:t>9.9%</w:t>
      </w:r>
      <w:r w:rsidR="00070328" w:rsidRPr="00070328">
        <w:rPr>
          <w:rFonts w:ascii="微软雅黑" w:eastAsia="微软雅黑" w:hAnsi="微软雅黑" w:cs="微软雅黑" w:hint="eastAsia"/>
          <w:color w:val="191919"/>
          <w:shd w:val="clear" w:color="auto" w:fill="FFFFFF"/>
          <w:lang w:eastAsia="zh-CN"/>
        </w:rPr>
        <w:t>，</w:t>
      </w:r>
      <w:r w:rsidR="00070328" w:rsidRPr="00070328">
        <w:rPr>
          <w:rFonts w:ascii="微软雅黑" w:eastAsia="微软雅黑" w:hAnsi="微软雅黑" w:cs="微软雅黑"/>
          <w:color w:val="191919"/>
          <w:shd w:val="clear" w:color="auto" w:fill="FFFFFF"/>
          <w:lang w:eastAsia="zh-CN"/>
        </w:rPr>
        <w:t>6</w:t>
      </w:r>
      <w:r w:rsidR="00070328" w:rsidRPr="00070328">
        <w:rPr>
          <w:rFonts w:ascii="微软雅黑" w:eastAsia="微软雅黑" w:hAnsi="微软雅黑" w:cs="微软雅黑" w:hint="eastAsia"/>
          <w:color w:val="191919"/>
          <w:shd w:val="clear" w:color="auto" w:fill="FFFFFF"/>
          <w:lang w:eastAsia="zh-CN"/>
        </w:rPr>
        <w:t>月终值降</w:t>
      </w:r>
      <w:r w:rsidR="00070328" w:rsidRPr="00070328">
        <w:rPr>
          <w:rFonts w:ascii="微软雅黑" w:eastAsia="微软雅黑" w:hAnsi="微软雅黑" w:cs="微软雅黑"/>
          <w:color w:val="191919"/>
          <w:shd w:val="clear" w:color="auto" w:fill="FFFFFF"/>
          <w:lang w:eastAsia="zh-CN"/>
        </w:rPr>
        <w:t>6.7%</w:t>
      </w:r>
      <w:r w:rsidR="00070328" w:rsidRPr="00070328">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B13C07" w:rsidRPr="00B13C07">
        <w:rPr>
          <w:rFonts w:ascii="微软雅黑" w:eastAsia="微软雅黑" w:hAnsi="微软雅黑" w:cs="微软雅黑" w:hint="eastAsia"/>
          <w:color w:val="191919"/>
          <w:shd w:val="clear" w:color="auto" w:fill="FFFFFF"/>
          <w:lang w:eastAsia="zh-CN"/>
        </w:rPr>
        <w:t>加拿大央行</w:t>
      </w:r>
      <w:r w:rsidR="00B13C07" w:rsidRPr="00B13C07">
        <w:rPr>
          <w:rFonts w:ascii="微软雅黑" w:eastAsia="微软雅黑" w:hAnsi="微软雅黑" w:cs="微软雅黑"/>
          <w:color w:val="191919"/>
          <w:shd w:val="clear" w:color="auto" w:fill="FFFFFF"/>
          <w:lang w:eastAsia="zh-CN"/>
        </w:rPr>
        <w:t>9</w:t>
      </w:r>
      <w:r w:rsidR="00B13C07" w:rsidRPr="00B13C07">
        <w:rPr>
          <w:rFonts w:ascii="微软雅黑" w:eastAsia="微软雅黑" w:hAnsi="微软雅黑" w:cs="微软雅黑" w:hint="eastAsia"/>
          <w:color w:val="191919"/>
          <w:shd w:val="clear" w:color="auto" w:fill="FFFFFF"/>
          <w:lang w:eastAsia="zh-CN"/>
        </w:rPr>
        <w:t>月下调关键利率</w:t>
      </w:r>
      <w:r w:rsidR="00B13C07" w:rsidRPr="00B13C07">
        <w:rPr>
          <w:rFonts w:ascii="微软雅黑" w:eastAsia="微软雅黑" w:hAnsi="微软雅黑" w:cs="微软雅黑"/>
          <w:color w:val="191919"/>
          <w:shd w:val="clear" w:color="auto" w:fill="FFFFFF"/>
          <w:lang w:eastAsia="zh-CN"/>
        </w:rPr>
        <w:t>25</w:t>
      </w:r>
      <w:r w:rsidR="00B13C07" w:rsidRPr="00B13C07">
        <w:rPr>
          <w:rFonts w:ascii="微软雅黑" w:eastAsia="微软雅黑" w:hAnsi="微软雅黑" w:cs="微软雅黑" w:hint="eastAsia"/>
          <w:color w:val="191919"/>
          <w:shd w:val="clear" w:color="auto" w:fill="FFFFFF"/>
          <w:lang w:eastAsia="zh-CN"/>
        </w:rPr>
        <w:t>基点至</w:t>
      </w:r>
      <w:r w:rsidR="00B13C07" w:rsidRPr="00B13C07">
        <w:rPr>
          <w:rFonts w:ascii="微软雅黑" w:eastAsia="微软雅黑" w:hAnsi="微软雅黑" w:cs="微软雅黑"/>
          <w:color w:val="191919"/>
          <w:shd w:val="clear" w:color="auto" w:fill="FFFFFF"/>
          <w:lang w:eastAsia="zh-CN"/>
        </w:rPr>
        <w:t>4.25%</w:t>
      </w:r>
      <w:r w:rsidR="00B13C07" w:rsidRPr="00B13C07">
        <w:rPr>
          <w:rFonts w:ascii="微软雅黑" w:eastAsia="微软雅黑" w:hAnsi="微软雅黑" w:cs="微软雅黑" w:hint="eastAsia"/>
          <w:color w:val="191919"/>
          <w:shd w:val="clear" w:color="auto" w:fill="FFFFFF"/>
          <w:lang w:eastAsia="zh-CN"/>
        </w:rPr>
        <w:t>，符合预期。</w:t>
      </w:r>
      <w:r>
        <w:rPr>
          <w:rFonts w:ascii="微软雅黑" w:eastAsia="微软雅黑" w:hAnsi="微软雅黑" w:cs="微软雅黑" w:hint="eastAsia"/>
          <w:color w:val="auto"/>
          <w:spacing w:val="4"/>
          <w:lang w:eastAsia="zh-CN"/>
        </w:rPr>
        <w:t>】</w:t>
      </w:r>
    </w:p>
    <w:p w:rsidR="00FF5F44" w:rsidRPr="007B4B50" w:rsidRDefault="00FF5F44" w:rsidP="007B4B50">
      <w:pPr>
        <w:spacing w:before="102" w:line="257" w:lineRule="auto"/>
        <w:ind w:right="646" w:firstLineChars="200" w:firstLine="436"/>
        <w:jc w:val="both"/>
        <w:rPr>
          <w:rFonts w:ascii="微软雅黑" w:eastAsia="微软雅黑" w:hAnsi="微软雅黑" w:cs="微软雅黑"/>
          <w:color w:val="191919"/>
          <w:shd w:val="clear" w:color="auto" w:fill="FFFFFF"/>
          <w:lang w:eastAsia="zh-CN"/>
        </w:rPr>
      </w:pPr>
      <w:r>
        <w:rPr>
          <w:rFonts w:ascii="微软雅黑" w:eastAsia="微软雅黑" w:hAnsi="微软雅黑" w:cs="微软雅黑" w:hint="eastAsia"/>
          <w:color w:val="auto"/>
          <w:spacing w:val="4"/>
          <w:lang w:eastAsia="zh-CN"/>
        </w:rPr>
        <w:t>【</w:t>
      </w:r>
      <w:r w:rsidR="00B13C07" w:rsidRPr="00B13C07">
        <w:rPr>
          <w:rFonts w:ascii="微软雅黑" w:eastAsia="微软雅黑" w:hAnsi="微软雅黑" w:cs="微软雅黑" w:hint="eastAsia"/>
          <w:color w:val="191919"/>
          <w:shd w:val="clear" w:color="auto" w:fill="FFFFFF"/>
          <w:lang w:eastAsia="zh-CN"/>
        </w:rPr>
        <w:t>欧元区</w:t>
      </w:r>
      <w:r w:rsidR="00B13C07" w:rsidRPr="00B13C07">
        <w:rPr>
          <w:rFonts w:ascii="微软雅黑" w:eastAsia="微软雅黑" w:hAnsi="微软雅黑" w:cs="微软雅黑"/>
          <w:color w:val="191919"/>
          <w:shd w:val="clear" w:color="auto" w:fill="FFFFFF"/>
          <w:lang w:eastAsia="zh-CN"/>
        </w:rPr>
        <w:t>7</w:t>
      </w:r>
      <w:r w:rsidR="00B13C07" w:rsidRPr="00B13C07">
        <w:rPr>
          <w:rFonts w:ascii="微软雅黑" w:eastAsia="微软雅黑" w:hAnsi="微软雅黑" w:cs="微软雅黑" w:hint="eastAsia"/>
          <w:color w:val="191919"/>
          <w:shd w:val="clear" w:color="auto" w:fill="FFFFFF"/>
          <w:lang w:eastAsia="zh-CN"/>
        </w:rPr>
        <w:t>月</w:t>
      </w:r>
      <w:r w:rsidR="00B13C07" w:rsidRPr="00B13C07">
        <w:rPr>
          <w:rFonts w:ascii="微软雅黑" w:eastAsia="微软雅黑" w:hAnsi="微软雅黑" w:cs="微软雅黑"/>
          <w:color w:val="191919"/>
          <w:shd w:val="clear" w:color="auto" w:fill="FFFFFF"/>
          <w:lang w:eastAsia="zh-CN"/>
        </w:rPr>
        <w:t>PPI</w:t>
      </w:r>
      <w:r w:rsidR="00B13C07" w:rsidRPr="00B13C07">
        <w:rPr>
          <w:rFonts w:ascii="微软雅黑" w:eastAsia="微软雅黑" w:hAnsi="微软雅黑" w:cs="微软雅黑" w:hint="eastAsia"/>
          <w:color w:val="191919"/>
          <w:shd w:val="clear" w:color="auto" w:fill="FFFFFF"/>
          <w:lang w:eastAsia="zh-CN"/>
        </w:rPr>
        <w:t>同比降</w:t>
      </w:r>
      <w:r w:rsidR="00B13C07" w:rsidRPr="00B13C07">
        <w:rPr>
          <w:rFonts w:ascii="微软雅黑" w:eastAsia="微软雅黑" w:hAnsi="微软雅黑" w:cs="微软雅黑"/>
          <w:color w:val="191919"/>
          <w:shd w:val="clear" w:color="auto" w:fill="FFFFFF"/>
          <w:lang w:eastAsia="zh-CN"/>
        </w:rPr>
        <w:t>2.1%</w:t>
      </w:r>
      <w:r w:rsidR="00B13C07" w:rsidRPr="00B13C07">
        <w:rPr>
          <w:rFonts w:ascii="微软雅黑" w:eastAsia="微软雅黑" w:hAnsi="微软雅黑" w:cs="微软雅黑" w:hint="eastAsia"/>
          <w:color w:val="191919"/>
          <w:shd w:val="clear" w:color="auto" w:fill="FFFFFF"/>
          <w:lang w:eastAsia="zh-CN"/>
        </w:rPr>
        <w:t>，预期降</w:t>
      </w:r>
      <w:r w:rsidR="00B13C07" w:rsidRPr="00B13C07">
        <w:rPr>
          <w:rFonts w:ascii="微软雅黑" w:eastAsia="微软雅黑" w:hAnsi="微软雅黑" w:cs="微软雅黑"/>
          <w:color w:val="191919"/>
          <w:shd w:val="clear" w:color="auto" w:fill="FFFFFF"/>
          <w:lang w:eastAsia="zh-CN"/>
        </w:rPr>
        <w:t>2.5%</w:t>
      </w:r>
      <w:r w:rsidR="00B13C07" w:rsidRPr="00B13C07">
        <w:rPr>
          <w:rFonts w:ascii="微软雅黑" w:eastAsia="微软雅黑" w:hAnsi="微软雅黑" w:cs="微软雅黑" w:hint="eastAsia"/>
          <w:color w:val="191919"/>
          <w:shd w:val="clear" w:color="auto" w:fill="FFFFFF"/>
          <w:lang w:eastAsia="zh-CN"/>
        </w:rPr>
        <w:t>，前值从降</w:t>
      </w:r>
      <w:r w:rsidR="00B13C07" w:rsidRPr="00B13C07">
        <w:rPr>
          <w:rFonts w:ascii="微软雅黑" w:eastAsia="微软雅黑" w:hAnsi="微软雅黑" w:cs="微软雅黑"/>
          <w:color w:val="191919"/>
          <w:shd w:val="clear" w:color="auto" w:fill="FFFFFF"/>
          <w:lang w:eastAsia="zh-CN"/>
        </w:rPr>
        <w:t>3.2%</w:t>
      </w:r>
      <w:r w:rsidR="00B13C07" w:rsidRPr="00B13C07">
        <w:rPr>
          <w:rFonts w:ascii="微软雅黑" w:eastAsia="微软雅黑" w:hAnsi="微软雅黑" w:cs="微软雅黑" w:hint="eastAsia"/>
          <w:color w:val="191919"/>
          <w:shd w:val="clear" w:color="auto" w:fill="FFFFFF"/>
          <w:lang w:eastAsia="zh-CN"/>
        </w:rPr>
        <w:t>修正为降</w:t>
      </w:r>
      <w:r w:rsidR="00B13C07" w:rsidRPr="00B13C07">
        <w:rPr>
          <w:rFonts w:ascii="微软雅黑" w:eastAsia="微软雅黑" w:hAnsi="微软雅黑" w:cs="微软雅黑"/>
          <w:color w:val="191919"/>
          <w:shd w:val="clear" w:color="auto" w:fill="FFFFFF"/>
          <w:lang w:eastAsia="zh-CN"/>
        </w:rPr>
        <w:t>3.3%</w:t>
      </w:r>
      <w:r w:rsidR="00B13C07" w:rsidRPr="00B13C07">
        <w:rPr>
          <w:rFonts w:ascii="微软雅黑" w:eastAsia="微软雅黑" w:hAnsi="微软雅黑" w:cs="微软雅黑" w:hint="eastAsia"/>
          <w:color w:val="191919"/>
          <w:shd w:val="clear" w:color="auto" w:fill="FFFFFF"/>
          <w:lang w:eastAsia="zh-CN"/>
        </w:rPr>
        <w:t>；环比升</w:t>
      </w:r>
      <w:r w:rsidR="00B13C07" w:rsidRPr="00B13C07">
        <w:rPr>
          <w:rFonts w:ascii="微软雅黑" w:eastAsia="微软雅黑" w:hAnsi="微软雅黑" w:cs="微软雅黑"/>
          <w:color w:val="191919"/>
          <w:shd w:val="clear" w:color="auto" w:fill="FFFFFF"/>
          <w:lang w:eastAsia="zh-CN"/>
        </w:rPr>
        <w:t>0.8%</w:t>
      </w:r>
      <w:r w:rsidR="00B13C07" w:rsidRPr="00B13C07">
        <w:rPr>
          <w:rFonts w:ascii="微软雅黑" w:eastAsia="微软雅黑" w:hAnsi="微软雅黑" w:cs="微软雅黑" w:hint="eastAsia"/>
          <w:color w:val="191919"/>
          <w:shd w:val="clear" w:color="auto" w:fill="FFFFFF"/>
          <w:lang w:eastAsia="zh-CN"/>
        </w:rPr>
        <w:t>，预期升</w:t>
      </w:r>
      <w:r w:rsidR="00B13C07" w:rsidRPr="00B13C07">
        <w:rPr>
          <w:rFonts w:ascii="微软雅黑" w:eastAsia="微软雅黑" w:hAnsi="微软雅黑" w:cs="微软雅黑"/>
          <w:color w:val="191919"/>
          <w:shd w:val="clear" w:color="auto" w:fill="FFFFFF"/>
          <w:lang w:eastAsia="zh-CN"/>
        </w:rPr>
        <w:t>0.3%</w:t>
      </w:r>
      <w:r w:rsidR="00B13C07" w:rsidRPr="00B13C07">
        <w:rPr>
          <w:rFonts w:ascii="微软雅黑" w:eastAsia="微软雅黑" w:hAnsi="微软雅黑" w:cs="微软雅黑" w:hint="eastAsia"/>
          <w:color w:val="191919"/>
          <w:shd w:val="clear" w:color="auto" w:fill="FFFFFF"/>
          <w:lang w:eastAsia="zh-CN"/>
        </w:rPr>
        <w:t>，前值从升</w:t>
      </w:r>
      <w:r w:rsidR="00B13C07" w:rsidRPr="00B13C07">
        <w:rPr>
          <w:rFonts w:ascii="微软雅黑" w:eastAsia="微软雅黑" w:hAnsi="微软雅黑" w:cs="微软雅黑"/>
          <w:color w:val="191919"/>
          <w:shd w:val="clear" w:color="auto" w:fill="FFFFFF"/>
          <w:lang w:eastAsia="zh-CN"/>
        </w:rPr>
        <w:t>0.5%</w:t>
      </w:r>
      <w:r w:rsidR="00B13C07" w:rsidRPr="00B13C07">
        <w:rPr>
          <w:rFonts w:ascii="微软雅黑" w:eastAsia="微软雅黑" w:hAnsi="微软雅黑" w:cs="微软雅黑" w:hint="eastAsia"/>
          <w:color w:val="191919"/>
          <w:shd w:val="clear" w:color="auto" w:fill="FFFFFF"/>
          <w:lang w:eastAsia="zh-CN"/>
        </w:rPr>
        <w:t>修正为升</w:t>
      </w:r>
      <w:r w:rsidR="00B13C07" w:rsidRPr="00B13C07">
        <w:rPr>
          <w:rFonts w:ascii="微软雅黑" w:eastAsia="微软雅黑" w:hAnsi="微软雅黑" w:cs="微软雅黑"/>
          <w:color w:val="191919"/>
          <w:shd w:val="clear" w:color="auto" w:fill="FFFFFF"/>
          <w:lang w:eastAsia="zh-CN"/>
        </w:rPr>
        <w:t>0.6%</w:t>
      </w:r>
      <w:r w:rsidR="00B13C07" w:rsidRPr="00B13C0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A4922" w:rsidRDefault="00FA4922" w:rsidP="00AF2CE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B13C07" w:rsidRPr="00B13C07">
        <w:rPr>
          <w:rFonts w:ascii="微软雅黑" w:eastAsia="微软雅黑" w:hAnsi="微软雅黑" w:cs="微软雅黑" w:hint="eastAsia"/>
          <w:color w:val="191919"/>
          <w:shd w:val="clear" w:color="auto" w:fill="FFFFFF"/>
          <w:lang w:eastAsia="zh-CN"/>
        </w:rPr>
        <w:t>欧元区</w:t>
      </w:r>
      <w:r w:rsidR="00B13C07" w:rsidRPr="00B13C07">
        <w:rPr>
          <w:rFonts w:ascii="微软雅黑" w:eastAsia="微软雅黑" w:hAnsi="微软雅黑" w:cs="微软雅黑"/>
          <w:color w:val="191919"/>
          <w:shd w:val="clear" w:color="auto" w:fill="FFFFFF"/>
          <w:lang w:eastAsia="zh-CN"/>
        </w:rPr>
        <w:t>8</w:t>
      </w:r>
      <w:r w:rsidR="00B13C07" w:rsidRPr="00B13C07">
        <w:rPr>
          <w:rFonts w:ascii="微软雅黑" w:eastAsia="微软雅黑" w:hAnsi="微软雅黑" w:cs="微软雅黑" w:hint="eastAsia"/>
          <w:color w:val="191919"/>
          <w:shd w:val="clear" w:color="auto" w:fill="FFFFFF"/>
          <w:lang w:eastAsia="zh-CN"/>
        </w:rPr>
        <w:t>月服务业</w:t>
      </w:r>
      <w:r w:rsidR="00B13C07" w:rsidRPr="00B13C07">
        <w:rPr>
          <w:rFonts w:ascii="微软雅黑" w:eastAsia="微软雅黑" w:hAnsi="微软雅黑" w:cs="微软雅黑"/>
          <w:color w:val="191919"/>
          <w:shd w:val="clear" w:color="auto" w:fill="FFFFFF"/>
          <w:lang w:eastAsia="zh-CN"/>
        </w:rPr>
        <w:t>PMI</w:t>
      </w:r>
      <w:r w:rsidR="00B13C07" w:rsidRPr="00B13C07">
        <w:rPr>
          <w:rFonts w:ascii="微软雅黑" w:eastAsia="微软雅黑" w:hAnsi="微软雅黑" w:cs="微软雅黑" w:hint="eastAsia"/>
          <w:color w:val="191919"/>
          <w:shd w:val="clear" w:color="auto" w:fill="FFFFFF"/>
          <w:lang w:eastAsia="zh-CN"/>
        </w:rPr>
        <w:t>终值</w:t>
      </w:r>
      <w:r w:rsidR="00B13C07" w:rsidRPr="00B13C07">
        <w:rPr>
          <w:rFonts w:ascii="微软雅黑" w:eastAsia="微软雅黑" w:hAnsi="微软雅黑" w:cs="微软雅黑"/>
          <w:color w:val="191919"/>
          <w:shd w:val="clear" w:color="auto" w:fill="FFFFFF"/>
          <w:lang w:eastAsia="zh-CN"/>
        </w:rPr>
        <w:t>52.9</w:t>
      </w:r>
      <w:r w:rsidR="00B13C07" w:rsidRPr="00B13C07">
        <w:rPr>
          <w:rFonts w:ascii="微软雅黑" w:eastAsia="微软雅黑" w:hAnsi="微软雅黑" w:cs="微软雅黑" w:hint="eastAsia"/>
          <w:color w:val="191919"/>
          <w:shd w:val="clear" w:color="auto" w:fill="FFFFFF"/>
          <w:lang w:eastAsia="zh-CN"/>
        </w:rPr>
        <w:t>，预期</w:t>
      </w:r>
      <w:r w:rsidR="00B13C07" w:rsidRPr="00B13C07">
        <w:rPr>
          <w:rFonts w:ascii="微软雅黑" w:eastAsia="微软雅黑" w:hAnsi="微软雅黑" w:cs="微软雅黑"/>
          <w:color w:val="191919"/>
          <w:shd w:val="clear" w:color="auto" w:fill="FFFFFF"/>
          <w:lang w:eastAsia="zh-CN"/>
        </w:rPr>
        <w:t>53.3</w:t>
      </w:r>
      <w:r w:rsidR="00B13C07" w:rsidRPr="00B13C07">
        <w:rPr>
          <w:rFonts w:ascii="微软雅黑" w:eastAsia="微软雅黑" w:hAnsi="微软雅黑" w:cs="微软雅黑" w:hint="eastAsia"/>
          <w:color w:val="191919"/>
          <w:shd w:val="clear" w:color="auto" w:fill="FFFFFF"/>
          <w:lang w:eastAsia="zh-CN"/>
        </w:rPr>
        <w:t>，</w:t>
      </w:r>
      <w:r w:rsidR="00B13C07" w:rsidRPr="00B13C07">
        <w:rPr>
          <w:rFonts w:ascii="微软雅黑" w:eastAsia="微软雅黑" w:hAnsi="微软雅黑" w:cs="微软雅黑"/>
          <w:color w:val="191919"/>
          <w:shd w:val="clear" w:color="auto" w:fill="FFFFFF"/>
          <w:lang w:eastAsia="zh-CN"/>
        </w:rPr>
        <w:t>7</w:t>
      </w:r>
      <w:r w:rsidR="00B13C07" w:rsidRPr="00B13C07">
        <w:rPr>
          <w:rFonts w:ascii="微软雅黑" w:eastAsia="微软雅黑" w:hAnsi="微软雅黑" w:cs="微软雅黑" w:hint="eastAsia"/>
          <w:color w:val="191919"/>
          <w:shd w:val="clear" w:color="auto" w:fill="FFFFFF"/>
          <w:lang w:eastAsia="zh-CN"/>
        </w:rPr>
        <w:t>月终值</w:t>
      </w:r>
      <w:r w:rsidR="00B13C07" w:rsidRPr="00B13C07">
        <w:rPr>
          <w:rFonts w:ascii="微软雅黑" w:eastAsia="微软雅黑" w:hAnsi="微软雅黑" w:cs="微软雅黑"/>
          <w:color w:val="191919"/>
          <w:shd w:val="clear" w:color="auto" w:fill="FFFFFF"/>
          <w:lang w:eastAsia="zh-CN"/>
        </w:rPr>
        <w:t>51.9</w:t>
      </w:r>
      <w:r w:rsidR="00B13C07" w:rsidRPr="00B13C07">
        <w:rPr>
          <w:rFonts w:ascii="微软雅黑" w:eastAsia="微软雅黑" w:hAnsi="微软雅黑" w:cs="微软雅黑" w:hint="eastAsia"/>
          <w:color w:val="191919"/>
          <w:shd w:val="clear" w:color="auto" w:fill="FFFFFF"/>
          <w:lang w:eastAsia="zh-CN"/>
        </w:rPr>
        <w:t>。法国</w:t>
      </w:r>
      <w:r w:rsidR="00B13C07" w:rsidRPr="00B13C07">
        <w:rPr>
          <w:rFonts w:ascii="微软雅黑" w:eastAsia="微软雅黑" w:hAnsi="微软雅黑" w:cs="微软雅黑"/>
          <w:color w:val="191919"/>
          <w:shd w:val="clear" w:color="auto" w:fill="FFFFFF"/>
          <w:lang w:eastAsia="zh-CN"/>
        </w:rPr>
        <w:t>8</w:t>
      </w:r>
      <w:r w:rsidR="00B13C07" w:rsidRPr="00B13C07">
        <w:rPr>
          <w:rFonts w:ascii="微软雅黑" w:eastAsia="微软雅黑" w:hAnsi="微软雅黑" w:cs="微软雅黑" w:hint="eastAsia"/>
          <w:color w:val="191919"/>
          <w:shd w:val="clear" w:color="auto" w:fill="FFFFFF"/>
          <w:lang w:eastAsia="zh-CN"/>
        </w:rPr>
        <w:t>月服务业</w:t>
      </w:r>
      <w:r w:rsidR="00B13C07" w:rsidRPr="00B13C07">
        <w:rPr>
          <w:rFonts w:ascii="微软雅黑" w:eastAsia="微软雅黑" w:hAnsi="微软雅黑" w:cs="微软雅黑"/>
          <w:color w:val="191919"/>
          <w:shd w:val="clear" w:color="auto" w:fill="FFFFFF"/>
          <w:lang w:eastAsia="zh-CN"/>
        </w:rPr>
        <w:t>PMI</w:t>
      </w:r>
      <w:r w:rsidR="00B13C07" w:rsidRPr="00B13C07">
        <w:rPr>
          <w:rFonts w:ascii="微软雅黑" w:eastAsia="微软雅黑" w:hAnsi="微软雅黑" w:cs="微软雅黑" w:hint="eastAsia"/>
          <w:color w:val="191919"/>
          <w:shd w:val="clear" w:color="auto" w:fill="FFFFFF"/>
          <w:lang w:eastAsia="zh-CN"/>
        </w:rPr>
        <w:t>终值</w:t>
      </w:r>
      <w:r w:rsidR="00B13C07" w:rsidRPr="00B13C07">
        <w:rPr>
          <w:rFonts w:ascii="微软雅黑" w:eastAsia="微软雅黑" w:hAnsi="微软雅黑" w:cs="微软雅黑"/>
          <w:color w:val="191919"/>
          <w:shd w:val="clear" w:color="auto" w:fill="FFFFFF"/>
          <w:lang w:eastAsia="zh-CN"/>
        </w:rPr>
        <w:t>55</w:t>
      </w:r>
      <w:r w:rsidR="00B13C07" w:rsidRPr="00B13C07">
        <w:rPr>
          <w:rFonts w:ascii="微软雅黑" w:eastAsia="微软雅黑" w:hAnsi="微软雅黑" w:cs="微软雅黑" w:hint="eastAsia"/>
          <w:color w:val="191919"/>
          <w:shd w:val="clear" w:color="auto" w:fill="FFFFFF"/>
          <w:lang w:eastAsia="zh-CN"/>
        </w:rPr>
        <w:t>，</w:t>
      </w:r>
      <w:r w:rsidR="00B13C07" w:rsidRPr="00B13C07">
        <w:rPr>
          <w:rFonts w:ascii="微软雅黑" w:eastAsia="微软雅黑" w:hAnsi="微软雅黑" w:cs="微软雅黑"/>
          <w:color w:val="191919"/>
          <w:shd w:val="clear" w:color="auto" w:fill="FFFFFF"/>
          <w:lang w:eastAsia="zh-CN"/>
        </w:rPr>
        <w:t>7</w:t>
      </w:r>
      <w:r w:rsidR="00B13C07" w:rsidRPr="00B13C07">
        <w:rPr>
          <w:rFonts w:ascii="微软雅黑" w:eastAsia="微软雅黑" w:hAnsi="微软雅黑" w:cs="微软雅黑" w:hint="eastAsia"/>
          <w:color w:val="191919"/>
          <w:shd w:val="clear" w:color="auto" w:fill="FFFFFF"/>
          <w:lang w:eastAsia="zh-CN"/>
        </w:rPr>
        <w:t>月终值</w:t>
      </w:r>
      <w:r w:rsidR="00B13C07" w:rsidRPr="00B13C07">
        <w:rPr>
          <w:rFonts w:ascii="微软雅黑" w:eastAsia="微软雅黑" w:hAnsi="微软雅黑" w:cs="微软雅黑"/>
          <w:color w:val="191919"/>
          <w:shd w:val="clear" w:color="auto" w:fill="FFFFFF"/>
          <w:lang w:eastAsia="zh-CN"/>
        </w:rPr>
        <w:t>50.1</w:t>
      </w:r>
      <w:r w:rsidR="00B13C07" w:rsidRPr="00B13C07">
        <w:rPr>
          <w:rFonts w:ascii="微软雅黑" w:eastAsia="微软雅黑" w:hAnsi="微软雅黑" w:cs="微软雅黑" w:hint="eastAsia"/>
          <w:color w:val="191919"/>
          <w:shd w:val="clear" w:color="auto" w:fill="FFFFFF"/>
          <w:lang w:eastAsia="zh-CN"/>
        </w:rPr>
        <w:t>。德国</w:t>
      </w:r>
      <w:r w:rsidR="00B13C07" w:rsidRPr="00B13C07">
        <w:rPr>
          <w:rFonts w:ascii="微软雅黑" w:eastAsia="微软雅黑" w:hAnsi="微软雅黑" w:cs="微软雅黑"/>
          <w:color w:val="191919"/>
          <w:shd w:val="clear" w:color="auto" w:fill="FFFFFF"/>
          <w:lang w:eastAsia="zh-CN"/>
        </w:rPr>
        <w:t>8</w:t>
      </w:r>
      <w:r w:rsidR="00B13C07" w:rsidRPr="00B13C07">
        <w:rPr>
          <w:rFonts w:ascii="微软雅黑" w:eastAsia="微软雅黑" w:hAnsi="微软雅黑" w:cs="微软雅黑" w:hint="eastAsia"/>
          <w:color w:val="191919"/>
          <w:shd w:val="clear" w:color="auto" w:fill="FFFFFF"/>
          <w:lang w:eastAsia="zh-CN"/>
        </w:rPr>
        <w:t>月服务业</w:t>
      </w:r>
      <w:r w:rsidR="00B13C07" w:rsidRPr="00B13C07">
        <w:rPr>
          <w:rFonts w:ascii="微软雅黑" w:eastAsia="微软雅黑" w:hAnsi="微软雅黑" w:cs="微软雅黑"/>
          <w:color w:val="191919"/>
          <w:shd w:val="clear" w:color="auto" w:fill="FFFFFF"/>
          <w:lang w:eastAsia="zh-CN"/>
        </w:rPr>
        <w:t>PMI</w:t>
      </w:r>
      <w:r w:rsidR="00B13C07" w:rsidRPr="00B13C07">
        <w:rPr>
          <w:rFonts w:ascii="微软雅黑" w:eastAsia="微软雅黑" w:hAnsi="微软雅黑" w:cs="微软雅黑" w:hint="eastAsia"/>
          <w:color w:val="191919"/>
          <w:shd w:val="clear" w:color="auto" w:fill="FFFFFF"/>
          <w:lang w:eastAsia="zh-CN"/>
        </w:rPr>
        <w:t>终值</w:t>
      </w:r>
      <w:r w:rsidR="00B13C07" w:rsidRPr="00B13C07">
        <w:rPr>
          <w:rFonts w:ascii="微软雅黑" w:eastAsia="微软雅黑" w:hAnsi="微软雅黑" w:cs="微软雅黑"/>
          <w:color w:val="191919"/>
          <w:shd w:val="clear" w:color="auto" w:fill="FFFFFF"/>
          <w:lang w:eastAsia="zh-CN"/>
        </w:rPr>
        <w:t>51.2</w:t>
      </w:r>
      <w:r w:rsidR="00B13C07" w:rsidRPr="00B13C07">
        <w:rPr>
          <w:rFonts w:ascii="微软雅黑" w:eastAsia="微软雅黑" w:hAnsi="微软雅黑" w:cs="微软雅黑" w:hint="eastAsia"/>
          <w:color w:val="191919"/>
          <w:shd w:val="clear" w:color="auto" w:fill="FFFFFF"/>
          <w:lang w:eastAsia="zh-CN"/>
        </w:rPr>
        <w:t>，</w:t>
      </w:r>
      <w:r w:rsidR="00B13C07" w:rsidRPr="00B13C07">
        <w:rPr>
          <w:rFonts w:ascii="微软雅黑" w:eastAsia="微软雅黑" w:hAnsi="微软雅黑" w:cs="微软雅黑"/>
          <w:color w:val="191919"/>
          <w:shd w:val="clear" w:color="auto" w:fill="FFFFFF"/>
          <w:lang w:eastAsia="zh-CN"/>
        </w:rPr>
        <w:t>7</w:t>
      </w:r>
      <w:r w:rsidR="00B13C07" w:rsidRPr="00B13C07">
        <w:rPr>
          <w:rFonts w:ascii="微软雅黑" w:eastAsia="微软雅黑" w:hAnsi="微软雅黑" w:cs="微软雅黑" w:hint="eastAsia"/>
          <w:color w:val="191919"/>
          <w:shd w:val="clear" w:color="auto" w:fill="FFFFFF"/>
          <w:lang w:eastAsia="zh-CN"/>
        </w:rPr>
        <w:t>月终值</w:t>
      </w:r>
      <w:r w:rsidR="00B13C07" w:rsidRPr="00B13C07">
        <w:rPr>
          <w:rFonts w:ascii="微软雅黑" w:eastAsia="微软雅黑" w:hAnsi="微软雅黑" w:cs="微软雅黑"/>
          <w:color w:val="191919"/>
          <w:shd w:val="clear" w:color="auto" w:fill="FFFFFF"/>
          <w:lang w:eastAsia="zh-CN"/>
        </w:rPr>
        <w:t>52.5</w:t>
      </w:r>
      <w:r w:rsidR="00B13C07" w:rsidRPr="00B13C0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13C07" w:rsidRDefault="00B13C07" w:rsidP="00AF2CE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B13C07">
        <w:rPr>
          <w:rFonts w:ascii="微软雅黑" w:eastAsia="微软雅黑" w:hAnsi="微软雅黑" w:cs="微软雅黑" w:hint="eastAsia"/>
          <w:color w:val="191919"/>
          <w:shd w:val="clear" w:color="auto" w:fill="FFFFFF"/>
          <w:lang w:eastAsia="zh-CN"/>
        </w:rPr>
        <w:t>英国</w:t>
      </w:r>
      <w:r w:rsidRPr="00B13C07">
        <w:rPr>
          <w:rFonts w:ascii="微软雅黑" w:eastAsia="微软雅黑" w:hAnsi="微软雅黑" w:cs="微软雅黑"/>
          <w:color w:val="191919"/>
          <w:shd w:val="clear" w:color="auto" w:fill="FFFFFF"/>
          <w:lang w:eastAsia="zh-CN"/>
        </w:rPr>
        <w:t>8</w:t>
      </w:r>
      <w:r w:rsidRPr="00B13C07">
        <w:rPr>
          <w:rFonts w:ascii="微软雅黑" w:eastAsia="微软雅黑" w:hAnsi="微软雅黑" w:cs="微软雅黑" w:hint="eastAsia"/>
          <w:color w:val="191919"/>
          <w:shd w:val="clear" w:color="auto" w:fill="FFFFFF"/>
          <w:lang w:eastAsia="zh-CN"/>
        </w:rPr>
        <w:t>月服务业</w:t>
      </w:r>
      <w:r w:rsidRPr="00B13C07">
        <w:rPr>
          <w:rFonts w:ascii="微软雅黑" w:eastAsia="微软雅黑" w:hAnsi="微软雅黑" w:cs="微软雅黑"/>
          <w:color w:val="191919"/>
          <w:shd w:val="clear" w:color="auto" w:fill="FFFFFF"/>
          <w:lang w:eastAsia="zh-CN"/>
        </w:rPr>
        <w:t>PMI</w:t>
      </w:r>
      <w:r w:rsidRPr="00B13C07">
        <w:rPr>
          <w:rFonts w:ascii="微软雅黑" w:eastAsia="微软雅黑" w:hAnsi="微软雅黑" w:cs="微软雅黑" w:hint="eastAsia"/>
          <w:color w:val="191919"/>
          <w:shd w:val="clear" w:color="auto" w:fill="FFFFFF"/>
          <w:lang w:eastAsia="zh-CN"/>
        </w:rPr>
        <w:t>终值</w:t>
      </w:r>
      <w:r w:rsidRPr="00B13C07">
        <w:rPr>
          <w:rFonts w:ascii="微软雅黑" w:eastAsia="微软雅黑" w:hAnsi="微软雅黑" w:cs="微软雅黑"/>
          <w:color w:val="191919"/>
          <w:shd w:val="clear" w:color="auto" w:fill="FFFFFF"/>
          <w:lang w:eastAsia="zh-CN"/>
        </w:rPr>
        <w:t>53.7</w:t>
      </w:r>
      <w:r w:rsidRPr="00B13C07">
        <w:rPr>
          <w:rFonts w:ascii="微软雅黑" w:eastAsia="微软雅黑" w:hAnsi="微软雅黑" w:cs="微软雅黑" w:hint="eastAsia"/>
          <w:color w:val="191919"/>
          <w:shd w:val="clear" w:color="auto" w:fill="FFFFFF"/>
          <w:lang w:eastAsia="zh-CN"/>
        </w:rPr>
        <w:t>，预期</w:t>
      </w:r>
      <w:r w:rsidRPr="00B13C07">
        <w:rPr>
          <w:rFonts w:ascii="微软雅黑" w:eastAsia="微软雅黑" w:hAnsi="微软雅黑" w:cs="微软雅黑"/>
          <w:color w:val="191919"/>
          <w:shd w:val="clear" w:color="auto" w:fill="FFFFFF"/>
          <w:lang w:eastAsia="zh-CN"/>
        </w:rPr>
        <w:t>53.3</w:t>
      </w:r>
      <w:r w:rsidRPr="00B13C07">
        <w:rPr>
          <w:rFonts w:ascii="微软雅黑" w:eastAsia="微软雅黑" w:hAnsi="微软雅黑" w:cs="微软雅黑" w:hint="eastAsia"/>
          <w:color w:val="191919"/>
          <w:shd w:val="clear" w:color="auto" w:fill="FFFFFF"/>
          <w:lang w:eastAsia="zh-CN"/>
        </w:rPr>
        <w:t>，</w:t>
      </w:r>
      <w:r w:rsidRPr="00B13C07">
        <w:rPr>
          <w:rFonts w:ascii="微软雅黑" w:eastAsia="微软雅黑" w:hAnsi="微软雅黑" w:cs="微软雅黑"/>
          <w:color w:val="191919"/>
          <w:shd w:val="clear" w:color="auto" w:fill="FFFFFF"/>
          <w:lang w:eastAsia="zh-CN"/>
        </w:rPr>
        <w:t>7</w:t>
      </w:r>
      <w:r w:rsidRPr="00B13C07">
        <w:rPr>
          <w:rFonts w:ascii="微软雅黑" w:eastAsia="微软雅黑" w:hAnsi="微软雅黑" w:cs="微软雅黑" w:hint="eastAsia"/>
          <w:color w:val="191919"/>
          <w:shd w:val="clear" w:color="auto" w:fill="FFFFFF"/>
          <w:lang w:eastAsia="zh-CN"/>
        </w:rPr>
        <w:t>月终值</w:t>
      </w:r>
      <w:r w:rsidRPr="00B13C07">
        <w:rPr>
          <w:rFonts w:ascii="微软雅黑" w:eastAsia="微软雅黑" w:hAnsi="微软雅黑" w:cs="微软雅黑"/>
          <w:color w:val="191919"/>
          <w:shd w:val="clear" w:color="auto" w:fill="FFFFFF"/>
          <w:lang w:eastAsia="zh-CN"/>
        </w:rPr>
        <w:t>52.5</w:t>
      </w:r>
      <w:r w:rsidRPr="00B13C07">
        <w:rPr>
          <w:rFonts w:ascii="微软雅黑" w:eastAsia="微软雅黑" w:hAnsi="微软雅黑" w:cs="微软雅黑" w:hint="eastAsia"/>
          <w:color w:val="191919"/>
          <w:shd w:val="clear" w:color="auto" w:fill="FFFFFF"/>
          <w:lang w:eastAsia="zh-CN"/>
        </w:rPr>
        <w:t>；综合</w:t>
      </w:r>
      <w:r w:rsidRPr="00B13C07">
        <w:rPr>
          <w:rFonts w:ascii="微软雅黑" w:eastAsia="微软雅黑" w:hAnsi="微软雅黑" w:cs="微软雅黑"/>
          <w:color w:val="191919"/>
          <w:shd w:val="clear" w:color="auto" w:fill="FFFFFF"/>
          <w:lang w:eastAsia="zh-CN"/>
        </w:rPr>
        <w:t>PMI</w:t>
      </w:r>
      <w:r w:rsidRPr="00B13C07">
        <w:rPr>
          <w:rFonts w:ascii="微软雅黑" w:eastAsia="微软雅黑" w:hAnsi="微软雅黑" w:cs="微软雅黑" w:hint="eastAsia"/>
          <w:color w:val="191919"/>
          <w:shd w:val="clear" w:color="auto" w:fill="FFFFFF"/>
          <w:lang w:eastAsia="zh-CN"/>
        </w:rPr>
        <w:t>终值</w:t>
      </w:r>
      <w:r w:rsidRPr="00B13C07">
        <w:rPr>
          <w:rFonts w:ascii="微软雅黑" w:eastAsia="微软雅黑" w:hAnsi="微软雅黑" w:cs="微软雅黑"/>
          <w:color w:val="191919"/>
          <w:shd w:val="clear" w:color="auto" w:fill="FFFFFF"/>
          <w:lang w:eastAsia="zh-CN"/>
        </w:rPr>
        <w:t>53.8</w:t>
      </w:r>
      <w:r w:rsidRPr="00B13C07">
        <w:rPr>
          <w:rFonts w:ascii="微软雅黑" w:eastAsia="微软雅黑" w:hAnsi="微软雅黑" w:cs="微软雅黑" w:hint="eastAsia"/>
          <w:color w:val="191919"/>
          <w:shd w:val="clear" w:color="auto" w:fill="FFFFFF"/>
          <w:lang w:eastAsia="zh-CN"/>
        </w:rPr>
        <w:t>，预期</w:t>
      </w:r>
      <w:r w:rsidRPr="00B13C07">
        <w:rPr>
          <w:rFonts w:ascii="微软雅黑" w:eastAsia="微软雅黑" w:hAnsi="微软雅黑" w:cs="微软雅黑"/>
          <w:color w:val="191919"/>
          <w:shd w:val="clear" w:color="auto" w:fill="FFFFFF"/>
          <w:lang w:eastAsia="zh-CN"/>
        </w:rPr>
        <w:t>53.4</w:t>
      </w:r>
      <w:r w:rsidRPr="00B13C07">
        <w:rPr>
          <w:rFonts w:ascii="微软雅黑" w:eastAsia="微软雅黑" w:hAnsi="微软雅黑" w:cs="微软雅黑" w:hint="eastAsia"/>
          <w:color w:val="191919"/>
          <w:shd w:val="clear" w:color="auto" w:fill="FFFFFF"/>
          <w:lang w:eastAsia="zh-CN"/>
        </w:rPr>
        <w:t>，</w:t>
      </w:r>
      <w:r w:rsidRPr="00B13C07">
        <w:rPr>
          <w:rFonts w:ascii="微软雅黑" w:eastAsia="微软雅黑" w:hAnsi="微软雅黑" w:cs="微软雅黑"/>
          <w:color w:val="191919"/>
          <w:shd w:val="clear" w:color="auto" w:fill="FFFFFF"/>
          <w:lang w:eastAsia="zh-CN"/>
        </w:rPr>
        <w:t>7</w:t>
      </w:r>
      <w:r w:rsidRPr="00B13C07">
        <w:rPr>
          <w:rFonts w:ascii="微软雅黑" w:eastAsia="微软雅黑" w:hAnsi="微软雅黑" w:cs="微软雅黑" w:hint="eastAsia"/>
          <w:color w:val="191919"/>
          <w:shd w:val="clear" w:color="auto" w:fill="FFFFFF"/>
          <w:lang w:eastAsia="zh-CN"/>
        </w:rPr>
        <w:t>月终值</w:t>
      </w:r>
      <w:r w:rsidRPr="00B13C07">
        <w:rPr>
          <w:rFonts w:ascii="微软雅黑" w:eastAsia="微软雅黑" w:hAnsi="微软雅黑" w:cs="微软雅黑"/>
          <w:color w:val="191919"/>
          <w:shd w:val="clear" w:color="auto" w:fill="FFFFFF"/>
          <w:lang w:eastAsia="zh-CN"/>
        </w:rPr>
        <w:t>53.4</w:t>
      </w:r>
      <w:r w:rsidRPr="00B13C0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13C07" w:rsidRDefault="00B13C07" w:rsidP="00AF2CE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B13C07">
        <w:rPr>
          <w:rFonts w:ascii="微软雅黑" w:eastAsia="微软雅黑" w:hAnsi="微软雅黑" w:cs="微软雅黑" w:hint="eastAsia"/>
          <w:color w:val="191919"/>
          <w:shd w:val="clear" w:color="auto" w:fill="FFFFFF"/>
          <w:lang w:eastAsia="zh-CN"/>
        </w:rPr>
        <w:t>澳大利亚第二季度</w:t>
      </w:r>
      <w:r w:rsidRPr="00B13C07">
        <w:rPr>
          <w:rFonts w:ascii="微软雅黑" w:eastAsia="微软雅黑" w:hAnsi="微软雅黑" w:cs="微软雅黑"/>
          <w:color w:val="191919"/>
          <w:shd w:val="clear" w:color="auto" w:fill="FFFFFF"/>
          <w:lang w:eastAsia="zh-CN"/>
        </w:rPr>
        <w:t>GDP</w:t>
      </w:r>
      <w:r w:rsidRPr="00B13C07">
        <w:rPr>
          <w:rFonts w:ascii="微软雅黑" w:eastAsia="微软雅黑" w:hAnsi="微软雅黑" w:cs="微软雅黑" w:hint="eastAsia"/>
          <w:color w:val="191919"/>
          <w:shd w:val="clear" w:color="auto" w:fill="FFFFFF"/>
          <w:lang w:eastAsia="zh-CN"/>
        </w:rPr>
        <w:t>同比升</w:t>
      </w:r>
      <w:r w:rsidRPr="00B13C07">
        <w:rPr>
          <w:rFonts w:ascii="微软雅黑" w:eastAsia="微软雅黑" w:hAnsi="微软雅黑" w:cs="微软雅黑"/>
          <w:color w:val="191919"/>
          <w:shd w:val="clear" w:color="auto" w:fill="FFFFFF"/>
          <w:lang w:eastAsia="zh-CN"/>
        </w:rPr>
        <w:t>1%</w:t>
      </w:r>
      <w:r w:rsidRPr="00B13C07">
        <w:rPr>
          <w:rFonts w:ascii="微软雅黑" w:eastAsia="微软雅黑" w:hAnsi="微软雅黑" w:cs="微软雅黑" w:hint="eastAsia"/>
          <w:color w:val="191919"/>
          <w:shd w:val="clear" w:color="auto" w:fill="FFFFFF"/>
          <w:lang w:eastAsia="zh-CN"/>
        </w:rPr>
        <w:t>，预期升</w:t>
      </w:r>
      <w:r w:rsidRPr="00B13C07">
        <w:rPr>
          <w:rFonts w:ascii="微软雅黑" w:eastAsia="微软雅黑" w:hAnsi="微软雅黑" w:cs="微软雅黑"/>
          <w:color w:val="191919"/>
          <w:shd w:val="clear" w:color="auto" w:fill="FFFFFF"/>
          <w:lang w:eastAsia="zh-CN"/>
        </w:rPr>
        <w:t>1%</w:t>
      </w:r>
      <w:r w:rsidRPr="00B13C07">
        <w:rPr>
          <w:rFonts w:ascii="微软雅黑" w:eastAsia="微软雅黑" w:hAnsi="微软雅黑" w:cs="微软雅黑" w:hint="eastAsia"/>
          <w:color w:val="191919"/>
          <w:shd w:val="clear" w:color="auto" w:fill="FFFFFF"/>
          <w:lang w:eastAsia="zh-CN"/>
        </w:rPr>
        <w:t>，前值升</w:t>
      </w:r>
      <w:r w:rsidRPr="00B13C07">
        <w:rPr>
          <w:rFonts w:ascii="微软雅黑" w:eastAsia="微软雅黑" w:hAnsi="微软雅黑" w:cs="微软雅黑"/>
          <w:color w:val="191919"/>
          <w:shd w:val="clear" w:color="auto" w:fill="FFFFFF"/>
          <w:lang w:eastAsia="zh-CN"/>
        </w:rPr>
        <w:t>1.1%</w:t>
      </w:r>
      <w:r w:rsidRPr="00B13C07">
        <w:rPr>
          <w:rFonts w:ascii="微软雅黑" w:eastAsia="微软雅黑" w:hAnsi="微软雅黑" w:cs="微软雅黑" w:hint="eastAsia"/>
          <w:color w:val="191919"/>
          <w:shd w:val="clear" w:color="auto" w:fill="FFFFFF"/>
          <w:lang w:eastAsia="zh-CN"/>
        </w:rPr>
        <w:t>；环比升</w:t>
      </w:r>
      <w:r w:rsidRPr="00B13C07">
        <w:rPr>
          <w:rFonts w:ascii="微软雅黑" w:eastAsia="微软雅黑" w:hAnsi="微软雅黑" w:cs="微软雅黑"/>
          <w:color w:val="191919"/>
          <w:shd w:val="clear" w:color="auto" w:fill="FFFFFF"/>
          <w:lang w:eastAsia="zh-CN"/>
        </w:rPr>
        <w:t>0.2%</w:t>
      </w:r>
      <w:r w:rsidRPr="00B13C07">
        <w:rPr>
          <w:rFonts w:ascii="微软雅黑" w:eastAsia="微软雅黑" w:hAnsi="微软雅黑" w:cs="微软雅黑" w:hint="eastAsia"/>
          <w:color w:val="191919"/>
          <w:shd w:val="clear" w:color="auto" w:fill="FFFFFF"/>
          <w:lang w:eastAsia="zh-CN"/>
        </w:rPr>
        <w:t>，预期升</w:t>
      </w:r>
      <w:r w:rsidRPr="00B13C07">
        <w:rPr>
          <w:rFonts w:ascii="微软雅黑" w:eastAsia="微软雅黑" w:hAnsi="微软雅黑" w:cs="微软雅黑"/>
          <w:color w:val="191919"/>
          <w:shd w:val="clear" w:color="auto" w:fill="FFFFFF"/>
          <w:lang w:eastAsia="zh-CN"/>
        </w:rPr>
        <w:t>0.3%</w:t>
      </w:r>
      <w:r w:rsidRPr="00B13C07">
        <w:rPr>
          <w:rFonts w:ascii="微软雅黑" w:eastAsia="微软雅黑" w:hAnsi="微软雅黑" w:cs="微软雅黑" w:hint="eastAsia"/>
          <w:color w:val="191919"/>
          <w:shd w:val="clear" w:color="auto" w:fill="FFFFFF"/>
          <w:lang w:eastAsia="zh-CN"/>
        </w:rPr>
        <w:t>，前值升</w:t>
      </w:r>
      <w:r w:rsidRPr="00B13C07">
        <w:rPr>
          <w:rFonts w:ascii="微软雅黑" w:eastAsia="微软雅黑" w:hAnsi="微软雅黑" w:cs="微软雅黑"/>
          <w:color w:val="191919"/>
          <w:shd w:val="clear" w:color="auto" w:fill="FFFFFF"/>
          <w:lang w:eastAsia="zh-CN"/>
        </w:rPr>
        <w:t>0.1%</w:t>
      </w:r>
      <w:r w:rsidRPr="00B13C0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13C07" w:rsidRDefault="00B13C07" w:rsidP="00AF2CE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B13C07">
        <w:rPr>
          <w:rFonts w:ascii="微软雅黑" w:eastAsia="微软雅黑" w:hAnsi="微软雅黑" w:cs="微软雅黑" w:hint="eastAsia"/>
          <w:color w:val="191919"/>
          <w:shd w:val="clear" w:color="auto" w:fill="FFFFFF"/>
          <w:lang w:eastAsia="zh-CN"/>
        </w:rPr>
        <w:t>印度</w:t>
      </w:r>
      <w:r w:rsidRPr="00B13C07">
        <w:rPr>
          <w:rFonts w:ascii="微软雅黑" w:eastAsia="微软雅黑" w:hAnsi="微软雅黑" w:cs="微软雅黑"/>
          <w:color w:val="191919"/>
          <w:shd w:val="clear" w:color="auto" w:fill="FFFFFF"/>
          <w:lang w:eastAsia="zh-CN"/>
        </w:rPr>
        <w:t>8</w:t>
      </w:r>
      <w:r w:rsidRPr="00B13C07">
        <w:rPr>
          <w:rFonts w:ascii="微软雅黑" w:eastAsia="微软雅黑" w:hAnsi="微软雅黑" w:cs="微软雅黑" w:hint="eastAsia"/>
          <w:color w:val="191919"/>
          <w:shd w:val="clear" w:color="auto" w:fill="FFFFFF"/>
          <w:lang w:eastAsia="zh-CN"/>
        </w:rPr>
        <w:t>月服务业</w:t>
      </w:r>
      <w:r w:rsidRPr="00B13C07">
        <w:rPr>
          <w:rFonts w:ascii="微软雅黑" w:eastAsia="微软雅黑" w:hAnsi="微软雅黑" w:cs="微软雅黑"/>
          <w:color w:val="191919"/>
          <w:shd w:val="clear" w:color="auto" w:fill="FFFFFF"/>
          <w:lang w:eastAsia="zh-CN"/>
        </w:rPr>
        <w:t>PMI</w:t>
      </w:r>
      <w:r w:rsidRPr="00B13C07">
        <w:rPr>
          <w:rFonts w:ascii="微软雅黑" w:eastAsia="微软雅黑" w:hAnsi="微软雅黑" w:cs="微软雅黑" w:hint="eastAsia"/>
          <w:color w:val="191919"/>
          <w:shd w:val="clear" w:color="auto" w:fill="FFFFFF"/>
          <w:lang w:eastAsia="zh-CN"/>
        </w:rPr>
        <w:t>终值</w:t>
      </w:r>
      <w:r w:rsidRPr="00B13C07">
        <w:rPr>
          <w:rFonts w:ascii="微软雅黑" w:eastAsia="微软雅黑" w:hAnsi="微软雅黑" w:cs="微软雅黑"/>
          <w:color w:val="191919"/>
          <w:shd w:val="clear" w:color="auto" w:fill="FFFFFF"/>
          <w:lang w:eastAsia="zh-CN"/>
        </w:rPr>
        <w:t>60.9</w:t>
      </w:r>
      <w:r w:rsidRPr="00B13C07">
        <w:rPr>
          <w:rFonts w:ascii="微软雅黑" w:eastAsia="微软雅黑" w:hAnsi="微软雅黑" w:cs="微软雅黑" w:hint="eastAsia"/>
          <w:color w:val="191919"/>
          <w:shd w:val="clear" w:color="auto" w:fill="FFFFFF"/>
          <w:lang w:eastAsia="zh-CN"/>
        </w:rPr>
        <w:t>，</w:t>
      </w:r>
      <w:r w:rsidRPr="00B13C07">
        <w:rPr>
          <w:rFonts w:ascii="微软雅黑" w:eastAsia="微软雅黑" w:hAnsi="微软雅黑" w:cs="微软雅黑"/>
          <w:color w:val="191919"/>
          <w:shd w:val="clear" w:color="auto" w:fill="FFFFFF"/>
          <w:lang w:eastAsia="zh-CN"/>
        </w:rPr>
        <w:t>7</w:t>
      </w:r>
      <w:r w:rsidRPr="00B13C07">
        <w:rPr>
          <w:rFonts w:ascii="微软雅黑" w:eastAsia="微软雅黑" w:hAnsi="微软雅黑" w:cs="微软雅黑" w:hint="eastAsia"/>
          <w:color w:val="191919"/>
          <w:shd w:val="clear" w:color="auto" w:fill="FFFFFF"/>
          <w:lang w:eastAsia="zh-CN"/>
        </w:rPr>
        <w:t>月终值</w:t>
      </w:r>
      <w:r w:rsidRPr="00B13C07">
        <w:rPr>
          <w:rFonts w:ascii="微软雅黑" w:eastAsia="微软雅黑" w:hAnsi="微软雅黑" w:cs="微软雅黑"/>
          <w:color w:val="191919"/>
          <w:shd w:val="clear" w:color="auto" w:fill="FFFFFF"/>
          <w:lang w:eastAsia="zh-CN"/>
        </w:rPr>
        <w:t>60.3</w:t>
      </w:r>
      <w:r w:rsidRPr="00B13C07">
        <w:rPr>
          <w:rFonts w:ascii="微软雅黑" w:eastAsia="微软雅黑" w:hAnsi="微软雅黑" w:cs="微软雅黑" w:hint="eastAsia"/>
          <w:color w:val="191919"/>
          <w:shd w:val="clear" w:color="auto" w:fill="FFFFFF"/>
          <w:lang w:eastAsia="zh-CN"/>
        </w:rPr>
        <w:t>；综合</w:t>
      </w:r>
      <w:r w:rsidRPr="00B13C07">
        <w:rPr>
          <w:rFonts w:ascii="微软雅黑" w:eastAsia="微软雅黑" w:hAnsi="微软雅黑" w:cs="微软雅黑"/>
          <w:color w:val="191919"/>
          <w:shd w:val="clear" w:color="auto" w:fill="FFFFFF"/>
          <w:lang w:eastAsia="zh-CN"/>
        </w:rPr>
        <w:t>PMI</w:t>
      </w:r>
      <w:r w:rsidRPr="00B13C07">
        <w:rPr>
          <w:rFonts w:ascii="微软雅黑" w:eastAsia="微软雅黑" w:hAnsi="微软雅黑" w:cs="微软雅黑" w:hint="eastAsia"/>
          <w:color w:val="191919"/>
          <w:shd w:val="clear" w:color="auto" w:fill="FFFFFF"/>
          <w:lang w:eastAsia="zh-CN"/>
        </w:rPr>
        <w:t>终值</w:t>
      </w:r>
      <w:r w:rsidRPr="00B13C07">
        <w:rPr>
          <w:rFonts w:ascii="微软雅黑" w:eastAsia="微软雅黑" w:hAnsi="微软雅黑" w:cs="微软雅黑"/>
          <w:color w:val="191919"/>
          <w:shd w:val="clear" w:color="auto" w:fill="FFFFFF"/>
          <w:lang w:eastAsia="zh-CN"/>
        </w:rPr>
        <w:t>60.7</w:t>
      </w:r>
      <w:r w:rsidRPr="00B13C07">
        <w:rPr>
          <w:rFonts w:ascii="微软雅黑" w:eastAsia="微软雅黑" w:hAnsi="微软雅黑" w:cs="微软雅黑" w:hint="eastAsia"/>
          <w:color w:val="191919"/>
          <w:shd w:val="clear" w:color="auto" w:fill="FFFFFF"/>
          <w:lang w:eastAsia="zh-CN"/>
        </w:rPr>
        <w:t>，</w:t>
      </w:r>
      <w:r w:rsidRPr="00B13C07">
        <w:rPr>
          <w:rFonts w:ascii="微软雅黑" w:eastAsia="微软雅黑" w:hAnsi="微软雅黑" w:cs="微软雅黑"/>
          <w:color w:val="191919"/>
          <w:shd w:val="clear" w:color="auto" w:fill="FFFFFF"/>
          <w:lang w:eastAsia="zh-CN"/>
        </w:rPr>
        <w:t>7</w:t>
      </w:r>
      <w:r w:rsidRPr="00B13C07">
        <w:rPr>
          <w:rFonts w:ascii="微软雅黑" w:eastAsia="微软雅黑" w:hAnsi="微软雅黑" w:cs="微软雅黑" w:hint="eastAsia"/>
          <w:color w:val="191919"/>
          <w:shd w:val="clear" w:color="auto" w:fill="FFFFFF"/>
          <w:lang w:eastAsia="zh-CN"/>
        </w:rPr>
        <w:t>月终值</w:t>
      </w:r>
      <w:r w:rsidRPr="00B13C07">
        <w:rPr>
          <w:rFonts w:ascii="微软雅黑" w:eastAsia="微软雅黑" w:hAnsi="微软雅黑" w:cs="微软雅黑"/>
          <w:color w:val="191919"/>
          <w:shd w:val="clear" w:color="auto" w:fill="FFFFFF"/>
          <w:lang w:eastAsia="zh-CN"/>
        </w:rPr>
        <w:t>60.7</w:t>
      </w:r>
      <w:r w:rsidRPr="00B13C07">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B13C07" w:rsidRDefault="00B13C07" w:rsidP="00AF2CE4">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B13C07">
        <w:rPr>
          <w:rFonts w:ascii="微软雅黑" w:eastAsia="微软雅黑" w:hAnsi="微软雅黑" w:cs="微软雅黑" w:hint="eastAsia"/>
          <w:color w:val="191919"/>
          <w:shd w:val="clear" w:color="auto" w:fill="FFFFFF"/>
          <w:lang w:eastAsia="zh-CN"/>
        </w:rPr>
        <w:t>韩国企划财政部向国会提交的报告显示，韩国明年赤字性债务将达</w:t>
      </w:r>
      <w:r w:rsidRPr="00B13C07">
        <w:rPr>
          <w:rFonts w:ascii="微软雅黑" w:eastAsia="微软雅黑" w:hAnsi="微软雅黑" w:cs="微软雅黑"/>
          <w:color w:val="191919"/>
          <w:shd w:val="clear" w:color="auto" w:fill="FFFFFF"/>
          <w:lang w:eastAsia="zh-CN"/>
        </w:rPr>
        <w:t>883.4</w:t>
      </w:r>
      <w:r w:rsidRPr="00B13C07">
        <w:rPr>
          <w:rFonts w:ascii="微软雅黑" w:eastAsia="微软雅黑" w:hAnsi="微软雅黑" w:cs="微软雅黑" w:hint="eastAsia"/>
          <w:color w:val="191919"/>
          <w:shd w:val="clear" w:color="auto" w:fill="FFFFFF"/>
          <w:lang w:eastAsia="zh-CN"/>
        </w:rPr>
        <w:t>万亿韩元（约合人民币</w:t>
      </w:r>
      <w:r w:rsidRPr="00B13C07">
        <w:rPr>
          <w:rFonts w:ascii="微软雅黑" w:eastAsia="微软雅黑" w:hAnsi="微软雅黑" w:cs="微软雅黑"/>
          <w:color w:val="191919"/>
          <w:shd w:val="clear" w:color="auto" w:fill="FFFFFF"/>
          <w:lang w:eastAsia="zh-CN"/>
        </w:rPr>
        <w:t>4.7</w:t>
      </w:r>
      <w:r w:rsidRPr="00B13C07">
        <w:rPr>
          <w:rFonts w:ascii="微软雅黑" w:eastAsia="微软雅黑" w:hAnsi="微软雅黑" w:cs="微软雅黑" w:hint="eastAsia"/>
          <w:color w:val="191919"/>
          <w:shd w:val="clear" w:color="auto" w:fill="FFFFFF"/>
          <w:lang w:eastAsia="zh-CN"/>
        </w:rPr>
        <w:t>万亿元），较今年预期值（</w:t>
      </w:r>
      <w:r w:rsidRPr="00B13C07">
        <w:rPr>
          <w:rFonts w:ascii="微软雅黑" w:eastAsia="微软雅黑" w:hAnsi="微软雅黑" w:cs="微软雅黑"/>
          <w:color w:val="191919"/>
          <w:shd w:val="clear" w:color="auto" w:fill="FFFFFF"/>
          <w:lang w:eastAsia="zh-CN"/>
        </w:rPr>
        <w:t>802</w:t>
      </w:r>
      <w:r w:rsidRPr="00B13C07">
        <w:rPr>
          <w:rFonts w:ascii="微软雅黑" w:eastAsia="微软雅黑" w:hAnsi="微软雅黑" w:cs="微软雅黑" w:hint="eastAsia"/>
          <w:color w:val="191919"/>
          <w:shd w:val="clear" w:color="auto" w:fill="FFFFFF"/>
          <w:lang w:eastAsia="zh-CN"/>
        </w:rPr>
        <w:t>万亿韩元）增加</w:t>
      </w:r>
      <w:r w:rsidRPr="00B13C07">
        <w:rPr>
          <w:rFonts w:ascii="微软雅黑" w:eastAsia="微软雅黑" w:hAnsi="微软雅黑" w:cs="微软雅黑"/>
          <w:color w:val="191919"/>
          <w:shd w:val="clear" w:color="auto" w:fill="FFFFFF"/>
          <w:lang w:eastAsia="zh-CN"/>
        </w:rPr>
        <w:t>10.1%</w:t>
      </w:r>
      <w:r w:rsidRPr="00B13C07">
        <w:rPr>
          <w:rFonts w:ascii="微软雅黑" w:eastAsia="微软雅黑" w:hAnsi="微软雅黑" w:cs="微软雅黑" w:hint="eastAsia"/>
          <w:color w:val="191919"/>
          <w:shd w:val="clear" w:color="auto" w:fill="FFFFFF"/>
          <w:lang w:eastAsia="zh-CN"/>
        </w:rPr>
        <w:t>；在整体政府债务中占比</w:t>
      </w:r>
      <w:r w:rsidRPr="00B13C07">
        <w:rPr>
          <w:rFonts w:ascii="微软雅黑" w:eastAsia="微软雅黑" w:hAnsi="微软雅黑" w:cs="微软雅黑"/>
          <w:color w:val="191919"/>
          <w:shd w:val="clear" w:color="auto" w:fill="FFFFFF"/>
          <w:lang w:eastAsia="zh-CN"/>
        </w:rPr>
        <w:t>69.2%</w:t>
      </w:r>
      <w:r w:rsidRPr="00B13C07">
        <w:rPr>
          <w:rFonts w:ascii="微软雅黑" w:eastAsia="微软雅黑" w:hAnsi="微软雅黑" w:cs="微软雅黑" w:hint="eastAsia"/>
          <w:color w:val="191919"/>
          <w:shd w:val="clear" w:color="auto" w:fill="FFFFFF"/>
          <w:lang w:eastAsia="zh-CN"/>
        </w:rPr>
        <w:t>，也较今年（</w:t>
      </w:r>
      <w:r w:rsidRPr="00B13C07">
        <w:rPr>
          <w:rFonts w:ascii="微软雅黑" w:eastAsia="微软雅黑" w:hAnsi="微软雅黑" w:cs="微软雅黑"/>
          <w:color w:val="191919"/>
          <w:shd w:val="clear" w:color="auto" w:fill="FFFFFF"/>
          <w:lang w:eastAsia="zh-CN"/>
        </w:rPr>
        <w:t>67.1%</w:t>
      </w:r>
      <w:r w:rsidRPr="00B13C07">
        <w:rPr>
          <w:rFonts w:ascii="微软雅黑" w:eastAsia="微软雅黑" w:hAnsi="微软雅黑" w:cs="微软雅黑" w:hint="eastAsia"/>
          <w:color w:val="191919"/>
          <w:shd w:val="clear" w:color="auto" w:fill="FFFFFF"/>
          <w:lang w:eastAsia="zh-CN"/>
        </w:rPr>
        <w:t>）有所扩大。</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B13C07">
            <w:pPr>
              <w:pStyle w:val="TableText"/>
              <w:ind w:firstLine="392"/>
              <w:rPr>
                <w:lang w:eastAsia="zh-CN"/>
              </w:rPr>
            </w:pPr>
            <w:r>
              <w:t>2024/9/5</w:t>
            </w:r>
          </w:p>
        </w:tc>
        <w:tc>
          <w:tcPr>
            <w:tcW w:w="1143" w:type="dxa"/>
            <w:shd w:val="clear" w:color="auto" w:fill="D3EAFF"/>
          </w:tcPr>
          <w:p w:rsidR="009372C5" w:rsidRPr="00853C1D" w:rsidRDefault="00B13C07" w:rsidP="00051B15">
            <w:pPr>
              <w:pStyle w:val="TableText"/>
              <w:ind w:firstLine="392"/>
              <w:rPr>
                <w:lang w:eastAsia="zh-CN"/>
              </w:rPr>
            </w:pPr>
            <w:r>
              <w:rPr>
                <w:lang w:eastAsia="zh-CN"/>
              </w:rPr>
              <w:t>13</w:t>
            </w:r>
            <w:r w:rsidR="007F17B0">
              <w:rPr>
                <w:rFonts w:hint="eastAsia"/>
                <w:lang w:eastAsia="zh-CN"/>
              </w:rPr>
              <w:t>:</w:t>
            </w:r>
            <w:r>
              <w:rPr>
                <w:lang w:eastAsia="zh-CN"/>
              </w:rPr>
              <w:t>45</w:t>
            </w:r>
          </w:p>
        </w:tc>
        <w:tc>
          <w:tcPr>
            <w:tcW w:w="6679" w:type="dxa"/>
            <w:shd w:val="clear" w:color="auto" w:fill="D3EAFF"/>
          </w:tcPr>
          <w:p w:rsidR="009372C5" w:rsidRDefault="00B13C07">
            <w:pPr>
              <w:pStyle w:val="TableText"/>
              <w:ind w:firstLine="392"/>
              <w:rPr>
                <w:b w:val="0"/>
                <w:lang w:eastAsia="zh-CN"/>
              </w:rPr>
            </w:pPr>
            <w:r w:rsidRPr="00B13C07">
              <w:rPr>
                <w:rFonts w:hint="eastAsia"/>
                <w:b w:val="0"/>
                <w:lang w:eastAsia="zh-CN"/>
              </w:rPr>
              <w:t>瑞士</w:t>
            </w:r>
            <w:r w:rsidRPr="00B13C07">
              <w:rPr>
                <w:b w:val="0"/>
                <w:lang w:eastAsia="zh-CN"/>
              </w:rPr>
              <w:t>8</w:t>
            </w:r>
            <w:r w:rsidRPr="00B13C07">
              <w:rPr>
                <w:rFonts w:hint="eastAsia"/>
                <w:b w:val="0"/>
                <w:lang w:eastAsia="zh-CN"/>
              </w:rPr>
              <w:t>月季调后失业率</w:t>
            </w:r>
          </w:p>
        </w:tc>
      </w:tr>
      <w:tr w:rsidR="00853C1D" w:rsidTr="00853C1D">
        <w:trPr>
          <w:trHeight w:val="618"/>
        </w:trPr>
        <w:tc>
          <w:tcPr>
            <w:tcW w:w="1567" w:type="dxa"/>
            <w:shd w:val="clear" w:color="auto" w:fill="auto"/>
          </w:tcPr>
          <w:p w:rsidR="00853C1D" w:rsidRPr="00853C1D" w:rsidRDefault="00B13C07" w:rsidP="00853C1D">
            <w:pPr>
              <w:pStyle w:val="TableText"/>
              <w:ind w:firstLine="392"/>
              <w:rPr>
                <w:lang w:eastAsia="zh-CN"/>
              </w:rPr>
            </w:pPr>
            <w:r>
              <w:t>2024/9/5</w:t>
            </w:r>
          </w:p>
        </w:tc>
        <w:tc>
          <w:tcPr>
            <w:tcW w:w="1143" w:type="dxa"/>
            <w:shd w:val="clear" w:color="auto" w:fill="auto"/>
          </w:tcPr>
          <w:p w:rsidR="00853C1D" w:rsidRPr="00853C1D" w:rsidRDefault="00B13C07" w:rsidP="00051B15">
            <w:pPr>
              <w:pStyle w:val="TableText"/>
              <w:ind w:firstLine="392"/>
              <w:rPr>
                <w:lang w:eastAsia="zh-CN"/>
              </w:rPr>
            </w:pPr>
            <w:r>
              <w:rPr>
                <w:lang w:eastAsia="zh-CN"/>
              </w:rPr>
              <w:t>15</w:t>
            </w:r>
            <w:r w:rsidR="007F17B0">
              <w:rPr>
                <w:rFonts w:hint="eastAsia"/>
                <w:lang w:eastAsia="zh-CN"/>
              </w:rPr>
              <w:t>:</w:t>
            </w:r>
            <w:r>
              <w:rPr>
                <w:lang w:eastAsia="zh-CN"/>
              </w:rPr>
              <w:t>00</w:t>
            </w:r>
          </w:p>
        </w:tc>
        <w:tc>
          <w:tcPr>
            <w:tcW w:w="6679" w:type="dxa"/>
            <w:shd w:val="clear" w:color="auto" w:fill="auto"/>
          </w:tcPr>
          <w:p w:rsidR="00AF2CE4" w:rsidRPr="00853C1D" w:rsidRDefault="00B13C07" w:rsidP="00853C1D">
            <w:pPr>
              <w:pStyle w:val="TableText"/>
              <w:ind w:firstLine="392"/>
              <w:rPr>
                <w:b w:val="0"/>
                <w:lang w:eastAsia="zh-CN"/>
              </w:rPr>
            </w:pPr>
            <w:r w:rsidRPr="00B13C07">
              <w:rPr>
                <w:rFonts w:hint="eastAsia"/>
                <w:b w:val="0"/>
                <w:lang w:eastAsia="zh-CN"/>
              </w:rPr>
              <w:t>国新办举行新闻发布会</w:t>
            </w:r>
          </w:p>
        </w:tc>
      </w:tr>
      <w:tr w:rsidR="00853C1D" w:rsidTr="00853C1D">
        <w:trPr>
          <w:trHeight w:val="618"/>
        </w:trPr>
        <w:tc>
          <w:tcPr>
            <w:tcW w:w="1567" w:type="dxa"/>
            <w:shd w:val="clear" w:color="auto" w:fill="D3EAFF"/>
          </w:tcPr>
          <w:p w:rsidR="00853C1D" w:rsidRDefault="00B13C07" w:rsidP="00853C1D">
            <w:pPr>
              <w:pStyle w:val="TableText"/>
              <w:ind w:firstLine="392"/>
              <w:rPr>
                <w:lang w:eastAsia="zh-CN"/>
              </w:rPr>
            </w:pPr>
            <w:r>
              <w:t>2024/9/5</w:t>
            </w:r>
          </w:p>
        </w:tc>
        <w:tc>
          <w:tcPr>
            <w:tcW w:w="1143" w:type="dxa"/>
            <w:shd w:val="clear" w:color="auto" w:fill="D3EAFF"/>
          </w:tcPr>
          <w:p w:rsidR="00853C1D" w:rsidRDefault="00B13C07" w:rsidP="00853C1D">
            <w:pPr>
              <w:pStyle w:val="TableText"/>
              <w:ind w:firstLine="392"/>
              <w:rPr>
                <w:b w:val="0"/>
                <w:bCs w:val="0"/>
                <w:lang w:eastAsia="zh-CN"/>
              </w:rPr>
            </w:pPr>
            <w:r>
              <w:rPr>
                <w:lang w:eastAsia="zh-CN"/>
              </w:rPr>
              <w:t>17</w:t>
            </w:r>
            <w:r w:rsidR="00853C1D">
              <w:rPr>
                <w:rFonts w:hint="eastAsia"/>
                <w:lang w:eastAsia="zh-CN"/>
              </w:rPr>
              <w:t>:</w:t>
            </w:r>
            <w:r>
              <w:rPr>
                <w:lang w:eastAsia="zh-CN"/>
              </w:rPr>
              <w:t>0</w:t>
            </w:r>
            <w:r w:rsidR="00BD7846">
              <w:rPr>
                <w:lang w:eastAsia="zh-CN"/>
              </w:rPr>
              <w:t>0</w:t>
            </w:r>
          </w:p>
        </w:tc>
        <w:tc>
          <w:tcPr>
            <w:tcW w:w="6679" w:type="dxa"/>
            <w:shd w:val="clear" w:color="auto" w:fill="D3EAFF"/>
          </w:tcPr>
          <w:p w:rsidR="00CF3FEB" w:rsidRDefault="00B13C07" w:rsidP="00853C1D">
            <w:pPr>
              <w:pStyle w:val="TableText"/>
              <w:ind w:firstLine="392"/>
              <w:rPr>
                <w:b w:val="0"/>
                <w:lang w:eastAsia="zh-CN"/>
              </w:rPr>
            </w:pPr>
            <w:r w:rsidRPr="00B13C07">
              <w:rPr>
                <w:rFonts w:hint="eastAsia"/>
                <w:b w:val="0"/>
                <w:lang w:eastAsia="zh-CN"/>
              </w:rPr>
              <w:t>欧元区</w:t>
            </w:r>
            <w:r w:rsidRPr="00B13C07">
              <w:rPr>
                <w:b w:val="0"/>
                <w:lang w:eastAsia="zh-CN"/>
              </w:rPr>
              <w:t>7</w:t>
            </w:r>
            <w:r w:rsidRPr="00B13C07">
              <w:rPr>
                <w:rFonts w:hint="eastAsia"/>
                <w:b w:val="0"/>
                <w:lang w:eastAsia="zh-CN"/>
              </w:rPr>
              <w:t>月零售销售月率</w:t>
            </w:r>
          </w:p>
        </w:tc>
      </w:tr>
      <w:tr w:rsidR="00853C1D" w:rsidTr="00853C1D">
        <w:trPr>
          <w:trHeight w:val="618"/>
        </w:trPr>
        <w:tc>
          <w:tcPr>
            <w:tcW w:w="1567" w:type="dxa"/>
            <w:shd w:val="clear" w:color="auto" w:fill="auto"/>
          </w:tcPr>
          <w:p w:rsidR="00853C1D" w:rsidRDefault="00B13C07" w:rsidP="00853C1D">
            <w:pPr>
              <w:pStyle w:val="TableText"/>
              <w:ind w:firstLine="392"/>
              <w:rPr>
                <w:lang w:eastAsia="zh-CN"/>
              </w:rPr>
            </w:pPr>
            <w:r>
              <w:t>2024/9/5</w:t>
            </w:r>
          </w:p>
        </w:tc>
        <w:tc>
          <w:tcPr>
            <w:tcW w:w="1143" w:type="dxa"/>
            <w:shd w:val="clear" w:color="auto" w:fill="auto"/>
          </w:tcPr>
          <w:p w:rsidR="00853C1D" w:rsidRDefault="00B13C07" w:rsidP="00853C1D">
            <w:pPr>
              <w:pStyle w:val="TableText"/>
              <w:ind w:firstLine="392"/>
              <w:rPr>
                <w:b w:val="0"/>
                <w:bCs w:val="0"/>
                <w:lang w:eastAsia="zh-CN"/>
              </w:rPr>
            </w:pPr>
            <w:r>
              <w:rPr>
                <w:lang w:eastAsia="zh-CN"/>
              </w:rPr>
              <w:t>19</w:t>
            </w:r>
            <w:r w:rsidR="00853C1D">
              <w:rPr>
                <w:rFonts w:hint="eastAsia"/>
                <w:lang w:eastAsia="zh-CN"/>
              </w:rPr>
              <w:t>:</w:t>
            </w:r>
            <w:r>
              <w:rPr>
                <w:lang w:eastAsia="zh-CN"/>
              </w:rPr>
              <w:t>30</w:t>
            </w:r>
          </w:p>
        </w:tc>
        <w:tc>
          <w:tcPr>
            <w:tcW w:w="6679" w:type="dxa"/>
            <w:shd w:val="clear" w:color="auto" w:fill="auto"/>
          </w:tcPr>
          <w:p w:rsidR="00AF2CE4" w:rsidRDefault="00B13C07" w:rsidP="00853C1D">
            <w:pPr>
              <w:pStyle w:val="TableText"/>
              <w:ind w:firstLine="392"/>
              <w:rPr>
                <w:b w:val="0"/>
                <w:lang w:eastAsia="zh-CN"/>
              </w:rPr>
            </w:pPr>
            <w:r w:rsidRPr="00B13C07">
              <w:rPr>
                <w:rFonts w:hint="eastAsia"/>
                <w:b w:val="0"/>
                <w:lang w:eastAsia="zh-CN"/>
              </w:rPr>
              <w:t>美国</w:t>
            </w:r>
            <w:r w:rsidRPr="00B13C07">
              <w:rPr>
                <w:b w:val="0"/>
                <w:lang w:eastAsia="zh-CN"/>
              </w:rPr>
              <w:t>8</w:t>
            </w:r>
            <w:r w:rsidRPr="00B13C07">
              <w:rPr>
                <w:rFonts w:hint="eastAsia"/>
                <w:b w:val="0"/>
                <w:lang w:eastAsia="zh-CN"/>
              </w:rPr>
              <w:t>月挑战者企业裁员人数</w:t>
            </w:r>
          </w:p>
        </w:tc>
      </w:tr>
      <w:tr w:rsidR="00051B15" w:rsidTr="00051B15">
        <w:trPr>
          <w:trHeight w:val="618"/>
        </w:trPr>
        <w:tc>
          <w:tcPr>
            <w:tcW w:w="1567" w:type="dxa"/>
            <w:shd w:val="clear" w:color="auto" w:fill="D3EAFF"/>
          </w:tcPr>
          <w:p w:rsidR="00051B15" w:rsidRDefault="00B13C07" w:rsidP="00051B15">
            <w:pPr>
              <w:pStyle w:val="TableText"/>
              <w:ind w:firstLine="392"/>
              <w:rPr>
                <w:lang w:eastAsia="zh-CN"/>
              </w:rPr>
            </w:pPr>
            <w:r>
              <w:t>2024/9/5</w:t>
            </w:r>
          </w:p>
        </w:tc>
        <w:tc>
          <w:tcPr>
            <w:tcW w:w="1143" w:type="dxa"/>
            <w:shd w:val="clear" w:color="auto" w:fill="D3EAFF"/>
          </w:tcPr>
          <w:p w:rsidR="00051B15" w:rsidRDefault="00B13C07" w:rsidP="00051B15">
            <w:pPr>
              <w:pStyle w:val="TableText"/>
              <w:ind w:firstLine="392"/>
              <w:rPr>
                <w:b w:val="0"/>
                <w:bCs w:val="0"/>
                <w:lang w:eastAsia="zh-CN"/>
              </w:rPr>
            </w:pPr>
            <w:r>
              <w:rPr>
                <w:lang w:eastAsia="zh-CN"/>
              </w:rPr>
              <w:t>20</w:t>
            </w:r>
            <w:r w:rsidR="00051B15">
              <w:rPr>
                <w:rFonts w:hint="eastAsia"/>
                <w:lang w:eastAsia="zh-CN"/>
              </w:rPr>
              <w:t>:</w:t>
            </w:r>
            <w:r>
              <w:rPr>
                <w:lang w:eastAsia="zh-CN"/>
              </w:rPr>
              <w:t>15</w:t>
            </w:r>
          </w:p>
        </w:tc>
        <w:tc>
          <w:tcPr>
            <w:tcW w:w="6679" w:type="dxa"/>
            <w:shd w:val="clear" w:color="auto" w:fill="D3EAFF"/>
          </w:tcPr>
          <w:p w:rsidR="00CF3FEB" w:rsidRPr="00051B15" w:rsidRDefault="00B13C07" w:rsidP="00AF2CE4">
            <w:pPr>
              <w:pStyle w:val="TableText"/>
              <w:ind w:firstLine="392"/>
              <w:rPr>
                <w:b w:val="0"/>
                <w:lang w:eastAsia="zh-CN"/>
              </w:rPr>
            </w:pPr>
            <w:r w:rsidRPr="00B13C07">
              <w:rPr>
                <w:rFonts w:hint="eastAsia"/>
                <w:b w:val="0"/>
                <w:lang w:eastAsia="zh-CN"/>
              </w:rPr>
              <w:t>美国</w:t>
            </w:r>
            <w:r w:rsidRPr="00B13C07">
              <w:rPr>
                <w:b w:val="0"/>
                <w:lang w:eastAsia="zh-CN"/>
              </w:rPr>
              <w:t>8</w:t>
            </w:r>
            <w:r w:rsidRPr="00B13C07">
              <w:rPr>
                <w:rFonts w:hint="eastAsia"/>
                <w:b w:val="0"/>
                <w:lang w:eastAsia="zh-CN"/>
              </w:rPr>
              <w:t>月</w:t>
            </w:r>
            <w:r w:rsidRPr="00B13C07">
              <w:rPr>
                <w:b w:val="0"/>
                <w:lang w:eastAsia="zh-CN"/>
              </w:rPr>
              <w:t>ADP</w:t>
            </w:r>
            <w:r w:rsidRPr="00B13C07">
              <w:rPr>
                <w:rFonts w:hint="eastAsia"/>
                <w:b w:val="0"/>
                <w:lang w:eastAsia="zh-CN"/>
              </w:rPr>
              <w:t>就业人数</w:t>
            </w:r>
          </w:p>
        </w:tc>
      </w:tr>
      <w:tr w:rsidR="00AF2CE4" w:rsidTr="00AF2CE4">
        <w:trPr>
          <w:trHeight w:val="618"/>
        </w:trPr>
        <w:tc>
          <w:tcPr>
            <w:tcW w:w="1567" w:type="dxa"/>
            <w:shd w:val="clear" w:color="auto" w:fill="auto"/>
          </w:tcPr>
          <w:p w:rsidR="00AF2CE4" w:rsidRDefault="00B13C07" w:rsidP="00AF2CE4">
            <w:pPr>
              <w:pStyle w:val="TableText"/>
              <w:ind w:firstLine="392"/>
              <w:rPr>
                <w:lang w:eastAsia="zh-CN"/>
              </w:rPr>
            </w:pPr>
            <w:r>
              <w:t>2024/9/5</w:t>
            </w:r>
          </w:p>
        </w:tc>
        <w:tc>
          <w:tcPr>
            <w:tcW w:w="1143" w:type="dxa"/>
            <w:shd w:val="clear" w:color="auto" w:fill="auto"/>
          </w:tcPr>
          <w:p w:rsidR="00AF2CE4" w:rsidRDefault="00B13C07" w:rsidP="00AF2CE4">
            <w:pPr>
              <w:pStyle w:val="TableText"/>
              <w:ind w:firstLine="392"/>
              <w:rPr>
                <w:b w:val="0"/>
                <w:bCs w:val="0"/>
                <w:lang w:eastAsia="zh-CN"/>
              </w:rPr>
            </w:pPr>
            <w:r>
              <w:rPr>
                <w:lang w:eastAsia="zh-CN"/>
              </w:rPr>
              <w:t>20</w:t>
            </w:r>
            <w:r w:rsidR="00AF2CE4">
              <w:rPr>
                <w:rFonts w:hint="eastAsia"/>
                <w:lang w:eastAsia="zh-CN"/>
              </w:rPr>
              <w:t>:</w:t>
            </w:r>
            <w:r w:rsidR="00AF2CE4">
              <w:rPr>
                <w:lang w:eastAsia="zh-CN"/>
              </w:rPr>
              <w:t>30</w:t>
            </w:r>
          </w:p>
        </w:tc>
        <w:tc>
          <w:tcPr>
            <w:tcW w:w="6679" w:type="dxa"/>
            <w:shd w:val="clear" w:color="auto" w:fill="auto"/>
          </w:tcPr>
          <w:p w:rsidR="00AF2CE4" w:rsidRPr="00AF2CE4" w:rsidRDefault="00B13C07" w:rsidP="00AF2CE4">
            <w:pPr>
              <w:pStyle w:val="TableText"/>
              <w:ind w:firstLine="392"/>
              <w:rPr>
                <w:b w:val="0"/>
                <w:lang w:eastAsia="zh-CN"/>
              </w:rPr>
            </w:pPr>
            <w:r w:rsidRPr="00B13C07">
              <w:rPr>
                <w:rFonts w:hint="eastAsia"/>
                <w:b w:val="0"/>
                <w:lang w:eastAsia="zh-CN"/>
              </w:rPr>
              <w:t>美国至</w:t>
            </w:r>
            <w:r w:rsidRPr="00B13C07">
              <w:rPr>
                <w:b w:val="0"/>
                <w:lang w:eastAsia="zh-CN"/>
              </w:rPr>
              <w:t>8</w:t>
            </w:r>
            <w:r w:rsidRPr="00B13C07">
              <w:rPr>
                <w:rFonts w:hint="eastAsia"/>
                <w:b w:val="0"/>
                <w:lang w:eastAsia="zh-CN"/>
              </w:rPr>
              <w:t>月</w:t>
            </w:r>
            <w:r w:rsidRPr="00B13C07">
              <w:rPr>
                <w:b w:val="0"/>
                <w:lang w:eastAsia="zh-CN"/>
              </w:rPr>
              <w:t>31</w:t>
            </w:r>
            <w:r w:rsidRPr="00B13C07">
              <w:rPr>
                <w:rFonts w:hint="eastAsia"/>
                <w:b w:val="0"/>
                <w:lang w:eastAsia="zh-CN"/>
              </w:rPr>
              <w:t>日当周初请失业</w:t>
            </w:r>
            <w:proofErr w:type="gramStart"/>
            <w:r w:rsidRPr="00B13C07">
              <w:rPr>
                <w:rFonts w:hint="eastAsia"/>
                <w:b w:val="0"/>
                <w:lang w:eastAsia="zh-CN"/>
              </w:rPr>
              <w:t>金人数</w:t>
            </w:r>
            <w:proofErr w:type="gramEnd"/>
          </w:p>
        </w:tc>
      </w:tr>
      <w:tr w:rsidR="00AF2CE4" w:rsidTr="00051B15">
        <w:trPr>
          <w:trHeight w:val="618"/>
        </w:trPr>
        <w:tc>
          <w:tcPr>
            <w:tcW w:w="1567" w:type="dxa"/>
            <w:shd w:val="clear" w:color="auto" w:fill="D3EAFF"/>
          </w:tcPr>
          <w:p w:rsidR="00AF2CE4" w:rsidRDefault="00B13C07" w:rsidP="00AF2CE4">
            <w:pPr>
              <w:pStyle w:val="TableText"/>
              <w:ind w:firstLine="392"/>
              <w:rPr>
                <w:lang w:eastAsia="zh-CN"/>
              </w:rPr>
            </w:pPr>
            <w:r>
              <w:t>2024/9/5</w:t>
            </w:r>
          </w:p>
        </w:tc>
        <w:tc>
          <w:tcPr>
            <w:tcW w:w="1143" w:type="dxa"/>
            <w:shd w:val="clear" w:color="auto" w:fill="D3EAFF"/>
          </w:tcPr>
          <w:p w:rsidR="00AF2CE4" w:rsidRDefault="00B13C07" w:rsidP="00AF2CE4">
            <w:pPr>
              <w:pStyle w:val="TableText"/>
              <w:ind w:firstLine="392"/>
              <w:rPr>
                <w:b w:val="0"/>
                <w:bCs w:val="0"/>
                <w:lang w:eastAsia="zh-CN"/>
              </w:rPr>
            </w:pPr>
            <w:r>
              <w:rPr>
                <w:lang w:eastAsia="zh-CN"/>
              </w:rPr>
              <w:t>21</w:t>
            </w:r>
            <w:r w:rsidR="00AF2CE4">
              <w:rPr>
                <w:rFonts w:hint="eastAsia"/>
                <w:lang w:eastAsia="zh-CN"/>
              </w:rPr>
              <w:t>:</w:t>
            </w:r>
            <w:r>
              <w:rPr>
                <w:lang w:eastAsia="zh-CN"/>
              </w:rPr>
              <w:t>45</w:t>
            </w:r>
          </w:p>
        </w:tc>
        <w:tc>
          <w:tcPr>
            <w:tcW w:w="6679" w:type="dxa"/>
            <w:shd w:val="clear" w:color="auto" w:fill="D3EAFF"/>
          </w:tcPr>
          <w:p w:rsidR="00CF3FEB" w:rsidRPr="00AF2CE4" w:rsidRDefault="00B13C07" w:rsidP="00AF2CE4">
            <w:pPr>
              <w:pStyle w:val="TableText"/>
              <w:ind w:firstLine="392"/>
              <w:rPr>
                <w:b w:val="0"/>
                <w:lang w:eastAsia="zh-CN"/>
              </w:rPr>
            </w:pPr>
            <w:r w:rsidRPr="00B13C07">
              <w:rPr>
                <w:rFonts w:hint="eastAsia"/>
                <w:b w:val="0"/>
                <w:lang w:eastAsia="zh-CN"/>
              </w:rPr>
              <w:t>美国</w:t>
            </w:r>
            <w:r w:rsidRPr="00B13C07">
              <w:rPr>
                <w:b w:val="0"/>
                <w:lang w:eastAsia="zh-CN"/>
              </w:rPr>
              <w:t>8</w:t>
            </w:r>
            <w:r w:rsidRPr="00B13C07">
              <w:rPr>
                <w:rFonts w:hint="eastAsia"/>
                <w:b w:val="0"/>
                <w:lang w:eastAsia="zh-CN"/>
              </w:rPr>
              <w:t>月</w:t>
            </w:r>
            <w:proofErr w:type="gramStart"/>
            <w:r w:rsidRPr="00B13C07">
              <w:rPr>
                <w:rFonts w:hint="eastAsia"/>
                <w:b w:val="0"/>
                <w:lang w:eastAsia="zh-CN"/>
              </w:rPr>
              <w:t>标普全球</w:t>
            </w:r>
            <w:proofErr w:type="gramEnd"/>
            <w:r w:rsidRPr="00B13C07">
              <w:rPr>
                <w:rFonts w:hint="eastAsia"/>
                <w:b w:val="0"/>
                <w:lang w:eastAsia="zh-CN"/>
              </w:rPr>
              <w:t>服务业</w:t>
            </w:r>
            <w:r w:rsidRPr="00B13C07">
              <w:rPr>
                <w:b w:val="0"/>
                <w:lang w:eastAsia="zh-CN"/>
              </w:rPr>
              <w:t>PMI</w:t>
            </w:r>
            <w:r w:rsidRPr="00B13C07">
              <w:rPr>
                <w:rFonts w:hint="eastAsia"/>
                <w:b w:val="0"/>
                <w:lang w:eastAsia="zh-CN"/>
              </w:rPr>
              <w:t>终值</w:t>
            </w:r>
          </w:p>
        </w:tc>
      </w:tr>
      <w:tr w:rsidR="00CF3FEB" w:rsidTr="00E86954">
        <w:trPr>
          <w:trHeight w:val="618"/>
        </w:trPr>
        <w:tc>
          <w:tcPr>
            <w:tcW w:w="1567" w:type="dxa"/>
            <w:shd w:val="clear" w:color="auto" w:fill="auto"/>
          </w:tcPr>
          <w:p w:rsidR="00CF3FEB" w:rsidRDefault="00B13C07" w:rsidP="00CF3FEB">
            <w:pPr>
              <w:pStyle w:val="TableText"/>
              <w:ind w:firstLine="392"/>
              <w:rPr>
                <w:lang w:eastAsia="zh-CN"/>
              </w:rPr>
            </w:pPr>
            <w:r>
              <w:t>2024/9/5</w:t>
            </w:r>
          </w:p>
        </w:tc>
        <w:tc>
          <w:tcPr>
            <w:tcW w:w="1143" w:type="dxa"/>
            <w:shd w:val="clear" w:color="auto" w:fill="auto"/>
          </w:tcPr>
          <w:p w:rsidR="00CF3FEB" w:rsidRDefault="00B13C07" w:rsidP="00CF3FEB">
            <w:pPr>
              <w:pStyle w:val="TableText"/>
              <w:ind w:firstLine="392"/>
              <w:rPr>
                <w:b w:val="0"/>
                <w:bCs w:val="0"/>
                <w:lang w:eastAsia="zh-CN"/>
              </w:rPr>
            </w:pPr>
            <w:r>
              <w:rPr>
                <w:lang w:eastAsia="zh-CN"/>
              </w:rPr>
              <w:t>22</w:t>
            </w:r>
            <w:r w:rsidR="00CF3FEB">
              <w:rPr>
                <w:rFonts w:hint="eastAsia"/>
                <w:lang w:eastAsia="zh-CN"/>
              </w:rPr>
              <w:t>:</w:t>
            </w:r>
            <w:r>
              <w:rPr>
                <w:lang w:eastAsia="zh-CN"/>
              </w:rPr>
              <w:t>0</w:t>
            </w:r>
            <w:r w:rsidR="00CF3FEB">
              <w:rPr>
                <w:lang w:eastAsia="zh-CN"/>
              </w:rPr>
              <w:t>0</w:t>
            </w:r>
          </w:p>
        </w:tc>
        <w:tc>
          <w:tcPr>
            <w:tcW w:w="6679" w:type="dxa"/>
            <w:shd w:val="clear" w:color="auto" w:fill="auto"/>
          </w:tcPr>
          <w:p w:rsidR="00CF3FEB" w:rsidRPr="00AF2CE4" w:rsidRDefault="00B13C07" w:rsidP="00CF3FEB">
            <w:pPr>
              <w:pStyle w:val="TableText"/>
              <w:ind w:firstLine="392"/>
              <w:rPr>
                <w:b w:val="0"/>
                <w:lang w:eastAsia="zh-CN"/>
              </w:rPr>
            </w:pPr>
            <w:r w:rsidRPr="00B13C07">
              <w:rPr>
                <w:rFonts w:hint="eastAsia"/>
                <w:b w:val="0"/>
                <w:lang w:eastAsia="zh-CN"/>
              </w:rPr>
              <w:t>美国</w:t>
            </w:r>
            <w:r w:rsidRPr="00B13C07">
              <w:rPr>
                <w:b w:val="0"/>
                <w:lang w:eastAsia="zh-CN"/>
              </w:rPr>
              <w:t>8</w:t>
            </w:r>
            <w:r w:rsidRPr="00B13C07">
              <w:rPr>
                <w:rFonts w:hint="eastAsia"/>
                <w:b w:val="0"/>
                <w:lang w:eastAsia="zh-CN"/>
              </w:rPr>
              <w:t>月</w:t>
            </w:r>
            <w:r w:rsidRPr="00B13C07">
              <w:rPr>
                <w:b w:val="0"/>
                <w:lang w:eastAsia="zh-CN"/>
              </w:rPr>
              <w:t>ISM</w:t>
            </w:r>
            <w:r w:rsidRPr="00B13C07">
              <w:rPr>
                <w:rFonts w:hint="eastAsia"/>
                <w:b w:val="0"/>
                <w:lang w:eastAsia="zh-CN"/>
              </w:rPr>
              <w:t>非制造业</w:t>
            </w:r>
            <w:r w:rsidRPr="00B13C07">
              <w:rPr>
                <w:b w:val="0"/>
                <w:lang w:eastAsia="zh-CN"/>
              </w:rPr>
              <w:t>PMI</w:t>
            </w:r>
          </w:p>
        </w:tc>
      </w:tr>
      <w:tr w:rsidR="00CF3FEB" w:rsidTr="00051B15">
        <w:trPr>
          <w:trHeight w:val="618"/>
        </w:trPr>
        <w:tc>
          <w:tcPr>
            <w:tcW w:w="1567" w:type="dxa"/>
            <w:shd w:val="clear" w:color="auto" w:fill="D3EAFF"/>
          </w:tcPr>
          <w:p w:rsidR="00CF3FEB" w:rsidRDefault="00B13C07" w:rsidP="00CF3FEB">
            <w:pPr>
              <w:pStyle w:val="TableText"/>
              <w:ind w:firstLine="392"/>
              <w:rPr>
                <w:lang w:eastAsia="zh-CN"/>
              </w:rPr>
            </w:pPr>
            <w:r>
              <w:t>2024/9/5</w:t>
            </w:r>
          </w:p>
        </w:tc>
        <w:tc>
          <w:tcPr>
            <w:tcW w:w="1143" w:type="dxa"/>
            <w:shd w:val="clear" w:color="auto" w:fill="D3EAFF"/>
          </w:tcPr>
          <w:p w:rsidR="00CF3FEB" w:rsidRDefault="00B13C07" w:rsidP="00CF3FEB">
            <w:pPr>
              <w:pStyle w:val="TableText"/>
              <w:ind w:firstLine="392"/>
              <w:rPr>
                <w:b w:val="0"/>
                <w:bCs w:val="0"/>
                <w:lang w:eastAsia="zh-CN"/>
              </w:rPr>
            </w:pPr>
            <w:r>
              <w:rPr>
                <w:lang w:eastAsia="zh-CN"/>
              </w:rPr>
              <w:t>22</w:t>
            </w:r>
            <w:r w:rsidR="00CF3FEB">
              <w:rPr>
                <w:rFonts w:hint="eastAsia"/>
                <w:lang w:eastAsia="zh-CN"/>
              </w:rPr>
              <w:t>:</w:t>
            </w:r>
            <w:r>
              <w:rPr>
                <w:lang w:eastAsia="zh-CN"/>
              </w:rPr>
              <w:t>30</w:t>
            </w:r>
          </w:p>
        </w:tc>
        <w:tc>
          <w:tcPr>
            <w:tcW w:w="6679" w:type="dxa"/>
            <w:shd w:val="clear" w:color="auto" w:fill="D3EAFF"/>
          </w:tcPr>
          <w:p w:rsidR="00CF3FEB" w:rsidRPr="00AF2CE4" w:rsidRDefault="00B13C07" w:rsidP="00CF3FEB">
            <w:pPr>
              <w:pStyle w:val="TableText"/>
              <w:ind w:firstLine="392"/>
              <w:rPr>
                <w:b w:val="0"/>
                <w:lang w:eastAsia="zh-CN"/>
              </w:rPr>
            </w:pPr>
            <w:r w:rsidRPr="00B13C07">
              <w:rPr>
                <w:rFonts w:hint="eastAsia"/>
                <w:b w:val="0"/>
                <w:lang w:eastAsia="zh-CN"/>
              </w:rPr>
              <w:t>美国至</w:t>
            </w:r>
            <w:r w:rsidRPr="00B13C07">
              <w:rPr>
                <w:b w:val="0"/>
                <w:lang w:eastAsia="zh-CN"/>
              </w:rPr>
              <w:t>8</w:t>
            </w:r>
            <w:r w:rsidRPr="00B13C07">
              <w:rPr>
                <w:rFonts w:hint="eastAsia"/>
                <w:b w:val="0"/>
                <w:lang w:eastAsia="zh-CN"/>
              </w:rPr>
              <w:t>月</w:t>
            </w:r>
            <w:r w:rsidRPr="00B13C07">
              <w:rPr>
                <w:b w:val="0"/>
                <w:lang w:eastAsia="zh-CN"/>
              </w:rPr>
              <w:t>30</w:t>
            </w:r>
            <w:r w:rsidRPr="00B13C07">
              <w:rPr>
                <w:rFonts w:hint="eastAsia"/>
                <w:b w:val="0"/>
                <w:lang w:eastAsia="zh-CN"/>
              </w:rPr>
              <w:t>日当周</w:t>
            </w:r>
            <w:r w:rsidRPr="00B13C07">
              <w:rPr>
                <w:b w:val="0"/>
                <w:lang w:eastAsia="zh-CN"/>
              </w:rPr>
              <w:t>EIA</w:t>
            </w:r>
            <w:r w:rsidRPr="00B13C07">
              <w:rPr>
                <w:rFonts w:hint="eastAsia"/>
                <w:b w:val="0"/>
                <w:lang w:eastAsia="zh-CN"/>
              </w:rPr>
              <w:t>天然气库存</w:t>
            </w:r>
          </w:p>
        </w:tc>
      </w:tr>
      <w:tr w:rsidR="00CF3FEB" w:rsidTr="00E86954">
        <w:trPr>
          <w:trHeight w:val="618"/>
        </w:trPr>
        <w:tc>
          <w:tcPr>
            <w:tcW w:w="1567" w:type="dxa"/>
            <w:shd w:val="clear" w:color="auto" w:fill="auto"/>
          </w:tcPr>
          <w:p w:rsidR="00CF3FEB" w:rsidRDefault="00B13C07" w:rsidP="00CF3FEB">
            <w:pPr>
              <w:pStyle w:val="TableText"/>
              <w:ind w:firstLine="392"/>
              <w:rPr>
                <w:lang w:eastAsia="zh-CN"/>
              </w:rPr>
            </w:pPr>
            <w:r>
              <w:t>2024/9/5</w:t>
            </w:r>
          </w:p>
        </w:tc>
        <w:tc>
          <w:tcPr>
            <w:tcW w:w="1143" w:type="dxa"/>
            <w:shd w:val="clear" w:color="auto" w:fill="auto"/>
          </w:tcPr>
          <w:p w:rsidR="00CF3FEB" w:rsidRDefault="00B13C07" w:rsidP="00CF3FEB">
            <w:pPr>
              <w:pStyle w:val="TableText"/>
              <w:ind w:firstLine="392"/>
              <w:rPr>
                <w:b w:val="0"/>
                <w:bCs w:val="0"/>
                <w:lang w:eastAsia="zh-CN"/>
              </w:rPr>
            </w:pPr>
            <w:r>
              <w:rPr>
                <w:lang w:eastAsia="zh-CN"/>
              </w:rPr>
              <w:t>23</w:t>
            </w:r>
            <w:r w:rsidR="00CF3FEB">
              <w:rPr>
                <w:rFonts w:hint="eastAsia"/>
                <w:lang w:eastAsia="zh-CN"/>
              </w:rPr>
              <w:t>:</w:t>
            </w:r>
            <w:r w:rsidR="00CF3FEB">
              <w:rPr>
                <w:lang w:eastAsia="zh-CN"/>
              </w:rPr>
              <w:t>00</w:t>
            </w:r>
          </w:p>
        </w:tc>
        <w:tc>
          <w:tcPr>
            <w:tcW w:w="6679" w:type="dxa"/>
            <w:shd w:val="clear" w:color="auto" w:fill="auto"/>
          </w:tcPr>
          <w:p w:rsidR="003101C5" w:rsidRDefault="00B13C07" w:rsidP="00CF3FEB">
            <w:pPr>
              <w:pStyle w:val="TableText"/>
              <w:ind w:firstLine="392"/>
              <w:rPr>
                <w:b w:val="0"/>
                <w:lang w:eastAsia="zh-CN"/>
              </w:rPr>
            </w:pPr>
            <w:r w:rsidRPr="00B13C07">
              <w:rPr>
                <w:rFonts w:hint="eastAsia"/>
                <w:b w:val="0"/>
                <w:lang w:eastAsia="zh-CN"/>
              </w:rPr>
              <w:t>美国至</w:t>
            </w:r>
            <w:r w:rsidRPr="00B13C07">
              <w:rPr>
                <w:b w:val="0"/>
                <w:lang w:eastAsia="zh-CN"/>
              </w:rPr>
              <w:t>8</w:t>
            </w:r>
            <w:r w:rsidRPr="00B13C07">
              <w:rPr>
                <w:rFonts w:hint="eastAsia"/>
                <w:b w:val="0"/>
                <w:lang w:eastAsia="zh-CN"/>
              </w:rPr>
              <w:t>月</w:t>
            </w:r>
            <w:r w:rsidRPr="00B13C07">
              <w:rPr>
                <w:b w:val="0"/>
                <w:lang w:eastAsia="zh-CN"/>
              </w:rPr>
              <w:t>30</w:t>
            </w:r>
            <w:r w:rsidRPr="00B13C07">
              <w:rPr>
                <w:rFonts w:hint="eastAsia"/>
                <w:b w:val="0"/>
                <w:lang w:eastAsia="zh-CN"/>
              </w:rPr>
              <w:t>日当周</w:t>
            </w:r>
            <w:r w:rsidRPr="00B13C07">
              <w:rPr>
                <w:b w:val="0"/>
                <w:lang w:eastAsia="zh-CN"/>
              </w:rPr>
              <w:t>EIA</w:t>
            </w:r>
            <w:r w:rsidRPr="00B13C07">
              <w:rPr>
                <w:rFonts w:hint="eastAsia"/>
                <w:b w:val="0"/>
                <w:lang w:eastAsia="zh-CN"/>
              </w:rPr>
              <w:t>原油库存</w:t>
            </w:r>
          </w:p>
          <w:p w:rsidR="00B13C07" w:rsidRDefault="00B13C07" w:rsidP="00CF3FEB">
            <w:pPr>
              <w:pStyle w:val="TableText"/>
              <w:ind w:firstLine="392"/>
              <w:rPr>
                <w:b w:val="0"/>
                <w:lang w:eastAsia="zh-CN"/>
              </w:rPr>
            </w:pPr>
            <w:r w:rsidRPr="00B13C07">
              <w:rPr>
                <w:rFonts w:hint="eastAsia"/>
                <w:b w:val="0"/>
                <w:lang w:eastAsia="zh-CN"/>
              </w:rPr>
              <w:t>美国至</w:t>
            </w:r>
            <w:r w:rsidRPr="00B13C07">
              <w:rPr>
                <w:b w:val="0"/>
                <w:lang w:eastAsia="zh-CN"/>
              </w:rPr>
              <w:t>8</w:t>
            </w:r>
            <w:r w:rsidRPr="00B13C07">
              <w:rPr>
                <w:rFonts w:hint="eastAsia"/>
                <w:b w:val="0"/>
                <w:lang w:eastAsia="zh-CN"/>
              </w:rPr>
              <w:t>月</w:t>
            </w:r>
            <w:r w:rsidRPr="00B13C07">
              <w:rPr>
                <w:b w:val="0"/>
                <w:lang w:eastAsia="zh-CN"/>
              </w:rPr>
              <w:t>30</w:t>
            </w:r>
            <w:r w:rsidRPr="00B13C07">
              <w:rPr>
                <w:rFonts w:hint="eastAsia"/>
                <w:b w:val="0"/>
                <w:lang w:eastAsia="zh-CN"/>
              </w:rPr>
              <w:t>日当周</w:t>
            </w:r>
            <w:r w:rsidRPr="00B13C07">
              <w:rPr>
                <w:b w:val="0"/>
                <w:lang w:eastAsia="zh-CN"/>
              </w:rPr>
              <w:t>EIA</w:t>
            </w:r>
            <w:proofErr w:type="gramStart"/>
            <w:r w:rsidRPr="00B13C07">
              <w:rPr>
                <w:rFonts w:hint="eastAsia"/>
                <w:b w:val="0"/>
                <w:lang w:eastAsia="zh-CN"/>
              </w:rPr>
              <w:t>库欣原油</w:t>
            </w:r>
            <w:proofErr w:type="gramEnd"/>
            <w:r w:rsidRPr="00B13C07">
              <w:rPr>
                <w:rFonts w:hint="eastAsia"/>
                <w:b w:val="0"/>
                <w:lang w:eastAsia="zh-CN"/>
              </w:rPr>
              <w:t>库存</w:t>
            </w:r>
          </w:p>
          <w:p w:rsidR="00B13C07" w:rsidRPr="00AF2CE4" w:rsidRDefault="00B13C07" w:rsidP="00CF3FEB">
            <w:pPr>
              <w:pStyle w:val="TableText"/>
              <w:ind w:firstLine="392"/>
              <w:rPr>
                <w:b w:val="0"/>
                <w:lang w:eastAsia="zh-CN"/>
              </w:rPr>
            </w:pPr>
            <w:r w:rsidRPr="00B13C07">
              <w:rPr>
                <w:rFonts w:hint="eastAsia"/>
                <w:b w:val="0"/>
                <w:lang w:eastAsia="zh-CN"/>
              </w:rPr>
              <w:t>美国至</w:t>
            </w:r>
            <w:r w:rsidRPr="00B13C07">
              <w:rPr>
                <w:b w:val="0"/>
                <w:lang w:eastAsia="zh-CN"/>
              </w:rPr>
              <w:t>8</w:t>
            </w:r>
            <w:r w:rsidRPr="00B13C07">
              <w:rPr>
                <w:rFonts w:hint="eastAsia"/>
                <w:b w:val="0"/>
                <w:lang w:eastAsia="zh-CN"/>
              </w:rPr>
              <w:t>月</w:t>
            </w:r>
            <w:r w:rsidRPr="00B13C07">
              <w:rPr>
                <w:b w:val="0"/>
                <w:lang w:eastAsia="zh-CN"/>
              </w:rPr>
              <w:t>30</w:t>
            </w:r>
            <w:r w:rsidRPr="00B13C07">
              <w:rPr>
                <w:rFonts w:hint="eastAsia"/>
                <w:b w:val="0"/>
                <w:lang w:eastAsia="zh-CN"/>
              </w:rPr>
              <w:t>日当周</w:t>
            </w:r>
            <w:r w:rsidRPr="00B13C07">
              <w:rPr>
                <w:b w:val="0"/>
                <w:lang w:eastAsia="zh-CN"/>
              </w:rPr>
              <w:t>EIA</w:t>
            </w:r>
            <w:r w:rsidRPr="00B13C07">
              <w:rPr>
                <w:rFonts w:hint="eastAsia"/>
                <w:b w:val="0"/>
                <w:lang w:eastAsia="zh-CN"/>
              </w:rPr>
              <w:t>战略石油储备库存</w:t>
            </w:r>
          </w:p>
        </w:tc>
      </w:tr>
    </w:tbl>
    <w:p w:rsidR="009372C5" w:rsidRDefault="009A17C9">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2F3AE4" w:rsidRDefault="002F3AE4" w:rsidP="00F95495">
      <w:pPr>
        <w:spacing w:before="103" w:line="256" w:lineRule="auto"/>
        <w:ind w:right="743" w:firstLineChars="200" w:firstLine="468"/>
        <w:jc w:val="both"/>
        <w:rPr>
          <w:rFonts w:ascii="微软雅黑" w:eastAsia="微软雅黑" w:hAnsi="微软雅黑" w:cs="微软雅黑"/>
          <w:spacing w:val="12"/>
          <w:lang w:eastAsia="zh-CN"/>
        </w:rPr>
      </w:pPr>
      <w:r w:rsidRPr="002F3AE4">
        <w:rPr>
          <w:rFonts w:ascii="微软雅黑" w:eastAsia="微软雅黑" w:hAnsi="微软雅黑" w:cs="微软雅黑" w:hint="eastAsia"/>
          <w:spacing w:val="12"/>
          <w:lang w:eastAsia="zh-CN"/>
        </w:rPr>
        <w:t>截至周三，美元指数跌</w:t>
      </w:r>
      <w:r w:rsidRPr="002F3AE4">
        <w:rPr>
          <w:rFonts w:ascii="微软雅黑" w:eastAsia="微软雅黑" w:hAnsi="微软雅黑" w:cs="微软雅黑"/>
          <w:spacing w:val="12"/>
          <w:lang w:eastAsia="zh-CN"/>
        </w:rPr>
        <w:t>0.46%</w:t>
      </w:r>
      <w:r w:rsidRPr="002F3AE4">
        <w:rPr>
          <w:rFonts w:ascii="微软雅黑" w:eastAsia="微软雅黑" w:hAnsi="微软雅黑" w:cs="微软雅黑" w:hint="eastAsia"/>
          <w:spacing w:val="12"/>
          <w:lang w:eastAsia="zh-CN"/>
        </w:rPr>
        <w:t>报</w:t>
      </w:r>
      <w:r w:rsidRPr="002F3AE4">
        <w:rPr>
          <w:rFonts w:ascii="微软雅黑" w:eastAsia="微软雅黑" w:hAnsi="微软雅黑" w:cs="微软雅黑"/>
          <w:spacing w:val="12"/>
          <w:lang w:eastAsia="zh-CN"/>
        </w:rPr>
        <w:t>101.29</w:t>
      </w:r>
      <w:r w:rsidRPr="002F3AE4">
        <w:rPr>
          <w:rFonts w:ascii="微软雅黑" w:eastAsia="微软雅黑" w:hAnsi="微软雅黑" w:cs="微软雅黑" w:hint="eastAsia"/>
          <w:spacing w:val="12"/>
          <w:lang w:eastAsia="zh-CN"/>
        </w:rPr>
        <w:t>，非美货币普遍上涨，欧元兑美元涨</w:t>
      </w:r>
      <w:r w:rsidRPr="002F3AE4">
        <w:rPr>
          <w:rFonts w:ascii="微软雅黑" w:eastAsia="微软雅黑" w:hAnsi="微软雅黑" w:cs="微软雅黑"/>
          <w:spacing w:val="12"/>
          <w:lang w:eastAsia="zh-CN"/>
        </w:rPr>
        <w:t>0.35%</w:t>
      </w:r>
      <w:r w:rsidRPr="002F3AE4">
        <w:rPr>
          <w:rFonts w:ascii="微软雅黑" w:eastAsia="微软雅黑" w:hAnsi="微软雅黑" w:cs="微软雅黑" w:hint="eastAsia"/>
          <w:spacing w:val="12"/>
          <w:lang w:eastAsia="zh-CN"/>
        </w:rPr>
        <w:t>报</w:t>
      </w:r>
      <w:r w:rsidRPr="002F3AE4">
        <w:rPr>
          <w:rFonts w:ascii="微软雅黑" w:eastAsia="微软雅黑" w:hAnsi="微软雅黑" w:cs="微软雅黑"/>
          <w:spacing w:val="12"/>
          <w:lang w:eastAsia="zh-CN"/>
        </w:rPr>
        <w:t>1.1082</w:t>
      </w:r>
      <w:r w:rsidRPr="002F3AE4">
        <w:rPr>
          <w:rFonts w:ascii="微软雅黑" w:eastAsia="微软雅黑" w:hAnsi="微软雅黑" w:cs="微软雅黑" w:hint="eastAsia"/>
          <w:spacing w:val="12"/>
          <w:lang w:eastAsia="zh-CN"/>
        </w:rPr>
        <w:t>，英镑兑美元涨</w:t>
      </w:r>
      <w:r w:rsidRPr="002F3AE4">
        <w:rPr>
          <w:rFonts w:ascii="微软雅黑" w:eastAsia="微软雅黑" w:hAnsi="微软雅黑" w:cs="微软雅黑"/>
          <w:spacing w:val="12"/>
          <w:lang w:eastAsia="zh-CN"/>
        </w:rPr>
        <w:t>0.25%</w:t>
      </w:r>
      <w:r w:rsidRPr="002F3AE4">
        <w:rPr>
          <w:rFonts w:ascii="微软雅黑" w:eastAsia="微软雅黑" w:hAnsi="微软雅黑" w:cs="微软雅黑" w:hint="eastAsia"/>
          <w:spacing w:val="12"/>
          <w:lang w:eastAsia="zh-CN"/>
        </w:rPr>
        <w:t>报</w:t>
      </w:r>
      <w:r w:rsidRPr="002F3AE4">
        <w:rPr>
          <w:rFonts w:ascii="微软雅黑" w:eastAsia="微软雅黑" w:hAnsi="微软雅黑" w:cs="微软雅黑"/>
          <w:spacing w:val="12"/>
          <w:lang w:eastAsia="zh-CN"/>
        </w:rPr>
        <w:t>1.3148</w:t>
      </w:r>
      <w:r w:rsidRPr="002F3AE4">
        <w:rPr>
          <w:rFonts w:ascii="微软雅黑" w:eastAsia="微软雅黑" w:hAnsi="微软雅黑" w:cs="微软雅黑" w:hint="eastAsia"/>
          <w:spacing w:val="12"/>
          <w:lang w:eastAsia="zh-CN"/>
        </w:rPr>
        <w:t>，澳元兑美元涨</w:t>
      </w:r>
      <w:r w:rsidRPr="002F3AE4">
        <w:rPr>
          <w:rFonts w:ascii="微软雅黑" w:eastAsia="微软雅黑" w:hAnsi="微软雅黑" w:cs="微软雅黑"/>
          <w:spacing w:val="12"/>
          <w:lang w:eastAsia="zh-CN"/>
        </w:rPr>
        <w:t>0.2%</w:t>
      </w:r>
      <w:r w:rsidRPr="002F3AE4">
        <w:rPr>
          <w:rFonts w:ascii="微软雅黑" w:eastAsia="微软雅黑" w:hAnsi="微软雅黑" w:cs="微软雅黑" w:hint="eastAsia"/>
          <w:spacing w:val="12"/>
          <w:lang w:eastAsia="zh-CN"/>
        </w:rPr>
        <w:t>报</w:t>
      </w:r>
      <w:r w:rsidRPr="002F3AE4">
        <w:rPr>
          <w:rFonts w:ascii="微软雅黑" w:eastAsia="微软雅黑" w:hAnsi="微软雅黑" w:cs="微软雅黑"/>
          <w:spacing w:val="12"/>
          <w:lang w:eastAsia="zh-CN"/>
        </w:rPr>
        <w:t>0.6725</w:t>
      </w:r>
      <w:r w:rsidRPr="002F3AE4">
        <w:rPr>
          <w:rFonts w:ascii="微软雅黑" w:eastAsia="微软雅黑" w:hAnsi="微软雅黑" w:cs="微软雅黑" w:hint="eastAsia"/>
          <w:spacing w:val="12"/>
          <w:lang w:eastAsia="zh-CN"/>
        </w:rPr>
        <w:t>，美元兑日元跌</w:t>
      </w:r>
      <w:r w:rsidRPr="002F3AE4">
        <w:rPr>
          <w:rFonts w:ascii="微软雅黑" w:eastAsia="微软雅黑" w:hAnsi="微软雅黑" w:cs="微软雅黑"/>
          <w:spacing w:val="12"/>
          <w:lang w:eastAsia="zh-CN"/>
        </w:rPr>
        <w:t>1.19%</w:t>
      </w:r>
      <w:r w:rsidRPr="002F3AE4">
        <w:rPr>
          <w:rFonts w:ascii="微软雅黑" w:eastAsia="微软雅黑" w:hAnsi="微软雅黑" w:cs="微软雅黑" w:hint="eastAsia"/>
          <w:spacing w:val="12"/>
          <w:lang w:eastAsia="zh-CN"/>
        </w:rPr>
        <w:t>报</w:t>
      </w:r>
      <w:r w:rsidRPr="002F3AE4">
        <w:rPr>
          <w:rFonts w:ascii="微软雅黑" w:eastAsia="微软雅黑" w:hAnsi="微软雅黑" w:cs="微软雅黑"/>
          <w:spacing w:val="12"/>
          <w:lang w:eastAsia="zh-CN"/>
        </w:rPr>
        <w:t>143.74</w:t>
      </w:r>
      <w:r w:rsidRPr="002F3AE4">
        <w:rPr>
          <w:rFonts w:ascii="微软雅黑" w:eastAsia="微软雅黑" w:hAnsi="微软雅黑" w:cs="微软雅黑" w:hint="eastAsia"/>
          <w:spacing w:val="12"/>
          <w:lang w:eastAsia="zh-CN"/>
        </w:rPr>
        <w:t>。</w:t>
      </w:r>
    </w:p>
    <w:p w:rsidR="002F3AE4" w:rsidRDefault="002F3AE4" w:rsidP="00F95495">
      <w:pPr>
        <w:spacing w:before="103" w:line="256" w:lineRule="auto"/>
        <w:ind w:right="743" w:firstLineChars="200" w:firstLine="468"/>
        <w:jc w:val="both"/>
        <w:rPr>
          <w:rFonts w:ascii="微软雅黑" w:eastAsia="微软雅黑" w:hAnsi="微软雅黑" w:cs="微软雅黑"/>
          <w:spacing w:val="12"/>
          <w:lang w:eastAsia="zh-CN"/>
        </w:rPr>
      </w:pPr>
      <w:r w:rsidRPr="002F3AE4">
        <w:rPr>
          <w:rFonts w:ascii="微软雅黑" w:eastAsia="微软雅黑" w:hAnsi="微软雅黑" w:cs="微软雅黑" w:hint="eastAsia"/>
          <w:spacing w:val="12"/>
          <w:lang w:eastAsia="zh-CN"/>
        </w:rPr>
        <w:t>美元指数周三由于美国</w:t>
      </w:r>
      <w:r w:rsidRPr="002F3AE4">
        <w:rPr>
          <w:rFonts w:ascii="微软雅黑" w:eastAsia="微软雅黑" w:hAnsi="微软雅黑" w:cs="微软雅黑"/>
          <w:spacing w:val="12"/>
          <w:lang w:eastAsia="zh-CN"/>
        </w:rPr>
        <w:t>7</w:t>
      </w:r>
      <w:r w:rsidRPr="002F3AE4">
        <w:rPr>
          <w:rFonts w:ascii="微软雅黑" w:eastAsia="微软雅黑" w:hAnsi="微软雅黑" w:cs="微软雅黑" w:hint="eastAsia"/>
          <w:spacing w:val="12"/>
          <w:lang w:eastAsia="zh-CN"/>
        </w:rPr>
        <w:t>月贸易逆差创下两年来最大增幅而回落。美国国债收益率的下降也拖累了美元。此外，在美国</w:t>
      </w:r>
      <w:r w:rsidRPr="002F3AE4">
        <w:rPr>
          <w:rFonts w:ascii="微软雅黑" w:eastAsia="微软雅黑" w:hAnsi="微软雅黑" w:cs="微软雅黑"/>
          <w:spacing w:val="12"/>
          <w:lang w:eastAsia="zh-CN"/>
        </w:rPr>
        <w:t>7</w:t>
      </w:r>
      <w:r w:rsidRPr="002F3AE4">
        <w:rPr>
          <w:rFonts w:ascii="微软雅黑" w:eastAsia="微软雅黑" w:hAnsi="微软雅黑" w:cs="微软雅黑" w:hint="eastAsia"/>
          <w:spacing w:val="12"/>
          <w:lang w:eastAsia="zh-CN"/>
        </w:rPr>
        <w:t>月</w:t>
      </w:r>
      <w:r w:rsidRPr="002F3AE4">
        <w:rPr>
          <w:rFonts w:ascii="微软雅黑" w:eastAsia="微软雅黑" w:hAnsi="微软雅黑" w:cs="微软雅黑"/>
          <w:spacing w:val="12"/>
          <w:lang w:eastAsia="zh-CN"/>
        </w:rPr>
        <w:t>JOLTS</w:t>
      </w:r>
      <w:r w:rsidRPr="002F3AE4">
        <w:rPr>
          <w:rFonts w:ascii="微软雅黑" w:eastAsia="微软雅黑" w:hAnsi="微软雅黑" w:cs="微软雅黑" w:hint="eastAsia"/>
          <w:spacing w:val="12"/>
          <w:lang w:eastAsia="zh-CN"/>
        </w:rPr>
        <w:t>职位空缺降至三年半以来新低后美元的跌幅进一步扩大，增加了美联储采取更宽松的货币政策的概率。同时，美联储的褐皮</w:t>
      </w:r>
      <w:proofErr w:type="gramStart"/>
      <w:r w:rsidRPr="002F3AE4">
        <w:rPr>
          <w:rFonts w:ascii="微软雅黑" w:eastAsia="微软雅黑" w:hAnsi="微软雅黑" w:cs="微软雅黑" w:hint="eastAsia"/>
          <w:spacing w:val="12"/>
          <w:lang w:eastAsia="zh-CN"/>
        </w:rPr>
        <w:t>书总体</w:t>
      </w:r>
      <w:proofErr w:type="gramEnd"/>
      <w:r w:rsidRPr="002F3AE4">
        <w:rPr>
          <w:rFonts w:ascii="微软雅黑" w:eastAsia="微软雅黑" w:hAnsi="微软雅黑" w:cs="微软雅黑" w:hint="eastAsia"/>
          <w:spacing w:val="12"/>
          <w:lang w:eastAsia="zh-CN"/>
        </w:rPr>
        <w:t>信息显鸽派。</w:t>
      </w:r>
      <w:proofErr w:type="gramStart"/>
      <w:r w:rsidRPr="002F3AE4">
        <w:rPr>
          <w:rFonts w:ascii="微软雅黑" w:eastAsia="微软雅黑" w:hAnsi="微软雅黑" w:cs="微软雅黑" w:hint="eastAsia"/>
          <w:spacing w:val="12"/>
          <w:lang w:eastAsia="zh-CN"/>
        </w:rPr>
        <w:t>褐</w:t>
      </w:r>
      <w:proofErr w:type="gramEnd"/>
      <w:r w:rsidRPr="002F3AE4">
        <w:rPr>
          <w:rFonts w:ascii="微软雅黑" w:eastAsia="微软雅黑" w:hAnsi="微软雅黑" w:cs="微软雅黑" w:hint="eastAsia"/>
          <w:spacing w:val="12"/>
          <w:lang w:eastAsia="zh-CN"/>
        </w:rPr>
        <w:t>皮书指出，截至</w:t>
      </w:r>
      <w:r w:rsidRPr="002F3AE4">
        <w:rPr>
          <w:rFonts w:ascii="微软雅黑" w:eastAsia="微软雅黑" w:hAnsi="微软雅黑" w:cs="微软雅黑"/>
          <w:spacing w:val="12"/>
          <w:lang w:eastAsia="zh-CN"/>
        </w:rPr>
        <w:t>8</w:t>
      </w:r>
      <w:r w:rsidRPr="002F3AE4">
        <w:rPr>
          <w:rFonts w:ascii="微软雅黑" w:eastAsia="微软雅黑" w:hAnsi="微软雅黑" w:cs="微软雅黑" w:hint="eastAsia"/>
          <w:spacing w:val="12"/>
          <w:lang w:eastAsia="zh-CN"/>
        </w:rPr>
        <w:t>月</w:t>
      </w:r>
      <w:r w:rsidRPr="002F3AE4">
        <w:rPr>
          <w:rFonts w:ascii="微软雅黑" w:eastAsia="微软雅黑" w:hAnsi="微软雅黑" w:cs="微软雅黑"/>
          <w:spacing w:val="12"/>
          <w:lang w:eastAsia="zh-CN"/>
        </w:rPr>
        <w:t>26</w:t>
      </w:r>
      <w:r w:rsidRPr="002F3AE4">
        <w:rPr>
          <w:rFonts w:ascii="微软雅黑" w:eastAsia="微软雅黑" w:hAnsi="微软雅黑" w:cs="微软雅黑" w:hint="eastAsia"/>
          <w:spacing w:val="12"/>
          <w:lang w:eastAsia="zh-CN"/>
        </w:rPr>
        <w:t>日，报告活动持平或下降的联储地区数量从此前的</w:t>
      </w:r>
      <w:r w:rsidRPr="002F3AE4">
        <w:rPr>
          <w:rFonts w:ascii="微软雅黑" w:eastAsia="微软雅黑" w:hAnsi="微软雅黑" w:cs="微软雅黑"/>
          <w:spacing w:val="12"/>
          <w:lang w:eastAsia="zh-CN"/>
        </w:rPr>
        <w:t>5</w:t>
      </w:r>
      <w:r w:rsidRPr="002F3AE4">
        <w:rPr>
          <w:rFonts w:ascii="微软雅黑" w:eastAsia="微软雅黑" w:hAnsi="微软雅黑" w:cs="微软雅黑" w:hint="eastAsia"/>
          <w:spacing w:val="12"/>
          <w:lang w:eastAsia="zh-CN"/>
        </w:rPr>
        <w:t>个增加到</w:t>
      </w:r>
      <w:r w:rsidRPr="002F3AE4">
        <w:rPr>
          <w:rFonts w:ascii="微软雅黑" w:eastAsia="微软雅黑" w:hAnsi="微软雅黑" w:cs="微软雅黑"/>
          <w:spacing w:val="12"/>
          <w:lang w:eastAsia="zh-CN"/>
        </w:rPr>
        <w:t>9</w:t>
      </w:r>
      <w:r w:rsidRPr="002F3AE4">
        <w:rPr>
          <w:rFonts w:ascii="微软雅黑" w:eastAsia="微软雅黑" w:hAnsi="微软雅黑" w:cs="微软雅黑" w:hint="eastAsia"/>
          <w:spacing w:val="12"/>
          <w:lang w:eastAsia="zh-CN"/>
        </w:rPr>
        <w:t>个，并提到“雇主在招聘上更加挑剔，且不太可能扩大劳动力队伍，原因是需求问题和不确定的经济前景。”</w:t>
      </w:r>
      <w:r w:rsidRPr="002F3AE4">
        <w:rPr>
          <w:rFonts w:ascii="微软雅黑" w:eastAsia="微软雅黑" w:hAnsi="微软雅黑" w:cs="微软雅黑"/>
          <w:spacing w:val="12"/>
          <w:lang w:eastAsia="zh-CN"/>
        </w:rPr>
        <w:t xml:space="preserve"> </w:t>
      </w:r>
      <w:r w:rsidRPr="002F3AE4">
        <w:rPr>
          <w:rFonts w:ascii="微软雅黑" w:eastAsia="微软雅黑" w:hAnsi="微软雅黑" w:cs="微软雅黑" w:hint="eastAsia"/>
          <w:spacing w:val="12"/>
          <w:lang w:eastAsia="zh-CN"/>
        </w:rPr>
        <w:t>虽然美国</w:t>
      </w:r>
      <w:r w:rsidRPr="002F3AE4">
        <w:rPr>
          <w:rFonts w:ascii="微软雅黑" w:eastAsia="微软雅黑" w:hAnsi="微软雅黑" w:cs="微软雅黑"/>
          <w:spacing w:val="12"/>
          <w:lang w:eastAsia="zh-CN"/>
        </w:rPr>
        <w:t>7</w:t>
      </w:r>
      <w:r w:rsidRPr="002F3AE4">
        <w:rPr>
          <w:rFonts w:ascii="微软雅黑" w:eastAsia="微软雅黑" w:hAnsi="微软雅黑" w:cs="微软雅黑" w:hint="eastAsia"/>
          <w:spacing w:val="12"/>
          <w:lang w:eastAsia="zh-CN"/>
        </w:rPr>
        <w:t>月工厂</w:t>
      </w:r>
      <w:proofErr w:type="gramStart"/>
      <w:r w:rsidRPr="002F3AE4">
        <w:rPr>
          <w:rFonts w:ascii="微软雅黑" w:eastAsia="微软雅黑" w:hAnsi="微软雅黑" w:cs="微软雅黑" w:hint="eastAsia"/>
          <w:spacing w:val="12"/>
          <w:lang w:eastAsia="zh-CN"/>
        </w:rPr>
        <w:t>订单环</w:t>
      </w:r>
      <w:proofErr w:type="gramEnd"/>
      <w:r w:rsidRPr="002F3AE4">
        <w:rPr>
          <w:rFonts w:ascii="微软雅黑" w:eastAsia="微软雅黑" w:hAnsi="微软雅黑" w:cs="微软雅黑" w:hint="eastAsia"/>
          <w:spacing w:val="12"/>
          <w:lang w:eastAsia="zh-CN"/>
        </w:rPr>
        <w:t>比增长高于预期，且是四年来的最大增幅，但不能扭转美元总体跌势。非美元国家货币方面，欧元周三受美元疲软推动上涨。然而，欧元区生产者价格疲软和欧元区</w:t>
      </w:r>
      <w:r w:rsidRPr="002F3AE4">
        <w:rPr>
          <w:rFonts w:ascii="微软雅黑" w:eastAsia="微软雅黑" w:hAnsi="微软雅黑" w:cs="微软雅黑"/>
          <w:spacing w:val="12"/>
          <w:lang w:eastAsia="zh-CN"/>
        </w:rPr>
        <w:t>8</w:t>
      </w:r>
      <w:r w:rsidRPr="002F3AE4">
        <w:rPr>
          <w:rFonts w:ascii="微软雅黑" w:eastAsia="微软雅黑" w:hAnsi="微软雅黑" w:cs="微软雅黑" w:hint="eastAsia"/>
          <w:spacing w:val="12"/>
          <w:lang w:eastAsia="zh-CN"/>
        </w:rPr>
        <w:t>月</w:t>
      </w:r>
      <w:r w:rsidRPr="002F3AE4">
        <w:rPr>
          <w:rFonts w:ascii="微软雅黑" w:eastAsia="微软雅黑" w:hAnsi="微软雅黑" w:cs="微软雅黑"/>
          <w:spacing w:val="12"/>
          <w:lang w:eastAsia="zh-CN"/>
        </w:rPr>
        <w:t>S&amp;P</w:t>
      </w:r>
      <w:r w:rsidRPr="002F3AE4">
        <w:rPr>
          <w:rFonts w:ascii="微软雅黑" w:eastAsia="微软雅黑" w:hAnsi="微软雅黑" w:cs="微软雅黑" w:hint="eastAsia"/>
          <w:spacing w:val="12"/>
          <w:lang w:eastAsia="zh-CN"/>
        </w:rPr>
        <w:t>综合</w:t>
      </w:r>
      <w:r w:rsidRPr="002F3AE4">
        <w:rPr>
          <w:rFonts w:ascii="微软雅黑" w:eastAsia="微软雅黑" w:hAnsi="微软雅黑" w:cs="微软雅黑"/>
          <w:spacing w:val="12"/>
          <w:lang w:eastAsia="zh-CN"/>
        </w:rPr>
        <w:t>PMI</w:t>
      </w:r>
      <w:r w:rsidRPr="002F3AE4">
        <w:rPr>
          <w:rFonts w:ascii="微软雅黑" w:eastAsia="微软雅黑" w:hAnsi="微软雅黑" w:cs="微软雅黑" w:hint="eastAsia"/>
          <w:spacing w:val="12"/>
          <w:lang w:eastAsia="zh-CN"/>
        </w:rPr>
        <w:t>下调，或有利欧洲央行基调转为鸽派。此外，欧洲央行执行董事会成员西波隆和欧洲央行管理委员会成员卡扎克斯的鸽派言论也对欧元不利。日元在早前日本央行行长表示加息预期和美国职位空缺数据弱于预期的推动下延续了前日的涨势。</w:t>
      </w:r>
    </w:p>
    <w:p w:rsidR="00F95495" w:rsidRPr="00F95495" w:rsidRDefault="002F3AE4" w:rsidP="00F95495">
      <w:pPr>
        <w:spacing w:before="103" w:line="256" w:lineRule="auto"/>
        <w:ind w:right="743" w:firstLineChars="200" w:firstLine="468"/>
        <w:jc w:val="both"/>
        <w:rPr>
          <w:rFonts w:ascii="微软雅黑" w:eastAsia="微软雅黑" w:hAnsi="微软雅黑" w:cs="微软雅黑"/>
          <w:spacing w:val="12"/>
          <w:lang w:eastAsia="zh-CN"/>
        </w:rPr>
      </w:pPr>
      <w:r w:rsidRPr="002F3AE4">
        <w:rPr>
          <w:rFonts w:ascii="微软雅黑" w:eastAsia="微软雅黑" w:hAnsi="微软雅黑" w:cs="微软雅黑" w:hint="eastAsia"/>
          <w:spacing w:val="12"/>
          <w:lang w:eastAsia="zh-CN"/>
        </w:rPr>
        <w:t>展望未来，展望未来，美国劳动力市场热度放缓导致美联储维持鸽派基调，增加了大幅度降息的预期。在利率预期大幅下调的影响下，美元或相对承压多于低位震荡。</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070328">
      <w:pPr>
        <w:spacing w:before="103" w:line="256" w:lineRule="auto"/>
        <w:ind w:right="743"/>
        <w:jc w:val="both"/>
        <w:rPr>
          <w:lang w:eastAsia="zh-CN"/>
        </w:rPr>
      </w:pPr>
      <w:r>
        <w:rPr>
          <w:noProof/>
          <w:snapToGrid/>
          <w:lang w:eastAsia="zh-CN"/>
        </w:rPr>
        <w:drawing>
          <wp:inline distT="0" distB="0" distL="0" distR="0" wp14:anchorId="68CF0732" wp14:editId="7C8FCFDF">
            <wp:extent cx="6047905" cy="2019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57873" cy="2022628"/>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S&amp;P500</w:t>
      </w:r>
    </w:p>
    <w:p w:rsidR="009372C5" w:rsidRPr="001A4594" w:rsidRDefault="005D61F5">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5D61F5">
        <w:rPr>
          <w:rFonts w:ascii="微软雅黑" w:eastAsia="微软雅黑" w:hAnsi="微软雅黑" w:cs="微软雅黑" w:hint="eastAsia"/>
          <w:spacing w:val="12"/>
          <w:lang w:eastAsia="zh-CN"/>
        </w:rPr>
        <w:t>截至</w:t>
      </w:r>
      <w:r w:rsidRPr="005D61F5">
        <w:rPr>
          <w:rFonts w:ascii="微软雅黑" w:eastAsia="微软雅黑" w:hAnsi="微软雅黑" w:cs="微软雅黑"/>
          <w:spacing w:val="12"/>
          <w:lang w:eastAsia="zh-CN"/>
        </w:rPr>
        <w:t>9</w:t>
      </w:r>
      <w:r w:rsidRPr="005D61F5">
        <w:rPr>
          <w:rFonts w:ascii="微软雅黑" w:eastAsia="微软雅黑" w:hAnsi="微软雅黑" w:cs="微软雅黑" w:hint="eastAsia"/>
          <w:spacing w:val="12"/>
          <w:lang w:eastAsia="zh-CN"/>
        </w:rPr>
        <w:t>月</w:t>
      </w:r>
      <w:r w:rsidRPr="005D61F5">
        <w:rPr>
          <w:rFonts w:ascii="微软雅黑" w:eastAsia="微软雅黑" w:hAnsi="微软雅黑" w:cs="微软雅黑"/>
          <w:spacing w:val="12"/>
          <w:lang w:eastAsia="zh-CN"/>
        </w:rPr>
        <w:t>5</w:t>
      </w:r>
      <w:r w:rsidRPr="005D61F5">
        <w:rPr>
          <w:rFonts w:ascii="微软雅黑" w:eastAsia="微软雅黑" w:hAnsi="微软雅黑" w:cs="微软雅黑" w:hint="eastAsia"/>
          <w:spacing w:val="12"/>
          <w:lang w:eastAsia="zh-CN"/>
        </w:rPr>
        <w:t>日，</w:t>
      </w:r>
      <w:proofErr w:type="gramStart"/>
      <w:r w:rsidRPr="005D61F5">
        <w:rPr>
          <w:rFonts w:ascii="微软雅黑" w:eastAsia="微软雅黑" w:hAnsi="微软雅黑" w:cs="微软雅黑" w:hint="eastAsia"/>
          <w:spacing w:val="12"/>
          <w:lang w:eastAsia="zh-CN"/>
        </w:rPr>
        <w:t>标普</w:t>
      </w:r>
      <w:proofErr w:type="gramEnd"/>
      <w:r w:rsidRPr="005D61F5">
        <w:rPr>
          <w:rFonts w:ascii="微软雅黑" w:eastAsia="微软雅黑" w:hAnsi="微软雅黑" w:cs="微软雅黑"/>
          <w:spacing w:val="12"/>
          <w:lang w:eastAsia="zh-CN"/>
        </w:rPr>
        <w:t>500</w:t>
      </w:r>
      <w:r w:rsidRPr="005D61F5">
        <w:rPr>
          <w:rFonts w:ascii="微软雅黑" w:eastAsia="微软雅黑" w:hAnsi="微软雅黑" w:cs="微软雅黑" w:hint="eastAsia"/>
          <w:spacing w:val="12"/>
          <w:lang w:eastAsia="zh-CN"/>
        </w:rPr>
        <w:t>指数下跌</w:t>
      </w:r>
      <w:r w:rsidRPr="005D61F5">
        <w:rPr>
          <w:rFonts w:ascii="微软雅黑" w:eastAsia="微软雅黑" w:hAnsi="微软雅黑" w:cs="微软雅黑"/>
          <w:spacing w:val="12"/>
          <w:lang w:eastAsia="zh-CN"/>
        </w:rPr>
        <w:t>0.16%</w:t>
      </w:r>
      <w:r w:rsidRPr="005D61F5">
        <w:rPr>
          <w:rFonts w:ascii="微软雅黑" w:eastAsia="微软雅黑" w:hAnsi="微软雅黑" w:cs="微软雅黑" w:hint="eastAsia"/>
          <w:spacing w:val="12"/>
          <w:lang w:eastAsia="zh-CN"/>
        </w:rPr>
        <w:t>至</w:t>
      </w:r>
      <w:r w:rsidRPr="005D61F5">
        <w:rPr>
          <w:rFonts w:ascii="微软雅黑" w:eastAsia="微软雅黑" w:hAnsi="微软雅黑" w:cs="微软雅黑"/>
          <w:spacing w:val="12"/>
          <w:lang w:eastAsia="zh-CN"/>
        </w:rPr>
        <w:t>5520.07</w:t>
      </w:r>
      <w:r w:rsidRPr="005D61F5">
        <w:rPr>
          <w:rFonts w:ascii="微软雅黑" w:eastAsia="微软雅黑" w:hAnsi="微软雅黑" w:cs="微软雅黑" w:hint="eastAsia"/>
          <w:spacing w:val="12"/>
          <w:lang w:eastAsia="zh-CN"/>
        </w:rPr>
        <w:t>点；</w:t>
      </w:r>
      <w:proofErr w:type="gramStart"/>
      <w:r w:rsidRPr="005D61F5">
        <w:rPr>
          <w:rFonts w:ascii="微软雅黑" w:eastAsia="微软雅黑" w:hAnsi="微软雅黑" w:cs="微软雅黑" w:hint="eastAsia"/>
          <w:spacing w:val="12"/>
          <w:lang w:eastAsia="zh-CN"/>
        </w:rPr>
        <w:t>迷你标普</w:t>
      </w:r>
      <w:proofErr w:type="gramEnd"/>
      <w:r w:rsidRPr="005D61F5">
        <w:rPr>
          <w:rFonts w:ascii="微软雅黑" w:eastAsia="微软雅黑" w:hAnsi="微软雅黑" w:cs="微软雅黑"/>
          <w:spacing w:val="12"/>
          <w:lang w:eastAsia="zh-CN"/>
        </w:rPr>
        <w:t>500</w:t>
      </w:r>
      <w:r w:rsidRPr="005D61F5">
        <w:rPr>
          <w:rFonts w:ascii="微软雅黑" w:eastAsia="微软雅黑" w:hAnsi="微软雅黑" w:cs="微软雅黑" w:hint="eastAsia"/>
          <w:spacing w:val="12"/>
          <w:lang w:eastAsia="zh-CN"/>
        </w:rPr>
        <w:t>主力合约下跌</w:t>
      </w:r>
      <w:r w:rsidRPr="005D61F5">
        <w:rPr>
          <w:rFonts w:ascii="微软雅黑" w:eastAsia="微软雅黑" w:hAnsi="微软雅黑" w:cs="微软雅黑"/>
          <w:spacing w:val="12"/>
          <w:lang w:eastAsia="zh-CN"/>
        </w:rPr>
        <w:t>0.2%</w:t>
      </w:r>
      <w:r w:rsidRPr="005D61F5">
        <w:rPr>
          <w:rFonts w:ascii="微软雅黑" w:eastAsia="微软雅黑" w:hAnsi="微软雅黑" w:cs="微软雅黑" w:hint="eastAsia"/>
          <w:spacing w:val="12"/>
          <w:lang w:eastAsia="zh-CN"/>
        </w:rPr>
        <w:t>至</w:t>
      </w:r>
      <w:r w:rsidRPr="005D61F5">
        <w:rPr>
          <w:rFonts w:ascii="微软雅黑" w:eastAsia="微软雅黑" w:hAnsi="微软雅黑" w:cs="微软雅黑"/>
          <w:spacing w:val="12"/>
          <w:lang w:eastAsia="zh-CN"/>
        </w:rPr>
        <w:t>5527.25</w:t>
      </w:r>
      <w:r w:rsidRPr="005D61F5">
        <w:rPr>
          <w:rFonts w:ascii="微软雅黑" w:eastAsia="微软雅黑" w:hAnsi="微软雅黑" w:cs="微软雅黑" w:hint="eastAsia"/>
          <w:spacing w:val="12"/>
          <w:lang w:eastAsia="zh-CN"/>
        </w:rPr>
        <w:t>点。美股三大股指涨跌不一。美国</w:t>
      </w:r>
      <w:r w:rsidRPr="005D61F5">
        <w:rPr>
          <w:rFonts w:ascii="微软雅黑" w:eastAsia="微软雅黑" w:hAnsi="微软雅黑" w:cs="微软雅黑"/>
          <w:spacing w:val="12"/>
          <w:lang w:eastAsia="zh-CN"/>
        </w:rPr>
        <w:t>7</w:t>
      </w:r>
      <w:r w:rsidRPr="005D61F5">
        <w:rPr>
          <w:rFonts w:ascii="微软雅黑" w:eastAsia="微软雅黑" w:hAnsi="微软雅黑" w:cs="微软雅黑" w:hint="eastAsia"/>
          <w:spacing w:val="12"/>
          <w:lang w:eastAsia="zh-CN"/>
        </w:rPr>
        <w:t>月</w:t>
      </w:r>
      <w:r w:rsidRPr="005D61F5">
        <w:rPr>
          <w:rFonts w:ascii="微软雅黑" w:eastAsia="微软雅黑" w:hAnsi="微软雅黑" w:cs="微软雅黑"/>
          <w:spacing w:val="12"/>
          <w:lang w:eastAsia="zh-CN"/>
        </w:rPr>
        <w:t>JOLTs</w:t>
      </w:r>
      <w:r w:rsidRPr="005D61F5">
        <w:rPr>
          <w:rFonts w:ascii="微软雅黑" w:eastAsia="微软雅黑" w:hAnsi="微软雅黑" w:cs="微软雅黑" w:hint="eastAsia"/>
          <w:spacing w:val="12"/>
          <w:lang w:eastAsia="zh-CN"/>
        </w:rPr>
        <w:t>职位空缺</w:t>
      </w:r>
      <w:r w:rsidRPr="005D61F5">
        <w:rPr>
          <w:rFonts w:ascii="微软雅黑" w:eastAsia="微软雅黑" w:hAnsi="微软雅黑" w:cs="微软雅黑"/>
          <w:spacing w:val="12"/>
          <w:lang w:eastAsia="zh-CN"/>
        </w:rPr>
        <w:t>767.3</w:t>
      </w:r>
      <w:r w:rsidRPr="005D61F5">
        <w:rPr>
          <w:rFonts w:ascii="微软雅黑" w:eastAsia="微软雅黑" w:hAnsi="微软雅黑" w:cs="微软雅黑" w:hint="eastAsia"/>
          <w:spacing w:val="12"/>
          <w:lang w:eastAsia="zh-CN"/>
        </w:rPr>
        <w:t>万人，大幅低于预期</w:t>
      </w:r>
      <w:r w:rsidRPr="005D61F5">
        <w:rPr>
          <w:rFonts w:ascii="微软雅黑" w:eastAsia="微软雅黑" w:hAnsi="微软雅黑" w:cs="微软雅黑"/>
          <w:spacing w:val="12"/>
          <w:lang w:eastAsia="zh-CN"/>
        </w:rPr>
        <w:t>810</w:t>
      </w:r>
      <w:r w:rsidRPr="005D61F5">
        <w:rPr>
          <w:rFonts w:ascii="微软雅黑" w:eastAsia="微软雅黑" w:hAnsi="微软雅黑" w:cs="微软雅黑" w:hint="eastAsia"/>
          <w:spacing w:val="12"/>
          <w:lang w:eastAsia="zh-CN"/>
        </w:rPr>
        <w:t>万人，前值同样下修，劳动市场持续降温巩固美联储</w:t>
      </w:r>
      <w:r w:rsidRPr="005D61F5">
        <w:rPr>
          <w:rFonts w:ascii="微软雅黑" w:eastAsia="微软雅黑" w:hAnsi="微软雅黑" w:cs="微软雅黑"/>
          <w:spacing w:val="12"/>
          <w:lang w:eastAsia="zh-CN"/>
        </w:rPr>
        <w:t>9</w:t>
      </w:r>
      <w:r w:rsidRPr="005D61F5">
        <w:rPr>
          <w:rFonts w:ascii="微软雅黑" w:eastAsia="微软雅黑" w:hAnsi="微软雅黑" w:cs="微软雅黑" w:hint="eastAsia"/>
          <w:spacing w:val="12"/>
          <w:lang w:eastAsia="zh-CN"/>
        </w:rPr>
        <w:t>月降息可能。目前，美联储</w:t>
      </w:r>
      <w:r w:rsidRPr="005D61F5">
        <w:rPr>
          <w:rFonts w:ascii="微软雅黑" w:eastAsia="微软雅黑" w:hAnsi="微软雅黑" w:cs="微软雅黑"/>
          <w:spacing w:val="12"/>
          <w:lang w:eastAsia="zh-CN"/>
        </w:rPr>
        <w:t>9</w:t>
      </w:r>
      <w:r w:rsidRPr="005D61F5">
        <w:rPr>
          <w:rFonts w:ascii="微软雅黑" w:eastAsia="微软雅黑" w:hAnsi="微软雅黑" w:cs="微软雅黑" w:hint="eastAsia"/>
          <w:spacing w:val="12"/>
          <w:lang w:eastAsia="zh-CN"/>
        </w:rPr>
        <w:t>月降息已成定局，市场博弈降息幅度，美股进入整理阶段。关注周五非农就业数据对美联储降息的影响。策略上，建议暂时观望。</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lastRenderedPageBreak/>
        <w:t>图3：S&amp;P500走势图</w:t>
      </w:r>
      <w:r w:rsidRPr="001A4594">
        <w:rPr>
          <w:rFonts w:ascii="新宋体" w:eastAsia="新宋体" w:hAnsi="新宋体"/>
          <w:b/>
          <w:lang w:eastAsia="zh-CN"/>
        </w:rPr>
        <w:br w:type="textWrapping" w:clear="all"/>
      </w:r>
      <w:r w:rsidR="005D61F5" w:rsidRPr="00FB71B0">
        <w:rPr>
          <w:rFonts w:ascii="新宋体" w:eastAsia="新宋体" w:hAnsi="新宋体"/>
          <w:b/>
          <w:noProof/>
        </w:rPr>
        <w:drawing>
          <wp:inline distT="0" distB="0" distL="0" distR="0" wp14:anchorId="208379A9" wp14:editId="6EDF1C50">
            <wp:extent cx="6116119" cy="1685925"/>
            <wp:effectExtent l="0" t="0" r="0" b="0"/>
            <wp:docPr id="15" name="图片 15" descr="C:\Users\Administrator\Documents\WeChat Files\wxid_vkxlzo0vqu7s22\FileStorage\Temp\1725495699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549569934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1567" cy="1687427"/>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D05119"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5D61F5">
      <w:pPr>
        <w:spacing w:before="103" w:line="256" w:lineRule="auto"/>
        <w:ind w:right="743" w:firstLineChars="200" w:firstLine="468"/>
        <w:jc w:val="both"/>
        <w:rPr>
          <w:rFonts w:ascii="微软雅黑" w:eastAsia="微软雅黑" w:hAnsi="微软雅黑" w:cs="微软雅黑"/>
          <w:spacing w:val="12"/>
          <w:lang w:eastAsia="zh-CN"/>
        </w:rPr>
      </w:pPr>
      <w:r w:rsidRPr="005D61F5">
        <w:rPr>
          <w:rFonts w:ascii="微软雅黑" w:eastAsia="微软雅黑" w:hAnsi="微软雅黑" w:cs="微软雅黑" w:hint="eastAsia"/>
          <w:spacing w:val="12"/>
          <w:lang w:eastAsia="zh-CN"/>
        </w:rPr>
        <w:t>截至</w:t>
      </w:r>
      <w:r w:rsidRPr="005D61F5">
        <w:rPr>
          <w:rFonts w:ascii="微软雅黑" w:eastAsia="微软雅黑" w:hAnsi="微软雅黑" w:cs="微软雅黑"/>
          <w:spacing w:val="12"/>
          <w:lang w:eastAsia="zh-CN"/>
        </w:rPr>
        <w:t>9</w:t>
      </w:r>
      <w:r w:rsidRPr="005D61F5">
        <w:rPr>
          <w:rFonts w:ascii="微软雅黑" w:eastAsia="微软雅黑" w:hAnsi="微软雅黑" w:cs="微软雅黑" w:hint="eastAsia"/>
          <w:spacing w:val="12"/>
          <w:lang w:eastAsia="zh-CN"/>
        </w:rPr>
        <w:t>月</w:t>
      </w:r>
      <w:r w:rsidRPr="005D61F5">
        <w:rPr>
          <w:rFonts w:ascii="微软雅黑" w:eastAsia="微软雅黑" w:hAnsi="微软雅黑" w:cs="微软雅黑"/>
          <w:spacing w:val="12"/>
          <w:lang w:eastAsia="zh-CN"/>
        </w:rPr>
        <w:t>4</w:t>
      </w:r>
      <w:r w:rsidRPr="005D61F5">
        <w:rPr>
          <w:rFonts w:ascii="微软雅黑" w:eastAsia="微软雅黑" w:hAnsi="微软雅黑" w:cs="微软雅黑" w:hint="eastAsia"/>
          <w:spacing w:val="12"/>
          <w:lang w:eastAsia="zh-CN"/>
        </w:rPr>
        <w:t>日，富时中国</w:t>
      </w:r>
      <w:r w:rsidRPr="005D61F5">
        <w:rPr>
          <w:rFonts w:ascii="微软雅黑" w:eastAsia="微软雅黑" w:hAnsi="微软雅黑" w:cs="微软雅黑"/>
          <w:spacing w:val="12"/>
          <w:lang w:eastAsia="zh-CN"/>
        </w:rPr>
        <w:t>A50</w:t>
      </w:r>
      <w:r w:rsidRPr="005D61F5">
        <w:rPr>
          <w:rFonts w:ascii="微软雅黑" w:eastAsia="微软雅黑" w:hAnsi="微软雅黑" w:cs="微软雅黑" w:hint="eastAsia"/>
          <w:spacing w:val="12"/>
          <w:lang w:eastAsia="zh-CN"/>
        </w:rPr>
        <w:t>指数下跌</w:t>
      </w:r>
      <w:r w:rsidRPr="005D61F5">
        <w:rPr>
          <w:rFonts w:ascii="微软雅黑" w:eastAsia="微软雅黑" w:hAnsi="微软雅黑" w:cs="微软雅黑"/>
          <w:spacing w:val="12"/>
          <w:lang w:eastAsia="zh-CN"/>
        </w:rPr>
        <w:t>0.7%</w:t>
      </w:r>
      <w:r w:rsidRPr="005D61F5">
        <w:rPr>
          <w:rFonts w:ascii="微软雅黑" w:eastAsia="微软雅黑" w:hAnsi="微软雅黑" w:cs="微软雅黑" w:hint="eastAsia"/>
          <w:spacing w:val="12"/>
          <w:lang w:eastAsia="zh-CN"/>
        </w:rPr>
        <w:t>至</w:t>
      </w:r>
      <w:r w:rsidRPr="005D61F5">
        <w:rPr>
          <w:rFonts w:ascii="微软雅黑" w:eastAsia="微软雅黑" w:hAnsi="微软雅黑" w:cs="微软雅黑"/>
          <w:spacing w:val="12"/>
          <w:lang w:eastAsia="zh-CN"/>
        </w:rPr>
        <w:t>11499.26</w:t>
      </w:r>
      <w:r w:rsidRPr="005D61F5">
        <w:rPr>
          <w:rFonts w:ascii="微软雅黑" w:eastAsia="微软雅黑" w:hAnsi="微软雅黑" w:cs="微软雅黑" w:hint="eastAsia"/>
          <w:spacing w:val="12"/>
          <w:lang w:eastAsia="zh-CN"/>
        </w:rPr>
        <w:t>点；新交所富时</w:t>
      </w:r>
      <w:r w:rsidRPr="005D61F5">
        <w:rPr>
          <w:rFonts w:ascii="微软雅黑" w:eastAsia="微软雅黑" w:hAnsi="微软雅黑" w:cs="微软雅黑"/>
          <w:spacing w:val="12"/>
          <w:lang w:eastAsia="zh-CN"/>
        </w:rPr>
        <w:t>A50</w:t>
      </w:r>
      <w:r w:rsidRPr="005D61F5">
        <w:rPr>
          <w:rFonts w:ascii="微软雅黑" w:eastAsia="微软雅黑" w:hAnsi="微软雅黑" w:cs="微软雅黑" w:hint="eastAsia"/>
          <w:spacing w:val="12"/>
          <w:lang w:eastAsia="zh-CN"/>
        </w:rPr>
        <w:t>期指主力合约下跌</w:t>
      </w:r>
      <w:r w:rsidRPr="005D61F5">
        <w:rPr>
          <w:rFonts w:ascii="微软雅黑" w:eastAsia="微软雅黑" w:hAnsi="微软雅黑" w:cs="微软雅黑"/>
          <w:spacing w:val="12"/>
          <w:lang w:eastAsia="zh-CN"/>
        </w:rPr>
        <w:t>0.61%</w:t>
      </w:r>
      <w:r w:rsidRPr="005D61F5">
        <w:rPr>
          <w:rFonts w:ascii="微软雅黑" w:eastAsia="微软雅黑" w:hAnsi="微软雅黑" w:cs="微软雅黑" w:hint="eastAsia"/>
          <w:spacing w:val="12"/>
          <w:lang w:eastAsia="zh-CN"/>
        </w:rPr>
        <w:t>至</w:t>
      </w:r>
      <w:r w:rsidRPr="005D61F5">
        <w:rPr>
          <w:rFonts w:ascii="微软雅黑" w:eastAsia="微软雅黑" w:hAnsi="微软雅黑" w:cs="微软雅黑"/>
          <w:spacing w:val="12"/>
          <w:lang w:eastAsia="zh-CN"/>
        </w:rPr>
        <w:t>11480</w:t>
      </w:r>
      <w:r w:rsidRPr="005D61F5">
        <w:rPr>
          <w:rFonts w:ascii="微软雅黑" w:eastAsia="微软雅黑" w:hAnsi="微软雅黑" w:cs="微软雅黑" w:hint="eastAsia"/>
          <w:spacing w:val="12"/>
          <w:lang w:eastAsia="zh-CN"/>
        </w:rPr>
        <w:t>点。国内方面，宏观上，制造业</w:t>
      </w:r>
      <w:r w:rsidRPr="005D61F5">
        <w:rPr>
          <w:rFonts w:ascii="微软雅黑" w:eastAsia="微软雅黑" w:hAnsi="微软雅黑" w:cs="微软雅黑"/>
          <w:spacing w:val="12"/>
          <w:lang w:eastAsia="zh-CN"/>
        </w:rPr>
        <w:t>PMI</w:t>
      </w:r>
      <w:r w:rsidRPr="005D61F5">
        <w:rPr>
          <w:rFonts w:ascii="微软雅黑" w:eastAsia="微软雅黑" w:hAnsi="微软雅黑" w:cs="微软雅黑" w:hint="eastAsia"/>
          <w:spacing w:val="12"/>
          <w:lang w:eastAsia="zh-CN"/>
        </w:rPr>
        <w:t>小幅回落，且连续四个月位于收缩区间，制造业景气不佳拖累市场情绪。公司层面，上市公司中报已基本披露完毕，绝大多数公司实现盈利，然而，目前有效需求依旧偏弱，市场对企业盈利修复的预期不佳限制股指上行。此外，增量资金仍然不足也抑制股市后续走势。此外，受美联储降息预期影响，市场情绪偏好具成长风格的中小盘股，大盘股相对承压。策略上，建议轻仓逢高沽空。</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5D61F5">
      <w:pPr>
        <w:spacing w:before="103" w:line="256" w:lineRule="auto"/>
        <w:ind w:right="743"/>
        <w:jc w:val="both"/>
        <w:rPr>
          <w:rFonts w:ascii="新宋体" w:eastAsia="新宋体" w:hAnsi="新宋体"/>
        </w:rPr>
      </w:pPr>
      <w:r w:rsidRPr="00950591">
        <w:rPr>
          <w:rFonts w:ascii="新宋体" w:eastAsia="新宋体" w:hAnsi="新宋体"/>
          <w:noProof/>
        </w:rPr>
        <w:drawing>
          <wp:inline distT="0" distB="0" distL="0" distR="0" wp14:anchorId="22928B8B" wp14:editId="6B001FB2">
            <wp:extent cx="6068593" cy="1685925"/>
            <wp:effectExtent l="0" t="0" r="8890" b="0"/>
            <wp:docPr id="16" name="图片 16" descr="C:\Users\Administrator\Documents\WeChat Files\wxid_vkxlzo0vqu7s22\FileStorage\Temp\1725409989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54099897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9146" cy="1688857"/>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t>铜</w:t>
      </w:r>
    </w:p>
    <w:p w:rsidR="009372C5" w:rsidRDefault="005D61F5">
      <w:pPr>
        <w:spacing w:before="103" w:line="256" w:lineRule="auto"/>
        <w:ind w:right="743" w:firstLineChars="200" w:firstLine="468"/>
        <w:jc w:val="both"/>
        <w:rPr>
          <w:rFonts w:ascii="微软雅黑" w:eastAsia="微软雅黑" w:hAnsi="微软雅黑" w:cs="微软雅黑"/>
          <w:spacing w:val="7"/>
          <w:lang w:eastAsia="zh-CN"/>
        </w:rPr>
      </w:pPr>
      <w:r w:rsidRPr="005D61F5">
        <w:rPr>
          <w:rFonts w:ascii="微软雅黑" w:eastAsia="微软雅黑" w:hAnsi="微软雅黑" w:cs="微软雅黑" w:hint="eastAsia"/>
          <w:b/>
          <w:spacing w:val="12"/>
          <w:lang w:eastAsia="zh-CN"/>
        </w:rPr>
        <w:t>观点：</w:t>
      </w:r>
      <w:r w:rsidRPr="005D61F5">
        <w:rPr>
          <w:rFonts w:ascii="微软雅黑" w:eastAsia="微软雅黑" w:hAnsi="微软雅黑" w:cs="微软雅黑" w:hint="eastAsia"/>
          <w:spacing w:val="12"/>
          <w:lang w:eastAsia="zh-CN"/>
        </w:rPr>
        <w:t>隔夜</w:t>
      </w:r>
      <w:r w:rsidRPr="005D61F5">
        <w:rPr>
          <w:rFonts w:ascii="微软雅黑" w:eastAsia="微软雅黑" w:hAnsi="微软雅黑" w:cs="微软雅黑"/>
          <w:spacing w:val="12"/>
          <w:lang w:eastAsia="zh-CN"/>
        </w:rPr>
        <w:t>COMEX</w:t>
      </w:r>
      <w:r w:rsidRPr="005D61F5">
        <w:rPr>
          <w:rFonts w:ascii="微软雅黑" w:eastAsia="微软雅黑" w:hAnsi="微软雅黑" w:cs="微软雅黑" w:hint="eastAsia"/>
          <w:spacing w:val="12"/>
          <w:lang w:eastAsia="zh-CN"/>
        </w:rPr>
        <w:t>铜震荡走势，报收</w:t>
      </w:r>
      <w:r w:rsidRPr="005D61F5">
        <w:rPr>
          <w:rFonts w:ascii="微软雅黑" w:eastAsia="微软雅黑" w:hAnsi="微软雅黑" w:cs="微软雅黑"/>
          <w:spacing w:val="12"/>
          <w:lang w:eastAsia="zh-CN"/>
        </w:rPr>
        <w:t>4.089</w:t>
      </w:r>
      <w:r w:rsidRPr="005D61F5">
        <w:rPr>
          <w:rFonts w:ascii="微软雅黑" w:eastAsia="微软雅黑" w:hAnsi="微软雅黑" w:cs="微软雅黑" w:hint="eastAsia"/>
          <w:spacing w:val="12"/>
          <w:lang w:eastAsia="zh-CN"/>
        </w:rPr>
        <w:t>美元</w:t>
      </w:r>
      <w:r w:rsidRPr="005D61F5">
        <w:rPr>
          <w:rFonts w:ascii="微软雅黑" w:eastAsia="微软雅黑" w:hAnsi="微软雅黑" w:cs="微软雅黑"/>
          <w:spacing w:val="12"/>
          <w:lang w:eastAsia="zh-CN"/>
        </w:rPr>
        <w:t>/</w:t>
      </w:r>
      <w:r w:rsidRPr="005D61F5">
        <w:rPr>
          <w:rFonts w:ascii="微软雅黑" w:eastAsia="微软雅黑" w:hAnsi="微软雅黑" w:cs="微软雅黑" w:hint="eastAsia"/>
          <w:spacing w:val="12"/>
          <w:lang w:eastAsia="zh-CN"/>
        </w:rPr>
        <w:t>磅，涨跌幅</w:t>
      </w:r>
      <w:r w:rsidRPr="005D61F5">
        <w:rPr>
          <w:rFonts w:ascii="微软雅黑" w:eastAsia="微软雅黑" w:hAnsi="微软雅黑" w:cs="微软雅黑"/>
          <w:spacing w:val="12"/>
          <w:lang w:eastAsia="zh-CN"/>
        </w:rPr>
        <w:t>-0.07%</w:t>
      </w:r>
      <w:r w:rsidRPr="005D61F5">
        <w:rPr>
          <w:rFonts w:ascii="微软雅黑" w:eastAsia="微软雅黑" w:hAnsi="微软雅黑" w:cs="微软雅黑" w:hint="eastAsia"/>
          <w:spacing w:val="12"/>
          <w:lang w:eastAsia="zh-CN"/>
        </w:rPr>
        <w:t>。国际方面，美联储博斯蒂克：价格压力正在迅速、广泛地减弱。通胀和就业风险现已平衡；</w:t>
      </w:r>
      <w:proofErr w:type="gramStart"/>
      <w:r w:rsidRPr="005D61F5">
        <w:rPr>
          <w:rFonts w:ascii="微软雅黑" w:eastAsia="微软雅黑" w:hAnsi="微软雅黑" w:cs="微软雅黑" w:hint="eastAsia"/>
          <w:spacing w:val="12"/>
          <w:lang w:eastAsia="zh-CN"/>
        </w:rPr>
        <w:t>褐</w:t>
      </w:r>
      <w:proofErr w:type="gramEnd"/>
      <w:r w:rsidRPr="005D61F5">
        <w:rPr>
          <w:rFonts w:ascii="微软雅黑" w:eastAsia="微软雅黑" w:hAnsi="微软雅黑" w:cs="微软雅黑" w:hint="eastAsia"/>
          <w:spacing w:val="12"/>
          <w:lang w:eastAsia="zh-CN"/>
        </w:rPr>
        <w:t>皮书：报告期内多数辖区经济持平或下降，就业水平总体稳定。国内方面，今年以来，</w:t>
      </w:r>
      <w:proofErr w:type="gramStart"/>
      <w:r w:rsidRPr="005D61F5">
        <w:rPr>
          <w:rFonts w:ascii="微软雅黑" w:eastAsia="微软雅黑" w:hAnsi="微软雅黑" w:cs="微软雅黑" w:hint="eastAsia"/>
          <w:spacing w:val="12"/>
          <w:lang w:eastAsia="zh-CN"/>
        </w:rPr>
        <w:t>国家发改委</w:t>
      </w:r>
      <w:proofErr w:type="gramEnd"/>
      <w:r w:rsidRPr="005D61F5">
        <w:rPr>
          <w:rFonts w:ascii="微软雅黑" w:eastAsia="微软雅黑" w:hAnsi="微软雅黑" w:cs="微软雅黑" w:hint="eastAsia"/>
          <w:spacing w:val="12"/>
          <w:lang w:eastAsia="zh-CN"/>
        </w:rPr>
        <w:t>大力支持民间投资发展，推动更多民营企业参与基础设施等重大项目建设，涉及总投资超过</w:t>
      </w:r>
      <w:r w:rsidRPr="005D61F5">
        <w:rPr>
          <w:rFonts w:ascii="微软雅黑" w:eastAsia="微软雅黑" w:hAnsi="微软雅黑" w:cs="微软雅黑"/>
          <w:spacing w:val="12"/>
          <w:lang w:eastAsia="zh-CN"/>
        </w:rPr>
        <w:t>5</w:t>
      </w:r>
      <w:proofErr w:type="gramStart"/>
      <w:r w:rsidRPr="005D61F5">
        <w:rPr>
          <w:rFonts w:ascii="微软雅黑" w:eastAsia="微软雅黑" w:hAnsi="微软雅黑" w:cs="微软雅黑" w:hint="eastAsia"/>
          <w:spacing w:val="12"/>
          <w:lang w:eastAsia="zh-CN"/>
        </w:rPr>
        <w:t>万亿</w:t>
      </w:r>
      <w:proofErr w:type="gramEnd"/>
      <w:r w:rsidRPr="005D61F5">
        <w:rPr>
          <w:rFonts w:ascii="微软雅黑" w:eastAsia="微软雅黑" w:hAnsi="微软雅黑" w:cs="微软雅黑" w:hint="eastAsia"/>
          <w:spacing w:val="12"/>
          <w:lang w:eastAsia="zh-CN"/>
        </w:rPr>
        <w:t>元。库存方面，截至</w:t>
      </w:r>
      <w:r w:rsidRPr="005D61F5">
        <w:rPr>
          <w:rFonts w:ascii="微软雅黑" w:eastAsia="微软雅黑" w:hAnsi="微软雅黑" w:cs="微软雅黑"/>
          <w:spacing w:val="12"/>
          <w:lang w:eastAsia="zh-CN"/>
        </w:rPr>
        <w:t>9</w:t>
      </w:r>
      <w:r w:rsidRPr="005D61F5">
        <w:rPr>
          <w:rFonts w:ascii="微软雅黑" w:eastAsia="微软雅黑" w:hAnsi="微软雅黑" w:cs="微软雅黑" w:hint="eastAsia"/>
          <w:spacing w:val="12"/>
          <w:lang w:eastAsia="zh-CN"/>
        </w:rPr>
        <w:t>月</w:t>
      </w:r>
      <w:r w:rsidRPr="005D61F5">
        <w:rPr>
          <w:rFonts w:ascii="微软雅黑" w:eastAsia="微软雅黑" w:hAnsi="微软雅黑" w:cs="微软雅黑"/>
          <w:spacing w:val="12"/>
          <w:lang w:eastAsia="zh-CN"/>
        </w:rPr>
        <w:t>4</w:t>
      </w:r>
      <w:r w:rsidRPr="005D61F5">
        <w:rPr>
          <w:rFonts w:ascii="微软雅黑" w:eastAsia="微软雅黑" w:hAnsi="微软雅黑" w:cs="微软雅黑" w:hint="eastAsia"/>
          <w:spacing w:val="12"/>
          <w:lang w:eastAsia="zh-CN"/>
        </w:rPr>
        <w:t>日，</w:t>
      </w:r>
      <w:r w:rsidRPr="005D61F5">
        <w:rPr>
          <w:rFonts w:ascii="微软雅黑" w:eastAsia="微软雅黑" w:hAnsi="微软雅黑" w:cs="微软雅黑"/>
          <w:spacing w:val="12"/>
          <w:lang w:eastAsia="zh-CN"/>
        </w:rPr>
        <w:t>LME</w:t>
      </w:r>
      <w:r w:rsidRPr="005D61F5">
        <w:rPr>
          <w:rFonts w:ascii="微软雅黑" w:eastAsia="微软雅黑" w:hAnsi="微软雅黑" w:cs="微软雅黑" w:hint="eastAsia"/>
          <w:spacing w:val="12"/>
          <w:lang w:eastAsia="zh-CN"/>
        </w:rPr>
        <w:t>铜库存为</w:t>
      </w:r>
      <w:r w:rsidRPr="005D61F5">
        <w:rPr>
          <w:rFonts w:ascii="微软雅黑" w:eastAsia="微软雅黑" w:hAnsi="微软雅黑" w:cs="微软雅黑"/>
          <w:spacing w:val="12"/>
          <w:lang w:eastAsia="zh-CN"/>
        </w:rPr>
        <w:t>318650</w:t>
      </w:r>
      <w:r w:rsidRPr="005D61F5">
        <w:rPr>
          <w:rFonts w:ascii="微软雅黑" w:eastAsia="微软雅黑" w:hAnsi="微软雅黑" w:cs="微软雅黑" w:hint="eastAsia"/>
          <w:spacing w:val="12"/>
          <w:lang w:eastAsia="zh-CN"/>
        </w:rPr>
        <w:t>吨，环比</w:t>
      </w:r>
      <w:r w:rsidRPr="005D61F5">
        <w:rPr>
          <w:rFonts w:ascii="微软雅黑" w:eastAsia="微软雅黑" w:hAnsi="微软雅黑" w:cs="微软雅黑"/>
          <w:spacing w:val="12"/>
          <w:lang w:eastAsia="zh-CN"/>
        </w:rPr>
        <w:t>+850</w:t>
      </w:r>
      <w:r w:rsidRPr="005D61F5">
        <w:rPr>
          <w:rFonts w:ascii="微软雅黑" w:eastAsia="微软雅黑" w:hAnsi="微软雅黑" w:cs="微软雅黑" w:hint="eastAsia"/>
          <w:spacing w:val="12"/>
          <w:lang w:eastAsia="zh-CN"/>
        </w:rPr>
        <w:t>吨；</w:t>
      </w:r>
      <w:r w:rsidRPr="005D61F5">
        <w:rPr>
          <w:rFonts w:ascii="微软雅黑" w:eastAsia="微软雅黑" w:hAnsi="微软雅黑" w:cs="微软雅黑"/>
          <w:spacing w:val="12"/>
          <w:lang w:eastAsia="zh-CN"/>
        </w:rPr>
        <w:t>COMEX</w:t>
      </w:r>
      <w:r w:rsidRPr="005D61F5">
        <w:rPr>
          <w:rFonts w:ascii="微软雅黑" w:eastAsia="微软雅黑" w:hAnsi="微软雅黑" w:cs="微软雅黑" w:hint="eastAsia"/>
          <w:spacing w:val="12"/>
          <w:lang w:eastAsia="zh-CN"/>
        </w:rPr>
        <w:t>铜库存</w:t>
      </w:r>
      <w:r w:rsidRPr="005D61F5">
        <w:rPr>
          <w:rFonts w:ascii="微软雅黑" w:eastAsia="微软雅黑" w:hAnsi="微软雅黑" w:cs="微软雅黑"/>
          <w:spacing w:val="12"/>
          <w:lang w:eastAsia="zh-CN"/>
        </w:rPr>
        <w:t>40117</w:t>
      </w:r>
      <w:r w:rsidRPr="005D61F5">
        <w:rPr>
          <w:rFonts w:ascii="微软雅黑" w:eastAsia="微软雅黑" w:hAnsi="微软雅黑" w:cs="微软雅黑" w:hint="eastAsia"/>
          <w:spacing w:val="12"/>
          <w:lang w:eastAsia="zh-CN"/>
        </w:rPr>
        <w:t>短吨，环比持平；</w:t>
      </w:r>
      <w:r w:rsidRPr="005D61F5">
        <w:rPr>
          <w:rFonts w:ascii="微软雅黑" w:eastAsia="微软雅黑" w:hAnsi="微软雅黑" w:cs="微软雅黑"/>
          <w:spacing w:val="12"/>
          <w:lang w:eastAsia="zh-CN"/>
        </w:rPr>
        <w:t>SHFE</w:t>
      </w:r>
      <w:r w:rsidRPr="005D61F5">
        <w:rPr>
          <w:rFonts w:ascii="微软雅黑" w:eastAsia="微软雅黑" w:hAnsi="微软雅黑" w:cs="微软雅黑" w:hint="eastAsia"/>
          <w:spacing w:val="12"/>
          <w:lang w:eastAsia="zh-CN"/>
        </w:rPr>
        <w:t>每日仓单</w:t>
      </w:r>
      <w:r w:rsidRPr="005D61F5">
        <w:rPr>
          <w:rFonts w:ascii="微软雅黑" w:eastAsia="微软雅黑" w:hAnsi="微软雅黑" w:cs="微软雅黑"/>
          <w:spacing w:val="12"/>
          <w:lang w:eastAsia="zh-CN"/>
        </w:rPr>
        <w:t>123102</w:t>
      </w:r>
      <w:r w:rsidRPr="005D61F5">
        <w:rPr>
          <w:rFonts w:ascii="微软雅黑" w:eastAsia="微软雅黑" w:hAnsi="微软雅黑" w:cs="微软雅黑" w:hint="eastAsia"/>
          <w:spacing w:val="12"/>
          <w:lang w:eastAsia="zh-CN"/>
        </w:rPr>
        <w:t>吨，环比</w:t>
      </w:r>
      <w:r w:rsidRPr="005D61F5">
        <w:rPr>
          <w:rFonts w:ascii="微软雅黑" w:eastAsia="微软雅黑" w:hAnsi="微软雅黑" w:cs="微软雅黑"/>
          <w:spacing w:val="12"/>
          <w:lang w:eastAsia="zh-CN"/>
        </w:rPr>
        <w:t>-4876</w:t>
      </w:r>
      <w:r w:rsidRPr="005D61F5">
        <w:rPr>
          <w:rFonts w:ascii="微软雅黑" w:eastAsia="微软雅黑" w:hAnsi="微软雅黑" w:cs="微软雅黑" w:hint="eastAsia"/>
          <w:spacing w:val="12"/>
          <w:lang w:eastAsia="zh-CN"/>
        </w:rPr>
        <w:t>。美元美债方面，美国</w:t>
      </w:r>
      <w:r w:rsidRPr="005D61F5">
        <w:rPr>
          <w:rFonts w:ascii="微软雅黑" w:eastAsia="微软雅黑" w:hAnsi="微软雅黑" w:cs="微软雅黑"/>
          <w:spacing w:val="12"/>
          <w:lang w:eastAsia="zh-CN"/>
        </w:rPr>
        <w:t>7</w:t>
      </w:r>
      <w:r w:rsidRPr="005D61F5">
        <w:rPr>
          <w:rFonts w:ascii="微软雅黑" w:eastAsia="微软雅黑" w:hAnsi="微软雅黑" w:cs="微软雅黑" w:hint="eastAsia"/>
          <w:spacing w:val="12"/>
          <w:lang w:eastAsia="zh-CN"/>
        </w:rPr>
        <w:t>月</w:t>
      </w:r>
      <w:r w:rsidRPr="005D61F5">
        <w:rPr>
          <w:rFonts w:ascii="微软雅黑" w:eastAsia="微软雅黑" w:hAnsi="微软雅黑" w:cs="微软雅黑"/>
          <w:spacing w:val="12"/>
          <w:lang w:eastAsia="zh-CN"/>
        </w:rPr>
        <w:t>JOLTs</w:t>
      </w:r>
      <w:r w:rsidRPr="005D61F5">
        <w:rPr>
          <w:rFonts w:ascii="微软雅黑" w:eastAsia="微软雅黑" w:hAnsi="微软雅黑" w:cs="微软雅黑" w:hint="eastAsia"/>
          <w:spacing w:val="12"/>
          <w:lang w:eastAsia="zh-CN"/>
        </w:rPr>
        <w:t>职位空缺数据低于预期，美元指数一度跳水近</w:t>
      </w:r>
      <w:r w:rsidRPr="005D61F5">
        <w:rPr>
          <w:rFonts w:ascii="微软雅黑" w:eastAsia="微软雅黑" w:hAnsi="微软雅黑" w:cs="微软雅黑"/>
          <w:spacing w:val="12"/>
          <w:lang w:eastAsia="zh-CN"/>
        </w:rPr>
        <w:t>50</w:t>
      </w:r>
      <w:r w:rsidRPr="005D61F5">
        <w:rPr>
          <w:rFonts w:ascii="微软雅黑" w:eastAsia="微软雅黑" w:hAnsi="微软雅黑" w:cs="微软雅黑" w:hint="eastAsia"/>
          <w:spacing w:val="12"/>
          <w:lang w:eastAsia="zh-CN"/>
        </w:rPr>
        <w:t>点，</w:t>
      </w:r>
      <w:proofErr w:type="gramStart"/>
      <w:r w:rsidRPr="005D61F5">
        <w:rPr>
          <w:rFonts w:ascii="微软雅黑" w:eastAsia="微软雅黑" w:hAnsi="微软雅黑" w:cs="微软雅黑" w:hint="eastAsia"/>
          <w:spacing w:val="12"/>
          <w:lang w:eastAsia="zh-CN"/>
        </w:rPr>
        <w:t>最终收跌</w:t>
      </w:r>
      <w:proofErr w:type="gramEnd"/>
      <w:r w:rsidRPr="005D61F5">
        <w:rPr>
          <w:rFonts w:ascii="微软雅黑" w:eastAsia="微软雅黑" w:hAnsi="微软雅黑" w:cs="微软雅黑"/>
          <w:spacing w:val="12"/>
          <w:lang w:eastAsia="zh-CN"/>
        </w:rPr>
        <w:t>0.50%</w:t>
      </w:r>
      <w:r w:rsidRPr="005D61F5">
        <w:rPr>
          <w:rFonts w:ascii="微软雅黑" w:eastAsia="微软雅黑" w:hAnsi="微软雅黑" w:cs="微软雅黑" w:hint="eastAsia"/>
          <w:spacing w:val="12"/>
          <w:lang w:eastAsia="zh-CN"/>
        </w:rPr>
        <w:t>，报</w:t>
      </w:r>
      <w:r w:rsidRPr="005D61F5">
        <w:rPr>
          <w:rFonts w:ascii="微软雅黑" w:eastAsia="微软雅黑" w:hAnsi="微软雅黑" w:cs="微软雅黑"/>
          <w:spacing w:val="12"/>
          <w:lang w:eastAsia="zh-CN"/>
        </w:rPr>
        <w:t>101.26</w:t>
      </w:r>
      <w:r w:rsidRPr="005D61F5">
        <w:rPr>
          <w:rFonts w:ascii="微软雅黑" w:eastAsia="微软雅黑" w:hAnsi="微软雅黑" w:cs="微软雅黑" w:hint="eastAsia"/>
          <w:spacing w:val="12"/>
          <w:lang w:eastAsia="zh-CN"/>
        </w:rPr>
        <w:t>。基准的</w:t>
      </w:r>
      <w:proofErr w:type="gramStart"/>
      <w:r w:rsidRPr="005D61F5">
        <w:rPr>
          <w:rFonts w:ascii="微软雅黑" w:eastAsia="微软雅黑" w:hAnsi="微软雅黑" w:cs="微软雅黑"/>
          <w:spacing w:val="12"/>
          <w:lang w:eastAsia="zh-CN"/>
        </w:rPr>
        <w:t>10</w:t>
      </w:r>
      <w:r w:rsidRPr="005D61F5">
        <w:rPr>
          <w:rFonts w:ascii="微软雅黑" w:eastAsia="微软雅黑" w:hAnsi="微软雅黑" w:cs="微软雅黑" w:hint="eastAsia"/>
          <w:spacing w:val="12"/>
          <w:lang w:eastAsia="zh-CN"/>
        </w:rPr>
        <w:t>年期美债</w:t>
      </w:r>
      <w:proofErr w:type="gramEnd"/>
      <w:r w:rsidRPr="005D61F5">
        <w:rPr>
          <w:rFonts w:ascii="微软雅黑" w:eastAsia="微软雅黑" w:hAnsi="微软雅黑" w:cs="微软雅黑" w:hint="eastAsia"/>
          <w:spacing w:val="12"/>
          <w:lang w:eastAsia="zh-CN"/>
        </w:rPr>
        <w:t>收益率收报</w:t>
      </w:r>
      <w:r w:rsidRPr="005D61F5">
        <w:rPr>
          <w:rFonts w:ascii="微软雅黑" w:eastAsia="微软雅黑" w:hAnsi="微软雅黑" w:cs="微软雅黑"/>
          <w:spacing w:val="12"/>
          <w:lang w:eastAsia="zh-CN"/>
        </w:rPr>
        <w:lastRenderedPageBreak/>
        <w:t>3.7590%</w:t>
      </w:r>
      <w:r w:rsidRPr="005D61F5">
        <w:rPr>
          <w:rFonts w:ascii="微软雅黑" w:eastAsia="微软雅黑" w:hAnsi="微软雅黑" w:cs="微软雅黑" w:hint="eastAsia"/>
          <w:spacing w:val="12"/>
          <w:lang w:eastAsia="zh-CN"/>
        </w:rPr>
        <w:t>；对货币政策更敏感的</w:t>
      </w:r>
      <w:proofErr w:type="gramStart"/>
      <w:r w:rsidRPr="005D61F5">
        <w:rPr>
          <w:rFonts w:ascii="微软雅黑" w:eastAsia="微软雅黑" w:hAnsi="微软雅黑" w:cs="微软雅黑" w:hint="eastAsia"/>
          <w:spacing w:val="12"/>
          <w:lang w:eastAsia="zh-CN"/>
        </w:rPr>
        <w:t>两年期美债</w:t>
      </w:r>
      <w:proofErr w:type="gramEnd"/>
      <w:r w:rsidRPr="005D61F5">
        <w:rPr>
          <w:rFonts w:ascii="微软雅黑" w:eastAsia="微软雅黑" w:hAnsi="微软雅黑" w:cs="微软雅黑" w:hint="eastAsia"/>
          <w:spacing w:val="12"/>
          <w:lang w:eastAsia="zh-CN"/>
        </w:rPr>
        <w:t>收益率最终收报</w:t>
      </w:r>
      <w:r w:rsidRPr="005D61F5">
        <w:rPr>
          <w:rFonts w:ascii="微软雅黑" w:eastAsia="微软雅黑" w:hAnsi="微软雅黑" w:cs="微软雅黑"/>
          <w:spacing w:val="12"/>
          <w:lang w:eastAsia="zh-CN"/>
        </w:rPr>
        <w:t>3.7740%</w:t>
      </w:r>
      <w:r w:rsidRPr="005D61F5">
        <w:rPr>
          <w:rFonts w:ascii="微软雅黑" w:eastAsia="微软雅黑" w:hAnsi="微软雅黑" w:cs="微软雅黑" w:hint="eastAsia"/>
          <w:spacing w:val="12"/>
          <w:lang w:eastAsia="zh-CN"/>
        </w:rPr>
        <w:t>。</w:t>
      </w:r>
      <w:r w:rsidRPr="005D61F5">
        <w:rPr>
          <w:rFonts w:ascii="微软雅黑" w:eastAsia="微软雅黑" w:hAnsi="微软雅黑" w:cs="微软雅黑" w:hint="eastAsia"/>
          <w:b/>
          <w:spacing w:val="12"/>
          <w:lang w:eastAsia="zh-CN"/>
        </w:rPr>
        <w:t>操作建议，</w:t>
      </w:r>
      <w:proofErr w:type="gramStart"/>
      <w:r w:rsidRPr="005D61F5">
        <w:rPr>
          <w:rFonts w:ascii="微软雅黑" w:eastAsia="微软雅黑" w:hAnsi="微软雅黑" w:cs="微软雅黑" w:hint="eastAsia"/>
          <w:b/>
          <w:spacing w:val="12"/>
          <w:lang w:eastAsia="zh-CN"/>
        </w:rPr>
        <w:t>纽</w:t>
      </w:r>
      <w:proofErr w:type="gramEnd"/>
      <w:r w:rsidRPr="005D61F5">
        <w:rPr>
          <w:rFonts w:ascii="微软雅黑" w:eastAsia="微软雅黑" w:hAnsi="微软雅黑" w:cs="微软雅黑" w:hint="eastAsia"/>
          <w:b/>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5D61F5">
      <w:pPr>
        <w:spacing w:before="103" w:line="256" w:lineRule="auto"/>
        <w:ind w:right="743"/>
        <w:jc w:val="both"/>
      </w:pPr>
      <w:r>
        <w:rPr>
          <w:noProof/>
        </w:rPr>
        <w:drawing>
          <wp:inline distT="0" distB="0" distL="0" distR="0" wp14:anchorId="5800927E" wp14:editId="2900DA38">
            <wp:extent cx="6090872" cy="260985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137" cy="2620676"/>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4C1E6F" w:rsidRDefault="004C1E6F">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5D61F5" w:rsidRPr="005D61F5" w:rsidRDefault="005D61F5" w:rsidP="005D61F5">
      <w:pPr>
        <w:spacing w:before="103" w:line="256" w:lineRule="auto"/>
        <w:ind w:right="743" w:firstLine="448"/>
        <w:jc w:val="both"/>
        <w:rPr>
          <w:rFonts w:ascii="微软雅黑" w:eastAsia="微软雅黑" w:hAnsi="微软雅黑" w:cs="微软雅黑"/>
          <w:spacing w:val="12"/>
          <w:lang w:eastAsia="zh-CN"/>
        </w:rPr>
      </w:pPr>
      <w:r w:rsidRPr="005D61F5">
        <w:rPr>
          <w:rFonts w:ascii="微软雅黑" w:eastAsia="微软雅黑" w:hAnsi="微软雅黑" w:cs="微软雅黑" w:hint="eastAsia"/>
          <w:spacing w:val="12"/>
          <w:lang w:eastAsia="zh-CN"/>
        </w:rPr>
        <w:t>消息面：昨日公布的美国</w:t>
      </w:r>
      <w:r w:rsidRPr="005D61F5">
        <w:rPr>
          <w:rFonts w:ascii="微软雅黑" w:eastAsia="微软雅黑" w:hAnsi="微软雅黑" w:cs="微软雅黑"/>
          <w:spacing w:val="12"/>
          <w:lang w:eastAsia="zh-CN"/>
        </w:rPr>
        <w:t>7</w:t>
      </w:r>
      <w:r w:rsidRPr="005D61F5">
        <w:rPr>
          <w:rFonts w:ascii="微软雅黑" w:eastAsia="微软雅黑" w:hAnsi="微软雅黑" w:cs="微软雅黑" w:hint="eastAsia"/>
          <w:spacing w:val="12"/>
          <w:lang w:eastAsia="zh-CN"/>
        </w:rPr>
        <w:t>月</w:t>
      </w:r>
      <w:r w:rsidRPr="005D61F5">
        <w:rPr>
          <w:rFonts w:ascii="微软雅黑" w:eastAsia="微软雅黑" w:hAnsi="微软雅黑" w:cs="微软雅黑"/>
          <w:spacing w:val="12"/>
          <w:lang w:eastAsia="zh-CN"/>
        </w:rPr>
        <w:t>JOLTs</w:t>
      </w:r>
      <w:r w:rsidRPr="005D61F5">
        <w:rPr>
          <w:rFonts w:ascii="微软雅黑" w:eastAsia="微软雅黑" w:hAnsi="微软雅黑" w:cs="微软雅黑" w:hint="eastAsia"/>
          <w:spacing w:val="12"/>
          <w:lang w:eastAsia="zh-CN"/>
        </w:rPr>
        <w:t>职位空缺</w:t>
      </w:r>
      <w:r w:rsidRPr="005D61F5">
        <w:rPr>
          <w:rFonts w:ascii="微软雅黑" w:eastAsia="微软雅黑" w:hAnsi="微软雅黑" w:cs="微软雅黑"/>
          <w:spacing w:val="12"/>
          <w:lang w:eastAsia="zh-CN"/>
        </w:rPr>
        <w:t>767.3</w:t>
      </w:r>
      <w:r w:rsidRPr="005D61F5">
        <w:rPr>
          <w:rFonts w:ascii="微软雅黑" w:eastAsia="微软雅黑" w:hAnsi="微软雅黑" w:cs="微软雅黑" w:hint="eastAsia"/>
          <w:spacing w:val="12"/>
          <w:lang w:eastAsia="zh-CN"/>
        </w:rPr>
        <w:t>万人，低于预期</w:t>
      </w:r>
      <w:r w:rsidRPr="005D61F5">
        <w:rPr>
          <w:rFonts w:ascii="微软雅黑" w:eastAsia="微软雅黑" w:hAnsi="微软雅黑" w:cs="微软雅黑"/>
          <w:spacing w:val="12"/>
          <w:lang w:eastAsia="zh-CN"/>
        </w:rPr>
        <w:t>810</w:t>
      </w:r>
      <w:r w:rsidRPr="005D61F5">
        <w:rPr>
          <w:rFonts w:ascii="微软雅黑" w:eastAsia="微软雅黑" w:hAnsi="微软雅黑" w:cs="微软雅黑" w:hint="eastAsia"/>
          <w:spacing w:val="12"/>
          <w:lang w:eastAsia="zh-CN"/>
        </w:rPr>
        <w:t>万人，前值从</w:t>
      </w:r>
      <w:r w:rsidRPr="005D61F5">
        <w:rPr>
          <w:rFonts w:ascii="微软雅黑" w:eastAsia="微软雅黑" w:hAnsi="微软雅黑" w:cs="微软雅黑"/>
          <w:spacing w:val="12"/>
          <w:lang w:eastAsia="zh-CN"/>
        </w:rPr>
        <w:t>818.4</w:t>
      </w:r>
      <w:r w:rsidRPr="005D61F5">
        <w:rPr>
          <w:rFonts w:ascii="微软雅黑" w:eastAsia="微软雅黑" w:hAnsi="微软雅黑" w:cs="微软雅黑" w:hint="eastAsia"/>
          <w:spacing w:val="12"/>
          <w:lang w:eastAsia="zh-CN"/>
        </w:rPr>
        <w:t>万人修正为</w:t>
      </w:r>
      <w:r w:rsidRPr="005D61F5">
        <w:rPr>
          <w:rFonts w:ascii="微软雅黑" w:eastAsia="微软雅黑" w:hAnsi="微软雅黑" w:cs="微软雅黑"/>
          <w:spacing w:val="12"/>
          <w:lang w:eastAsia="zh-CN"/>
        </w:rPr>
        <w:t>791</w:t>
      </w:r>
      <w:r w:rsidRPr="005D61F5">
        <w:rPr>
          <w:rFonts w:ascii="微软雅黑" w:eastAsia="微软雅黑" w:hAnsi="微软雅黑" w:cs="微软雅黑" w:hint="eastAsia"/>
          <w:spacing w:val="12"/>
          <w:lang w:eastAsia="zh-CN"/>
        </w:rPr>
        <w:t>万人，劳动力市场需求减少或不利后继持续吸纳失业人员，整体劳动力供需或进一步走向平衡。在劳动力市场走弱的情况下，美国制造业数据却有所好转，</w:t>
      </w:r>
      <w:r w:rsidRPr="005D61F5">
        <w:rPr>
          <w:rFonts w:ascii="微软雅黑" w:eastAsia="微软雅黑" w:hAnsi="微软雅黑" w:cs="微软雅黑"/>
          <w:spacing w:val="12"/>
          <w:lang w:eastAsia="zh-CN"/>
        </w:rPr>
        <w:t>7</w:t>
      </w:r>
      <w:r w:rsidRPr="005D61F5">
        <w:rPr>
          <w:rFonts w:ascii="微软雅黑" w:eastAsia="微软雅黑" w:hAnsi="微软雅黑" w:cs="微软雅黑" w:hint="eastAsia"/>
          <w:spacing w:val="12"/>
          <w:lang w:eastAsia="zh-CN"/>
        </w:rPr>
        <w:t>月工厂</w:t>
      </w:r>
      <w:proofErr w:type="gramStart"/>
      <w:r w:rsidRPr="005D61F5">
        <w:rPr>
          <w:rFonts w:ascii="微软雅黑" w:eastAsia="微软雅黑" w:hAnsi="微软雅黑" w:cs="微软雅黑" w:hint="eastAsia"/>
          <w:spacing w:val="12"/>
          <w:lang w:eastAsia="zh-CN"/>
        </w:rPr>
        <w:t>订单环</w:t>
      </w:r>
      <w:proofErr w:type="gramEnd"/>
      <w:r w:rsidRPr="005D61F5">
        <w:rPr>
          <w:rFonts w:ascii="微软雅黑" w:eastAsia="微软雅黑" w:hAnsi="微软雅黑" w:cs="微软雅黑" w:hint="eastAsia"/>
          <w:spacing w:val="12"/>
          <w:lang w:eastAsia="zh-CN"/>
        </w:rPr>
        <w:t>比升</w:t>
      </w:r>
      <w:r w:rsidRPr="005D61F5">
        <w:rPr>
          <w:rFonts w:ascii="微软雅黑" w:eastAsia="微软雅黑" w:hAnsi="微软雅黑" w:cs="微软雅黑"/>
          <w:spacing w:val="12"/>
          <w:lang w:eastAsia="zh-CN"/>
        </w:rPr>
        <w:t>5.0%</w:t>
      </w:r>
      <w:r w:rsidRPr="005D61F5">
        <w:rPr>
          <w:rFonts w:ascii="微软雅黑" w:eastAsia="微软雅黑" w:hAnsi="微软雅黑" w:cs="微软雅黑" w:hint="eastAsia"/>
          <w:spacing w:val="12"/>
          <w:lang w:eastAsia="zh-CN"/>
        </w:rPr>
        <w:t>，为</w:t>
      </w:r>
      <w:r w:rsidRPr="005D61F5">
        <w:rPr>
          <w:rFonts w:ascii="微软雅黑" w:eastAsia="微软雅黑" w:hAnsi="微软雅黑" w:cs="微软雅黑"/>
          <w:spacing w:val="12"/>
          <w:lang w:eastAsia="zh-CN"/>
        </w:rPr>
        <w:t>2020</w:t>
      </w:r>
      <w:r w:rsidRPr="005D61F5">
        <w:rPr>
          <w:rFonts w:ascii="微软雅黑" w:eastAsia="微软雅黑" w:hAnsi="微软雅黑" w:cs="微软雅黑" w:hint="eastAsia"/>
          <w:spacing w:val="12"/>
          <w:lang w:eastAsia="zh-CN"/>
        </w:rPr>
        <w:t>年</w:t>
      </w:r>
      <w:r w:rsidRPr="005D61F5">
        <w:rPr>
          <w:rFonts w:ascii="微软雅黑" w:eastAsia="微软雅黑" w:hAnsi="微软雅黑" w:cs="微软雅黑"/>
          <w:spacing w:val="12"/>
          <w:lang w:eastAsia="zh-CN"/>
        </w:rPr>
        <w:t>7</w:t>
      </w:r>
      <w:r w:rsidRPr="005D61F5">
        <w:rPr>
          <w:rFonts w:ascii="微软雅黑" w:eastAsia="微软雅黑" w:hAnsi="微软雅黑" w:cs="微软雅黑" w:hint="eastAsia"/>
          <w:spacing w:val="12"/>
          <w:lang w:eastAsia="zh-CN"/>
        </w:rPr>
        <w:t>月以来最大增幅，高于预期的</w:t>
      </w:r>
      <w:r w:rsidRPr="005D61F5">
        <w:rPr>
          <w:rFonts w:ascii="微软雅黑" w:eastAsia="微软雅黑" w:hAnsi="微软雅黑" w:cs="微软雅黑"/>
          <w:spacing w:val="12"/>
          <w:lang w:eastAsia="zh-CN"/>
        </w:rPr>
        <w:t>4.7%</w:t>
      </w:r>
      <w:r w:rsidRPr="005D61F5">
        <w:rPr>
          <w:rFonts w:ascii="微软雅黑" w:eastAsia="微软雅黑" w:hAnsi="微软雅黑" w:cs="微软雅黑" w:hint="eastAsia"/>
          <w:spacing w:val="12"/>
          <w:lang w:eastAsia="zh-CN"/>
        </w:rPr>
        <w:t>及前值</w:t>
      </w:r>
      <w:r w:rsidRPr="005D61F5">
        <w:rPr>
          <w:rFonts w:ascii="微软雅黑" w:eastAsia="微软雅黑" w:hAnsi="微软雅黑" w:cs="微软雅黑"/>
          <w:spacing w:val="12"/>
          <w:lang w:eastAsia="zh-CN"/>
        </w:rPr>
        <w:t>-3.3%</w:t>
      </w:r>
      <w:r w:rsidRPr="005D61F5">
        <w:rPr>
          <w:rFonts w:ascii="微软雅黑" w:eastAsia="微软雅黑" w:hAnsi="微软雅黑" w:cs="微软雅黑" w:hint="eastAsia"/>
          <w:spacing w:val="12"/>
          <w:lang w:eastAsia="zh-CN"/>
        </w:rPr>
        <w:t>，结合耐用品</w:t>
      </w:r>
      <w:proofErr w:type="gramStart"/>
      <w:r w:rsidRPr="005D61F5">
        <w:rPr>
          <w:rFonts w:ascii="微软雅黑" w:eastAsia="微软雅黑" w:hAnsi="微软雅黑" w:cs="微软雅黑" w:hint="eastAsia"/>
          <w:spacing w:val="12"/>
          <w:lang w:eastAsia="zh-CN"/>
        </w:rPr>
        <w:t>订单环</w:t>
      </w:r>
      <w:proofErr w:type="gramEnd"/>
      <w:r w:rsidRPr="005D61F5">
        <w:rPr>
          <w:rFonts w:ascii="微软雅黑" w:eastAsia="微软雅黑" w:hAnsi="微软雅黑" w:cs="微软雅黑" w:hint="eastAsia"/>
          <w:spacing w:val="12"/>
          <w:lang w:eastAsia="zh-CN"/>
        </w:rPr>
        <w:t>比增幅走阔，新一轮耐用品需求或有利工业制造产业得到一定复苏。</w:t>
      </w:r>
    </w:p>
    <w:p w:rsidR="005D61F5" w:rsidRPr="005D61F5" w:rsidRDefault="005D61F5" w:rsidP="005D61F5">
      <w:pPr>
        <w:spacing w:before="103" w:line="256" w:lineRule="auto"/>
        <w:ind w:right="743" w:firstLine="448"/>
        <w:jc w:val="both"/>
        <w:rPr>
          <w:rFonts w:ascii="微软雅黑" w:eastAsia="微软雅黑" w:hAnsi="微软雅黑" w:cs="微软雅黑"/>
          <w:spacing w:val="12"/>
          <w:lang w:eastAsia="zh-CN"/>
        </w:rPr>
      </w:pPr>
      <w:r w:rsidRPr="005D61F5">
        <w:rPr>
          <w:rFonts w:ascii="微软雅黑" w:eastAsia="微软雅黑" w:hAnsi="微软雅黑" w:cs="微软雅黑" w:hint="eastAsia"/>
          <w:spacing w:val="12"/>
          <w:lang w:eastAsia="zh-CN"/>
        </w:rPr>
        <w:t>外盘持仓方面：截至</w:t>
      </w:r>
      <w:r w:rsidRPr="005D61F5">
        <w:rPr>
          <w:rFonts w:ascii="微软雅黑" w:eastAsia="微软雅黑" w:hAnsi="微软雅黑" w:cs="微软雅黑"/>
          <w:spacing w:val="12"/>
          <w:lang w:eastAsia="zh-CN"/>
        </w:rPr>
        <w:t>9</w:t>
      </w:r>
      <w:r w:rsidRPr="005D61F5">
        <w:rPr>
          <w:rFonts w:ascii="微软雅黑" w:eastAsia="微软雅黑" w:hAnsi="微软雅黑" w:cs="微软雅黑" w:hint="eastAsia"/>
          <w:spacing w:val="12"/>
          <w:lang w:eastAsia="zh-CN"/>
        </w:rPr>
        <w:t>月</w:t>
      </w:r>
      <w:r w:rsidRPr="005D61F5">
        <w:rPr>
          <w:rFonts w:ascii="微软雅黑" w:eastAsia="微软雅黑" w:hAnsi="微软雅黑" w:cs="微软雅黑"/>
          <w:spacing w:val="12"/>
          <w:lang w:eastAsia="zh-CN"/>
        </w:rPr>
        <w:t>04</w:t>
      </w:r>
      <w:r w:rsidRPr="005D61F5">
        <w:rPr>
          <w:rFonts w:ascii="微软雅黑" w:eastAsia="微软雅黑" w:hAnsi="微软雅黑" w:cs="微软雅黑" w:hint="eastAsia"/>
          <w:spacing w:val="12"/>
          <w:lang w:eastAsia="zh-CN"/>
        </w:rPr>
        <w:t>日，</w:t>
      </w:r>
      <w:r w:rsidRPr="005D61F5">
        <w:rPr>
          <w:rFonts w:ascii="微软雅黑" w:eastAsia="微软雅黑" w:hAnsi="微软雅黑" w:cs="微软雅黑"/>
          <w:spacing w:val="12"/>
          <w:lang w:eastAsia="zh-CN"/>
        </w:rPr>
        <w:t>SPDR Gold Trust</w:t>
      </w:r>
      <w:r w:rsidRPr="005D61F5">
        <w:rPr>
          <w:rFonts w:ascii="微软雅黑" w:eastAsia="微软雅黑" w:hAnsi="微软雅黑" w:cs="微软雅黑" w:hint="eastAsia"/>
          <w:spacing w:val="12"/>
          <w:lang w:eastAsia="zh-CN"/>
        </w:rPr>
        <w:t>黄金</w:t>
      </w:r>
      <w:r w:rsidRPr="005D61F5">
        <w:rPr>
          <w:rFonts w:ascii="微软雅黑" w:eastAsia="微软雅黑" w:hAnsi="微软雅黑" w:cs="微软雅黑"/>
          <w:spacing w:val="12"/>
          <w:lang w:eastAsia="zh-CN"/>
        </w:rPr>
        <w:t>ETF</w:t>
      </w:r>
      <w:r w:rsidRPr="005D61F5">
        <w:rPr>
          <w:rFonts w:ascii="微软雅黑" w:eastAsia="微软雅黑" w:hAnsi="微软雅黑" w:cs="微软雅黑" w:hint="eastAsia"/>
          <w:spacing w:val="12"/>
          <w:lang w:eastAsia="zh-CN"/>
        </w:rPr>
        <w:t>持仓量为</w:t>
      </w:r>
      <w:r w:rsidRPr="005D61F5">
        <w:rPr>
          <w:rFonts w:ascii="微软雅黑" w:eastAsia="微软雅黑" w:hAnsi="微软雅黑" w:cs="微软雅黑"/>
          <w:spacing w:val="12"/>
          <w:lang w:eastAsia="zh-CN"/>
        </w:rPr>
        <w:t>862.74</w:t>
      </w:r>
      <w:r w:rsidRPr="005D61F5">
        <w:rPr>
          <w:rFonts w:ascii="微软雅黑" w:eastAsia="微软雅黑" w:hAnsi="微软雅黑" w:cs="微软雅黑" w:hint="eastAsia"/>
          <w:spacing w:val="12"/>
          <w:lang w:eastAsia="zh-CN"/>
        </w:rPr>
        <w:t>吨，较上一交易日持平。</w:t>
      </w:r>
    </w:p>
    <w:p w:rsidR="009372C5" w:rsidRDefault="005D61F5" w:rsidP="005D61F5">
      <w:pPr>
        <w:spacing w:before="103" w:line="256" w:lineRule="auto"/>
        <w:ind w:right="743" w:firstLine="448"/>
        <w:jc w:val="both"/>
        <w:rPr>
          <w:rFonts w:ascii="微软雅黑" w:eastAsia="微软雅黑" w:hAnsi="微软雅黑" w:cs="微软雅黑"/>
          <w:spacing w:val="12"/>
          <w:lang w:eastAsia="zh-CN"/>
        </w:rPr>
      </w:pPr>
      <w:r w:rsidRPr="005D61F5">
        <w:rPr>
          <w:rFonts w:ascii="微软雅黑" w:eastAsia="微软雅黑" w:hAnsi="微软雅黑" w:cs="微软雅黑" w:hint="eastAsia"/>
          <w:spacing w:val="12"/>
          <w:lang w:eastAsia="zh-CN"/>
        </w:rPr>
        <w:t>往后看，劳动力市场需求走弱或再次加强市场对美联储于</w:t>
      </w:r>
      <w:r w:rsidRPr="005D61F5">
        <w:rPr>
          <w:rFonts w:ascii="微软雅黑" w:eastAsia="微软雅黑" w:hAnsi="微软雅黑" w:cs="微软雅黑"/>
          <w:spacing w:val="12"/>
          <w:lang w:eastAsia="zh-CN"/>
        </w:rPr>
        <w:t>9</w:t>
      </w:r>
      <w:r w:rsidRPr="005D61F5">
        <w:rPr>
          <w:rFonts w:ascii="微软雅黑" w:eastAsia="微软雅黑" w:hAnsi="微软雅黑" w:cs="微软雅黑" w:hint="eastAsia"/>
          <w:spacing w:val="12"/>
          <w:lang w:eastAsia="zh-CN"/>
        </w:rPr>
        <w:t>月降息的预期，美元指数及美债收益率或多于低位震荡，贵金属价格或得到一定支撑。操作上建议，日内逢低做多，请投资者注意风险控制。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5D61F5">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21B95792" wp14:editId="5E614AA3">
            <wp:extent cx="6088380" cy="1571625"/>
            <wp:effectExtent l="0" t="0" r="762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99653" cy="157453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原油</w:t>
      </w:r>
    </w:p>
    <w:p w:rsidR="00F95495" w:rsidRPr="00F95495" w:rsidRDefault="002F3AE4" w:rsidP="00F95495">
      <w:pPr>
        <w:spacing w:before="103" w:line="256" w:lineRule="auto"/>
        <w:ind w:right="743" w:firstLineChars="200" w:firstLine="448"/>
        <w:jc w:val="both"/>
        <w:rPr>
          <w:rFonts w:ascii="微软雅黑" w:eastAsia="微软雅黑" w:hAnsi="微软雅黑" w:cs="微软雅黑"/>
          <w:spacing w:val="7"/>
          <w:lang w:eastAsia="zh-CN"/>
        </w:rPr>
      </w:pPr>
      <w:r w:rsidRPr="002F3AE4">
        <w:rPr>
          <w:rFonts w:ascii="微软雅黑" w:eastAsia="微软雅黑" w:hAnsi="微软雅黑" w:cs="微软雅黑" w:hint="eastAsia"/>
          <w:spacing w:val="7"/>
          <w:lang w:eastAsia="zh-CN"/>
        </w:rPr>
        <w:t>美国</w:t>
      </w:r>
      <w:r w:rsidRPr="002F3AE4">
        <w:rPr>
          <w:rFonts w:ascii="微软雅黑" w:eastAsia="微软雅黑" w:hAnsi="微软雅黑" w:cs="微软雅黑"/>
          <w:spacing w:val="7"/>
          <w:lang w:eastAsia="zh-CN"/>
        </w:rPr>
        <w:t>8</w:t>
      </w:r>
      <w:r w:rsidRPr="002F3AE4">
        <w:rPr>
          <w:rFonts w:ascii="微软雅黑" w:eastAsia="微软雅黑" w:hAnsi="微软雅黑" w:cs="微软雅黑" w:hint="eastAsia"/>
          <w:spacing w:val="7"/>
          <w:lang w:eastAsia="zh-CN"/>
        </w:rPr>
        <w:t>月</w:t>
      </w:r>
      <w:r w:rsidRPr="002F3AE4">
        <w:rPr>
          <w:rFonts w:ascii="微软雅黑" w:eastAsia="微软雅黑" w:hAnsi="微软雅黑" w:cs="微软雅黑"/>
          <w:spacing w:val="7"/>
          <w:lang w:eastAsia="zh-CN"/>
        </w:rPr>
        <w:t>ISM</w:t>
      </w:r>
      <w:r w:rsidRPr="002F3AE4">
        <w:rPr>
          <w:rFonts w:ascii="微软雅黑" w:eastAsia="微软雅黑" w:hAnsi="微软雅黑" w:cs="微软雅黑" w:hint="eastAsia"/>
          <w:spacing w:val="7"/>
          <w:lang w:eastAsia="zh-CN"/>
        </w:rPr>
        <w:t>制造业</w:t>
      </w:r>
      <w:r w:rsidRPr="002F3AE4">
        <w:rPr>
          <w:rFonts w:ascii="微软雅黑" w:eastAsia="微软雅黑" w:hAnsi="微软雅黑" w:cs="微软雅黑"/>
          <w:spacing w:val="7"/>
          <w:lang w:eastAsia="zh-CN"/>
        </w:rPr>
        <w:t>PMI</w:t>
      </w:r>
      <w:r w:rsidRPr="002F3AE4">
        <w:rPr>
          <w:rFonts w:ascii="微软雅黑" w:eastAsia="微软雅黑" w:hAnsi="微软雅黑" w:cs="微软雅黑" w:hint="eastAsia"/>
          <w:spacing w:val="7"/>
          <w:lang w:eastAsia="zh-CN"/>
        </w:rPr>
        <w:t>低于预期，美国</w:t>
      </w:r>
      <w:r w:rsidRPr="002F3AE4">
        <w:rPr>
          <w:rFonts w:ascii="微软雅黑" w:eastAsia="微软雅黑" w:hAnsi="微软雅黑" w:cs="微软雅黑"/>
          <w:spacing w:val="7"/>
          <w:lang w:eastAsia="zh-CN"/>
        </w:rPr>
        <w:t>7</w:t>
      </w:r>
      <w:r w:rsidRPr="002F3AE4">
        <w:rPr>
          <w:rFonts w:ascii="微软雅黑" w:eastAsia="微软雅黑" w:hAnsi="微软雅黑" w:cs="微软雅黑" w:hint="eastAsia"/>
          <w:spacing w:val="7"/>
          <w:lang w:eastAsia="zh-CN"/>
        </w:rPr>
        <w:t>月职位空缺降至三年半以来最少，美元指数下跌。欧佩克联盟将自愿减产措施延长至</w:t>
      </w:r>
      <w:r w:rsidRPr="002F3AE4">
        <w:rPr>
          <w:rFonts w:ascii="微软雅黑" w:eastAsia="微软雅黑" w:hAnsi="微软雅黑" w:cs="微软雅黑"/>
          <w:spacing w:val="7"/>
          <w:lang w:eastAsia="zh-CN"/>
        </w:rPr>
        <w:t>9</w:t>
      </w:r>
      <w:r w:rsidRPr="002F3AE4">
        <w:rPr>
          <w:rFonts w:ascii="微软雅黑" w:eastAsia="微软雅黑" w:hAnsi="微软雅黑" w:cs="微软雅黑" w:hint="eastAsia"/>
          <w:spacing w:val="7"/>
          <w:lang w:eastAsia="zh-CN"/>
        </w:rPr>
        <w:t>月底，将集体性减产措施延长至</w:t>
      </w:r>
      <w:r w:rsidRPr="002F3AE4">
        <w:rPr>
          <w:rFonts w:ascii="微软雅黑" w:eastAsia="微软雅黑" w:hAnsi="微软雅黑" w:cs="微软雅黑"/>
          <w:spacing w:val="7"/>
          <w:lang w:eastAsia="zh-CN"/>
        </w:rPr>
        <w:t>2025</w:t>
      </w:r>
      <w:r w:rsidRPr="002F3AE4">
        <w:rPr>
          <w:rFonts w:ascii="微软雅黑" w:eastAsia="微软雅黑" w:hAnsi="微软雅黑" w:cs="微软雅黑" w:hint="eastAsia"/>
          <w:spacing w:val="7"/>
          <w:lang w:eastAsia="zh-CN"/>
        </w:rPr>
        <w:t>年结束；以哈加沙停火谈判仍呈僵局，胡塞武装袭击红海油轮，中东地缘局势动荡反复；消息称利比亚石油生产和出口暂停的争端有望达成协议，欧佩克联盟讨论推迟下个月增产计划，全球需求放缓忧虑压制市场，短线原油期价呈现宽幅整理。技术上，</w:t>
      </w:r>
      <w:r w:rsidRPr="002F3AE4">
        <w:rPr>
          <w:rFonts w:ascii="微软雅黑" w:eastAsia="微软雅黑" w:hAnsi="微软雅黑" w:cs="微软雅黑"/>
          <w:spacing w:val="7"/>
          <w:lang w:eastAsia="zh-CN"/>
        </w:rPr>
        <w:t>SC2410</w:t>
      </w:r>
      <w:r w:rsidRPr="002F3AE4">
        <w:rPr>
          <w:rFonts w:ascii="微软雅黑" w:eastAsia="微软雅黑" w:hAnsi="微软雅黑" w:cs="微软雅黑" w:hint="eastAsia"/>
          <w:spacing w:val="7"/>
          <w:lang w:eastAsia="zh-CN"/>
        </w:rPr>
        <w:t>合约考验</w:t>
      </w:r>
      <w:r w:rsidRPr="002F3AE4">
        <w:rPr>
          <w:rFonts w:ascii="微软雅黑" w:eastAsia="微软雅黑" w:hAnsi="微软雅黑" w:cs="微软雅黑"/>
          <w:spacing w:val="7"/>
          <w:lang w:eastAsia="zh-CN"/>
        </w:rPr>
        <w:t>520</w:t>
      </w:r>
      <w:r w:rsidRPr="002F3AE4">
        <w:rPr>
          <w:rFonts w:ascii="微软雅黑" w:eastAsia="微软雅黑" w:hAnsi="微软雅黑" w:cs="微软雅黑" w:hint="eastAsia"/>
          <w:spacing w:val="7"/>
          <w:lang w:eastAsia="zh-CN"/>
        </w:rPr>
        <w:t>附近支撑，短线呈现震荡整理走势。</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5D61F5">
      <w:pPr>
        <w:spacing w:before="103" w:line="256" w:lineRule="auto"/>
        <w:ind w:right="743"/>
        <w:jc w:val="both"/>
      </w:pPr>
      <w:r>
        <w:rPr>
          <w:noProof/>
          <w:snapToGrid/>
          <w:lang w:eastAsia="zh-CN"/>
        </w:rPr>
        <w:drawing>
          <wp:inline distT="0" distB="0" distL="0" distR="0" wp14:anchorId="1FBD5566" wp14:editId="5395F033">
            <wp:extent cx="6076315" cy="417195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9020" cy="418067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0" w:name="OLE_LINK4"/>
      <w:bookmarkStart w:id="1" w:name="OLE_LINK3"/>
      <w:r>
        <w:rPr>
          <w:rFonts w:ascii="微软雅黑" w:eastAsia="微软雅黑" w:hAnsi="微软雅黑" w:cs="微软雅黑" w:hint="eastAsia"/>
          <w:b/>
          <w:bCs/>
          <w:spacing w:val="12"/>
          <w:lang w:eastAsia="zh-CN"/>
        </w:rPr>
        <w:t>棉花</w:t>
      </w:r>
    </w:p>
    <w:bookmarkEnd w:id="0"/>
    <w:bookmarkEnd w:id="1"/>
    <w:p w:rsidR="002F3AE4" w:rsidRPr="002F3AE4" w:rsidRDefault="002F3AE4" w:rsidP="002F3AE4">
      <w:pPr>
        <w:spacing w:before="103" w:line="256" w:lineRule="auto"/>
        <w:ind w:right="743" w:firstLine="448"/>
        <w:jc w:val="both"/>
        <w:rPr>
          <w:rFonts w:ascii="微软雅黑" w:eastAsia="微软雅黑" w:hAnsi="微软雅黑" w:cs="微软雅黑"/>
          <w:spacing w:val="12"/>
          <w:lang w:eastAsia="zh-CN"/>
        </w:rPr>
      </w:pPr>
      <w:r w:rsidRPr="002F3AE4">
        <w:rPr>
          <w:rFonts w:ascii="微软雅黑" w:eastAsia="微软雅黑" w:hAnsi="微软雅黑" w:cs="微软雅黑" w:hint="eastAsia"/>
          <w:spacing w:val="12"/>
          <w:lang w:eastAsia="zh-CN"/>
        </w:rPr>
        <w:t>洲际交易所</w:t>
      </w:r>
      <w:r w:rsidRPr="002F3AE4">
        <w:rPr>
          <w:rFonts w:ascii="微软雅黑" w:eastAsia="微软雅黑" w:hAnsi="微软雅黑" w:cs="微软雅黑"/>
          <w:spacing w:val="12"/>
          <w:lang w:eastAsia="zh-CN"/>
        </w:rPr>
        <w:t>(ICE)</w:t>
      </w:r>
      <w:r w:rsidRPr="002F3AE4">
        <w:rPr>
          <w:rFonts w:ascii="微软雅黑" w:eastAsia="微软雅黑" w:hAnsi="微软雅黑" w:cs="微软雅黑" w:hint="eastAsia"/>
          <w:spacing w:val="12"/>
          <w:lang w:eastAsia="zh-CN"/>
        </w:rPr>
        <w:t>棉花期货周三收跌，避险情绪及需求萎靡施压市场。交投最活跃的</w:t>
      </w:r>
      <w:r w:rsidRPr="002F3AE4">
        <w:rPr>
          <w:rFonts w:ascii="微软雅黑" w:eastAsia="微软雅黑" w:hAnsi="微软雅黑" w:cs="微软雅黑"/>
          <w:spacing w:val="12"/>
          <w:lang w:eastAsia="zh-CN"/>
        </w:rPr>
        <w:t>ICE 12</w:t>
      </w:r>
      <w:r w:rsidRPr="002F3AE4">
        <w:rPr>
          <w:rFonts w:ascii="微软雅黑" w:eastAsia="微软雅黑" w:hAnsi="微软雅黑" w:cs="微软雅黑" w:hint="eastAsia"/>
          <w:spacing w:val="12"/>
          <w:lang w:eastAsia="zh-CN"/>
        </w:rPr>
        <w:t>月</w:t>
      </w:r>
      <w:proofErr w:type="gramStart"/>
      <w:r w:rsidRPr="002F3AE4">
        <w:rPr>
          <w:rFonts w:ascii="微软雅黑" w:eastAsia="微软雅黑" w:hAnsi="微软雅黑" w:cs="微软雅黑" w:hint="eastAsia"/>
          <w:spacing w:val="12"/>
          <w:lang w:eastAsia="zh-CN"/>
        </w:rPr>
        <w:t>期棉收跌</w:t>
      </w:r>
      <w:proofErr w:type="gramEnd"/>
      <w:r w:rsidRPr="002F3AE4">
        <w:rPr>
          <w:rFonts w:ascii="微软雅黑" w:eastAsia="微软雅黑" w:hAnsi="微软雅黑" w:cs="微软雅黑"/>
          <w:spacing w:val="12"/>
          <w:lang w:eastAsia="zh-CN"/>
        </w:rPr>
        <w:t>0.69</w:t>
      </w:r>
      <w:r w:rsidRPr="002F3AE4">
        <w:rPr>
          <w:rFonts w:ascii="微软雅黑" w:eastAsia="微软雅黑" w:hAnsi="微软雅黑" w:cs="微软雅黑" w:hint="eastAsia"/>
          <w:spacing w:val="12"/>
          <w:lang w:eastAsia="zh-CN"/>
        </w:rPr>
        <w:t>美分或</w:t>
      </w:r>
      <w:r w:rsidRPr="002F3AE4">
        <w:rPr>
          <w:rFonts w:ascii="微软雅黑" w:eastAsia="微软雅黑" w:hAnsi="微软雅黑" w:cs="微软雅黑"/>
          <w:spacing w:val="12"/>
          <w:lang w:eastAsia="zh-CN"/>
        </w:rPr>
        <w:t>1.0%</w:t>
      </w:r>
      <w:r w:rsidRPr="002F3AE4">
        <w:rPr>
          <w:rFonts w:ascii="微软雅黑" w:eastAsia="微软雅黑" w:hAnsi="微软雅黑" w:cs="微软雅黑" w:hint="eastAsia"/>
          <w:spacing w:val="12"/>
          <w:lang w:eastAsia="zh-CN"/>
        </w:rPr>
        <w:t>，</w:t>
      </w:r>
      <w:proofErr w:type="gramStart"/>
      <w:r w:rsidRPr="002F3AE4">
        <w:rPr>
          <w:rFonts w:ascii="微软雅黑" w:eastAsia="微软雅黑" w:hAnsi="微软雅黑" w:cs="微软雅黑" w:hint="eastAsia"/>
          <w:spacing w:val="12"/>
          <w:lang w:eastAsia="zh-CN"/>
        </w:rPr>
        <w:t>结算价报</w:t>
      </w:r>
      <w:proofErr w:type="gramEnd"/>
      <w:r w:rsidRPr="002F3AE4">
        <w:rPr>
          <w:rFonts w:ascii="微软雅黑" w:eastAsia="微软雅黑" w:hAnsi="微软雅黑" w:cs="微软雅黑"/>
          <w:spacing w:val="12"/>
          <w:lang w:eastAsia="zh-CN"/>
        </w:rPr>
        <w:t>69.81</w:t>
      </w:r>
      <w:r w:rsidRPr="002F3AE4">
        <w:rPr>
          <w:rFonts w:ascii="微软雅黑" w:eastAsia="微软雅黑" w:hAnsi="微软雅黑" w:cs="微软雅黑" w:hint="eastAsia"/>
          <w:spacing w:val="12"/>
          <w:lang w:eastAsia="zh-CN"/>
        </w:rPr>
        <w:t>美分</w:t>
      </w:r>
      <w:r w:rsidRPr="002F3AE4">
        <w:rPr>
          <w:rFonts w:ascii="微软雅黑" w:eastAsia="微软雅黑" w:hAnsi="微软雅黑" w:cs="微软雅黑"/>
          <w:spacing w:val="12"/>
          <w:lang w:eastAsia="zh-CN"/>
        </w:rPr>
        <w:t>/</w:t>
      </w:r>
      <w:r w:rsidRPr="002F3AE4">
        <w:rPr>
          <w:rFonts w:ascii="微软雅黑" w:eastAsia="微软雅黑" w:hAnsi="微软雅黑" w:cs="微软雅黑" w:hint="eastAsia"/>
          <w:spacing w:val="12"/>
          <w:lang w:eastAsia="zh-CN"/>
        </w:rPr>
        <w:t>磅。</w:t>
      </w:r>
    </w:p>
    <w:p w:rsidR="009372C5" w:rsidRDefault="002F3AE4" w:rsidP="002F3AE4">
      <w:pPr>
        <w:spacing w:before="103" w:line="256" w:lineRule="auto"/>
        <w:ind w:right="743" w:firstLine="448"/>
        <w:jc w:val="both"/>
        <w:rPr>
          <w:rFonts w:ascii="微软雅黑" w:eastAsia="微软雅黑" w:hAnsi="微软雅黑" w:cs="微软雅黑"/>
          <w:spacing w:val="12"/>
          <w:lang w:eastAsia="zh-CN"/>
        </w:rPr>
      </w:pPr>
      <w:r w:rsidRPr="002F3AE4">
        <w:rPr>
          <w:rFonts w:ascii="微软雅黑" w:eastAsia="微软雅黑" w:hAnsi="微软雅黑" w:cs="微软雅黑" w:hint="eastAsia"/>
          <w:spacing w:val="12"/>
          <w:lang w:eastAsia="zh-CN"/>
        </w:rPr>
        <w:t>据美国农业部</w:t>
      </w:r>
      <w:r w:rsidRPr="002F3AE4">
        <w:rPr>
          <w:rFonts w:ascii="微软雅黑" w:eastAsia="微软雅黑" w:hAnsi="微软雅黑" w:cs="微软雅黑"/>
          <w:spacing w:val="12"/>
          <w:lang w:eastAsia="zh-CN"/>
        </w:rPr>
        <w:t>(USDA)</w:t>
      </w:r>
      <w:r w:rsidRPr="002F3AE4">
        <w:rPr>
          <w:rFonts w:ascii="微软雅黑" w:eastAsia="微软雅黑" w:hAnsi="微软雅黑" w:cs="微软雅黑" w:hint="eastAsia"/>
          <w:spacing w:val="12"/>
          <w:lang w:eastAsia="zh-CN"/>
        </w:rPr>
        <w:t>报告显示，</w:t>
      </w:r>
      <w:r w:rsidRPr="002F3AE4">
        <w:rPr>
          <w:rFonts w:ascii="微软雅黑" w:eastAsia="微软雅黑" w:hAnsi="微软雅黑" w:cs="微软雅黑"/>
          <w:spacing w:val="12"/>
          <w:lang w:eastAsia="zh-CN"/>
        </w:rPr>
        <w:t>8.16-8.22</w:t>
      </w:r>
      <w:r w:rsidRPr="002F3AE4">
        <w:rPr>
          <w:rFonts w:ascii="微软雅黑" w:eastAsia="微软雅黑" w:hAnsi="微软雅黑" w:cs="微软雅黑" w:hint="eastAsia"/>
          <w:spacing w:val="12"/>
          <w:lang w:eastAsia="zh-CN"/>
        </w:rPr>
        <w:t>日一周美国</w:t>
      </w:r>
      <w:r w:rsidRPr="002F3AE4">
        <w:rPr>
          <w:rFonts w:ascii="微软雅黑" w:eastAsia="微软雅黑" w:hAnsi="微软雅黑" w:cs="微软雅黑"/>
          <w:spacing w:val="12"/>
          <w:lang w:eastAsia="zh-CN"/>
        </w:rPr>
        <w:t>2024/25</w:t>
      </w:r>
      <w:r w:rsidRPr="002F3AE4">
        <w:rPr>
          <w:rFonts w:ascii="微软雅黑" w:eastAsia="微软雅黑" w:hAnsi="微软雅黑" w:cs="微软雅黑" w:hint="eastAsia"/>
          <w:spacing w:val="12"/>
          <w:lang w:eastAsia="zh-CN"/>
        </w:rPr>
        <w:t>年度陆地棉净签约</w:t>
      </w:r>
      <w:r w:rsidRPr="002F3AE4">
        <w:rPr>
          <w:rFonts w:ascii="微软雅黑" w:eastAsia="微软雅黑" w:hAnsi="微软雅黑" w:cs="微软雅黑"/>
          <w:spacing w:val="12"/>
          <w:lang w:eastAsia="zh-CN"/>
        </w:rPr>
        <w:t>30663</w:t>
      </w:r>
      <w:r w:rsidRPr="002F3AE4">
        <w:rPr>
          <w:rFonts w:ascii="微软雅黑" w:eastAsia="微软雅黑" w:hAnsi="微软雅黑" w:cs="微软雅黑" w:hint="eastAsia"/>
          <w:spacing w:val="12"/>
          <w:lang w:eastAsia="zh-CN"/>
        </w:rPr>
        <w:t>吨（含签约</w:t>
      </w:r>
      <w:r w:rsidRPr="002F3AE4">
        <w:rPr>
          <w:rFonts w:ascii="微软雅黑" w:eastAsia="微软雅黑" w:hAnsi="微软雅黑" w:cs="微软雅黑"/>
          <w:spacing w:val="12"/>
          <w:lang w:eastAsia="zh-CN"/>
        </w:rPr>
        <w:t>35743</w:t>
      </w:r>
      <w:r w:rsidRPr="002F3AE4">
        <w:rPr>
          <w:rFonts w:ascii="微软雅黑" w:eastAsia="微软雅黑" w:hAnsi="微软雅黑" w:cs="微软雅黑" w:hint="eastAsia"/>
          <w:spacing w:val="12"/>
          <w:lang w:eastAsia="zh-CN"/>
        </w:rPr>
        <w:t>吨，取消前期签约</w:t>
      </w:r>
      <w:r w:rsidRPr="002F3AE4">
        <w:rPr>
          <w:rFonts w:ascii="微软雅黑" w:eastAsia="微软雅黑" w:hAnsi="微软雅黑" w:cs="微软雅黑"/>
          <w:spacing w:val="12"/>
          <w:lang w:eastAsia="zh-CN"/>
        </w:rPr>
        <w:t>5080</w:t>
      </w:r>
      <w:r w:rsidRPr="002F3AE4">
        <w:rPr>
          <w:rFonts w:ascii="微软雅黑" w:eastAsia="微软雅黑" w:hAnsi="微软雅黑" w:cs="微软雅黑" w:hint="eastAsia"/>
          <w:spacing w:val="12"/>
          <w:lang w:eastAsia="zh-CN"/>
        </w:rPr>
        <w:t>吨），较前一周增加</w:t>
      </w:r>
      <w:r w:rsidRPr="002F3AE4">
        <w:rPr>
          <w:rFonts w:ascii="微软雅黑" w:eastAsia="微软雅黑" w:hAnsi="微软雅黑" w:cs="微软雅黑"/>
          <w:spacing w:val="12"/>
          <w:lang w:eastAsia="zh-CN"/>
        </w:rPr>
        <w:t>45%</w:t>
      </w:r>
      <w:r w:rsidRPr="002F3AE4">
        <w:rPr>
          <w:rFonts w:ascii="微软雅黑" w:eastAsia="微软雅黑" w:hAnsi="微软雅黑" w:cs="微软雅黑" w:hint="eastAsia"/>
          <w:spacing w:val="12"/>
          <w:lang w:eastAsia="zh-CN"/>
        </w:rPr>
        <w:t>。装运陆地棉</w:t>
      </w:r>
      <w:r w:rsidRPr="002F3AE4">
        <w:rPr>
          <w:rFonts w:ascii="微软雅黑" w:eastAsia="微软雅黑" w:hAnsi="微软雅黑" w:cs="微软雅黑"/>
          <w:spacing w:val="12"/>
          <w:lang w:eastAsia="zh-CN"/>
        </w:rPr>
        <w:t>32704</w:t>
      </w:r>
      <w:r w:rsidRPr="002F3AE4">
        <w:rPr>
          <w:rFonts w:ascii="微软雅黑" w:eastAsia="微软雅黑" w:hAnsi="微软雅黑" w:cs="微软雅黑" w:hint="eastAsia"/>
          <w:spacing w:val="12"/>
          <w:lang w:eastAsia="zh-CN"/>
        </w:rPr>
        <w:t>吨，较前一周减少</w:t>
      </w:r>
      <w:r w:rsidRPr="002F3AE4">
        <w:rPr>
          <w:rFonts w:ascii="微软雅黑" w:eastAsia="微软雅黑" w:hAnsi="微软雅黑" w:cs="微软雅黑"/>
          <w:spacing w:val="12"/>
          <w:lang w:eastAsia="zh-CN"/>
        </w:rPr>
        <w:t>17%</w:t>
      </w:r>
      <w:r w:rsidRPr="002F3AE4">
        <w:rPr>
          <w:rFonts w:ascii="微软雅黑" w:eastAsia="微软雅黑" w:hAnsi="微软雅黑" w:cs="微软雅黑" w:hint="eastAsia"/>
          <w:spacing w:val="12"/>
          <w:lang w:eastAsia="zh-CN"/>
        </w:rPr>
        <w:t>。当周美国棉花出口</w:t>
      </w:r>
      <w:proofErr w:type="gramStart"/>
      <w:r w:rsidRPr="002F3AE4">
        <w:rPr>
          <w:rFonts w:ascii="微软雅黑" w:eastAsia="微软雅黑" w:hAnsi="微软雅黑" w:cs="微软雅黑" w:hint="eastAsia"/>
          <w:spacing w:val="12"/>
          <w:lang w:eastAsia="zh-CN"/>
        </w:rPr>
        <w:t>签约量环比</w:t>
      </w:r>
      <w:proofErr w:type="gramEnd"/>
      <w:r w:rsidRPr="002F3AE4">
        <w:rPr>
          <w:rFonts w:ascii="微软雅黑" w:eastAsia="微软雅黑" w:hAnsi="微软雅黑" w:cs="微软雅黑" w:hint="eastAsia"/>
          <w:spacing w:val="12"/>
          <w:lang w:eastAsia="zh-CN"/>
        </w:rPr>
        <w:t>增加明显，装运减少，出口销售数据相对利多。</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2F3AE4">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lastRenderedPageBreak/>
        <w:drawing>
          <wp:inline distT="0" distB="0" distL="0" distR="0">
            <wp:extent cx="6019800" cy="2800350"/>
            <wp:effectExtent l="0" t="0" r="0" b="0"/>
            <wp:docPr id="8" name="图片 8" descr="QQ截图2024090508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QQ截图202409050807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536" cy="2804879"/>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2F3AE4" w:rsidRPr="002F3AE4" w:rsidRDefault="002F3AE4" w:rsidP="002F3AE4">
      <w:pPr>
        <w:spacing w:before="103" w:line="256" w:lineRule="auto"/>
        <w:ind w:right="743" w:firstLine="448"/>
        <w:jc w:val="both"/>
        <w:rPr>
          <w:rFonts w:ascii="微软雅黑" w:eastAsia="微软雅黑" w:hAnsi="微软雅黑" w:cs="微软雅黑"/>
          <w:spacing w:val="12"/>
          <w:lang w:eastAsia="zh-CN"/>
        </w:rPr>
      </w:pPr>
      <w:r w:rsidRPr="002F3AE4">
        <w:rPr>
          <w:rFonts w:ascii="微软雅黑" w:eastAsia="微软雅黑" w:hAnsi="微软雅黑" w:cs="微软雅黑" w:hint="eastAsia"/>
          <w:spacing w:val="12"/>
          <w:lang w:eastAsia="zh-CN"/>
        </w:rPr>
        <w:t>洲际期货交易所（</w:t>
      </w:r>
      <w:r w:rsidRPr="002F3AE4">
        <w:rPr>
          <w:rFonts w:ascii="微软雅黑" w:eastAsia="微软雅黑" w:hAnsi="微软雅黑" w:cs="微软雅黑"/>
          <w:spacing w:val="12"/>
          <w:lang w:eastAsia="zh-CN"/>
        </w:rPr>
        <w:t>ICE</w:t>
      </w:r>
      <w:r w:rsidRPr="002F3AE4">
        <w:rPr>
          <w:rFonts w:ascii="微软雅黑" w:eastAsia="微软雅黑" w:hAnsi="微软雅黑" w:cs="微软雅黑" w:hint="eastAsia"/>
          <w:spacing w:val="12"/>
          <w:lang w:eastAsia="zh-CN"/>
        </w:rPr>
        <w:t>）原糖期货周三收跌，市场在技术上变得疲软。交投最活跃的</w:t>
      </w:r>
      <w:r w:rsidRPr="002F3AE4">
        <w:rPr>
          <w:rFonts w:ascii="微软雅黑" w:eastAsia="微软雅黑" w:hAnsi="微软雅黑" w:cs="微软雅黑"/>
          <w:spacing w:val="12"/>
          <w:lang w:eastAsia="zh-CN"/>
        </w:rPr>
        <w:t>ICE 10</w:t>
      </w:r>
      <w:r w:rsidRPr="002F3AE4">
        <w:rPr>
          <w:rFonts w:ascii="微软雅黑" w:eastAsia="微软雅黑" w:hAnsi="微软雅黑" w:cs="微软雅黑" w:hint="eastAsia"/>
          <w:spacing w:val="12"/>
          <w:lang w:eastAsia="zh-CN"/>
        </w:rPr>
        <w:t>月原糖期货合约收盘收低</w:t>
      </w:r>
      <w:r w:rsidRPr="002F3AE4">
        <w:rPr>
          <w:rFonts w:ascii="微软雅黑" w:eastAsia="微软雅黑" w:hAnsi="微软雅黑" w:cs="微软雅黑"/>
          <w:spacing w:val="12"/>
          <w:lang w:eastAsia="zh-CN"/>
        </w:rPr>
        <w:t>0.25</w:t>
      </w:r>
      <w:r w:rsidRPr="002F3AE4">
        <w:rPr>
          <w:rFonts w:ascii="微软雅黑" w:eastAsia="微软雅黑" w:hAnsi="微软雅黑" w:cs="微软雅黑" w:hint="eastAsia"/>
          <w:spacing w:val="12"/>
          <w:lang w:eastAsia="zh-CN"/>
        </w:rPr>
        <w:t>美分或</w:t>
      </w:r>
      <w:r w:rsidRPr="002F3AE4">
        <w:rPr>
          <w:rFonts w:ascii="微软雅黑" w:eastAsia="微软雅黑" w:hAnsi="微软雅黑" w:cs="微软雅黑"/>
          <w:spacing w:val="12"/>
          <w:lang w:eastAsia="zh-CN"/>
        </w:rPr>
        <w:t>1.30%</w:t>
      </w:r>
      <w:r w:rsidRPr="002F3AE4">
        <w:rPr>
          <w:rFonts w:ascii="微软雅黑" w:eastAsia="微软雅黑" w:hAnsi="微软雅黑" w:cs="微软雅黑" w:hint="eastAsia"/>
          <w:spacing w:val="12"/>
          <w:lang w:eastAsia="zh-CN"/>
        </w:rPr>
        <w:t>，结算价每磅</w:t>
      </w:r>
      <w:r w:rsidRPr="002F3AE4">
        <w:rPr>
          <w:rFonts w:ascii="微软雅黑" w:eastAsia="微软雅黑" w:hAnsi="微软雅黑" w:cs="微软雅黑"/>
          <w:spacing w:val="12"/>
          <w:lang w:eastAsia="zh-CN"/>
        </w:rPr>
        <w:t>19.24</w:t>
      </w:r>
      <w:r w:rsidRPr="002F3AE4">
        <w:rPr>
          <w:rFonts w:ascii="微软雅黑" w:eastAsia="微软雅黑" w:hAnsi="微软雅黑" w:cs="微软雅黑" w:hint="eastAsia"/>
          <w:spacing w:val="12"/>
          <w:lang w:eastAsia="zh-CN"/>
        </w:rPr>
        <w:t>美分。</w:t>
      </w:r>
    </w:p>
    <w:p w:rsidR="002F3AE4" w:rsidRPr="002F3AE4" w:rsidRDefault="002F3AE4" w:rsidP="002F3AE4">
      <w:pPr>
        <w:spacing w:before="103" w:line="256" w:lineRule="auto"/>
        <w:ind w:right="743" w:firstLine="448"/>
        <w:jc w:val="both"/>
        <w:rPr>
          <w:rFonts w:ascii="微软雅黑" w:eastAsia="微软雅黑" w:hAnsi="微软雅黑" w:cs="微软雅黑"/>
          <w:spacing w:val="12"/>
          <w:lang w:eastAsia="zh-CN"/>
        </w:rPr>
      </w:pPr>
      <w:r w:rsidRPr="002F3AE4">
        <w:rPr>
          <w:rFonts w:ascii="微软雅黑" w:eastAsia="微软雅黑" w:hAnsi="微软雅黑" w:cs="微软雅黑" w:hint="eastAsia"/>
          <w:spacing w:val="12"/>
          <w:lang w:eastAsia="zh-CN"/>
        </w:rPr>
        <w:t>巴西航运机构</w:t>
      </w:r>
      <w:r w:rsidRPr="002F3AE4">
        <w:rPr>
          <w:rFonts w:ascii="微软雅黑" w:eastAsia="微软雅黑" w:hAnsi="微软雅黑" w:cs="微软雅黑"/>
          <w:spacing w:val="12"/>
          <w:lang w:eastAsia="zh-CN"/>
        </w:rPr>
        <w:t>Williams</w:t>
      </w:r>
      <w:r w:rsidRPr="002F3AE4">
        <w:rPr>
          <w:rFonts w:ascii="微软雅黑" w:eastAsia="微软雅黑" w:hAnsi="微软雅黑" w:cs="微软雅黑" w:hint="eastAsia"/>
          <w:spacing w:val="12"/>
          <w:lang w:eastAsia="zh-CN"/>
        </w:rPr>
        <w:t>发布的数据显示，截至</w:t>
      </w:r>
      <w:r w:rsidRPr="002F3AE4">
        <w:rPr>
          <w:rFonts w:ascii="微软雅黑" w:eastAsia="微软雅黑" w:hAnsi="微软雅黑" w:cs="微软雅黑"/>
          <w:spacing w:val="12"/>
          <w:lang w:eastAsia="zh-CN"/>
        </w:rPr>
        <w:t>8</w:t>
      </w:r>
      <w:r w:rsidRPr="002F3AE4">
        <w:rPr>
          <w:rFonts w:ascii="微软雅黑" w:eastAsia="微软雅黑" w:hAnsi="微软雅黑" w:cs="微软雅黑" w:hint="eastAsia"/>
          <w:spacing w:val="12"/>
          <w:lang w:eastAsia="zh-CN"/>
        </w:rPr>
        <w:t>月</w:t>
      </w:r>
      <w:r w:rsidRPr="002F3AE4">
        <w:rPr>
          <w:rFonts w:ascii="微软雅黑" w:eastAsia="微软雅黑" w:hAnsi="微软雅黑" w:cs="微软雅黑"/>
          <w:spacing w:val="12"/>
          <w:lang w:eastAsia="zh-CN"/>
        </w:rPr>
        <w:t>28</w:t>
      </w:r>
      <w:r w:rsidRPr="002F3AE4">
        <w:rPr>
          <w:rFonts w:ascii="微软雅黑" w:eastAsia="微软雅黑" w:hAnsi="微软雅黑" w:cs="微软雅黑" w:hint="eastAsia"/>
          <w:spacing w:val="12"/>
          <w:lang w:eastAsia="zh-CN"/>
        </w:rPr>
        <w:t>日当周巴西港口等待装运食糖的船只数量为</w:t>
      </w:r>
      <w:r w:rsidRPr="002F3AE4">
        <w:rPr>
          <w:rFonts w:ascii="微软雅黑" w:eastAsia="微软雅黑" w:hAnsi="微软雅黑" w:cs="微软雅黑"/>
          <w:spacing w:val="12"/>
          <w:lang w:eastAsia="zh-CN"/>
        </w:rPr>
        <w:t>93</w:t>
      </w:r>
      <w:r w:rsidRPr="002F3AE4">
        <w:rPr>
          <w:rFonts w:ascii="微软雅黑" w:eastAsia="微软雅黑" w:hAnsi="微软雅黑" w:cs="微软雅黑" w:hint="eastAsia"/>
          <w:spacing w:val="12"/>
          <w:lang w:eastAsia="zh-CN"/>
        </w:rPr>
        <w:t>艘，此前一周为</w:t>
      </w:r>
      <w:r w:rsidRPr="002F3AE4">
        <w:rPr>
          <w:rFonts w:ascii="微软雅黑" w:eastAsia="微软雅黑" w:hAnsi="微软雅黑" w:cs="微软雅黑"/>
          <w:spacing w:val="12"/>
          <w:lang w:eastAsia="zh-CN"/>
        </w:rPr>
        <w:t>91</w:t>
      </w:r>
      <w:r w:rsidRPr="002F3AE4">
        <w:rPr>
          <w:rFonts w:ascii="微软雅黑" w:eastAsia="微软雅黑" w:hAnsi="微软雅黑" w:cs="微软雅黑" w:hint="eastAsia"/>
          <w:spacing w:val="12"/>
          <w:lang w:eastAsia="zh-CN"/>
        </w:rPr>
        <w:t>艘。港口等待装运的食糖数量为</w:t>
      </w:r>
      <w:r w:rsidRPr="002F3AE4">
        <w:rPr>
          <w:rFonts w:ascii="微软雅黑" w:eastAsia="微软雅黑" w:hAnsi="微软雅黑" w:cs="微软雅黑"/>
          <w:spacing w:val="12"/>
          <w:lang w:eastAsia="zh-CN"/>
        </w:rPr>
        <w:t>391.37</w:t>
      </w:r>
      <w:r w:rsidRPr="002F3AE4">
        <w:rPr>
          <w:rFonts w:ascii="微软雅黑" w:eastAsia="微软雅黑" w:hAnsi="微软雅黑" w:cs="微软雅黑" w:hint="eastAsia"/>
          <w:spacing w:val="12"/>
          <w:lang w:eastAsia="zh-CN"/>
        </w:rPr>
        <w:t>万吨，此前一周为</w:t>
      </w:r>
      <w:r w:rsidRPr="002F3AE4">
        <w:rPr>
          <w:rFonts w:ascii="微软雅黑" w:eastAsia="微软雅黑" w:hAnsi="微软雅黑" w:cs="微软雅黑"/>
          <w:spacing w:val="12"/>
          <w:lang w:eastAsia="zh-CN"/>
        </w:rPr>
        <w:t>383.38</w:t>
      </w:r>
      <w:r w:rsidRPr="002F3AE4">
        <w:rPr>
          <w:rFonts w:ascii="微软雅黑" w:eastAsia="微软雅黑" w:hAnsi="微软雅黑" w:cs="微软雅黑" w:hint="eastAsia"/>
          <w:spacing w:val="12"/>
          <w:lang w:eastAsia="zh-CN"/>
        </w:rPr>
        <w:t>万吨。当周等待装运出口的食糖船只数量增加，运输进度仍缓慢，等待装运</w:t>
      </w:r>
      <w:proofErr w:type="gramStart"/>
      <w:r w:rsidRPr="002F3AE4">
        <w:rPr>
          <w:rFonts w:ascii="微软雅黑" w:eastAsia="微软雅黑" w:hAnsi="微软雅黑" w:cs="微软雅黑" w:hint="eastAsia"/>
          <w:spacing w:val="12"/>
          <w:lang w:eastAsia="zh-CN"/>
        </w:rPr>
        <w:t>糖数量</w:t>
      </w:r>
      <w:proofErr w:type="gramEnd"/>
      <w:r w:rsidRPr="002F3AE4">
        <w:rPr>
          <w:rFonts w:ascii="微软雅黑" w:eastAsia="微软雅黑" w:hAnsi="微软雅黑" w:cs="微软雅黑" w:hint="eastAsia"/>
          <w:spacing w:val="12"/>
          <w:lang w:eastAsia="zh-CN"/>
        </w:rPr>
        <w:t>仍较大。不过巴西糖压榨糖产量低于预期，仍支撑原糖市场。</w:t>
      </w:r>
    </w:p>
    <w:p w:rsidR="009372C5" w:rsidRDefault="002F3AE4" w:rsidP="002F3AE4">
      <w:pPr>
        <w:spacing w:before="103" w:line="256" w:lineRule="auto"/>
        <w:ind w:right="743" w:firstLine="448"/>
        <w:jc w:val="both"/>
        <w:rPr>
          <w:rFonts w:ascii="微软雅黑" w:eastAsia="微软雅黑" w:hAnsi="微软雅黑" w:cs="微软雅黑"/>
          <w:spacing w:val="12"/>
          <w:lang w:eastAsia="zh-CN"/>
        </w:rPr>
      </w:pPr>
      <w:proofErr w:type="gramStart"/>
      <w:r w:rsidRPr="002F3AE4">
        <w:rPr>
          <w:rFonts w:ascii="微软雅黑" w:eastAsia="微软雅黑" w:hAnsi="微软雅黑" w:cs="微软雅黑" w:hint="eastAsia"/>
          <w:spacing w:val="12"/>
          <w:lang w:eastAsia="zh-CN"/>
        </w:rPr>
        <w:t>美糖主力</w:t>
      </w:r>
      <w:proofErr w:type="gramEnd"/>
      <w:r w:rsidRPr="002F3AE4">
        <w:rPr>
          <w:rFonts w:ascii="微软雅黑" w:eastAsia="微软雅黑" w:hAnsi="微软雅黑" w:cs="微软雅黑" w:hint="eastAsia"/>
          <w:spacing w:val="12"/>
          <w:lang w:eastAsia="zh-CN"/>
        </w:rPr>
        <w:t>价格关注上方压力</w:t>
      </w:r>
      <w:r w:rsidRPr="002F3AE4">
        <w:rPr>
          <w:rFonts w:ascii="微软雅黑" w:eastAsia="微软雅黑" w:hAnsi="微软雅黑" w:cs="微软雅黑"/>
          <w:spacing w:val="12"/>
          <w:lang w:eastAsia="zh-CN"/>
        </w:rPr>
        <w:t>20.5</w:t>
      </w:r>
      <w:r w:rsidRPr="002F3AE4">
        <w:rPr>
          <w:rFonts w:ascii="微软雅黑" w:eastAsia="微软雅黑" w:hAnsi="微软雅黑" w:cs="微软雅黑" w:hint="eastAsia"/>
          <w:spacing w:val="12"/>
          <w:lang w:eastAsia="zh-CN"/>
        </w:rPr>
        <w:t>美分</w:t>
      </w:r>
      <w:r w:rsidRPr="002F3AE4">
        <w:rPr>
          <w:rFonts w:ascii="微软雅黑" w:eastAsia="微软雅黑" w:hAnsi="微软雅黑" w:cs="微软雅黑"/>
          <w:spacing w:val="12"/>
          <w:lang w:eastAsia="zh-CN"/>
        </w:rPr>
        <w:t>/</w:t>
      </w:r>
      <w:r w:rsidRPr="002F3AE4">
        <w:rPr>
          <w:rFonts w:ascii="微软雅黑" w:eastAsia="微软雅黑" w:hAnsi="微软雅黑" w:cs="微软雅黑" w:hint="eastAsia"/>
          <w:spacing w:val="12"/>
          <w:lang w:eastAsia="zh-CN"/>
        </w:rPr>
        <w:t>磅，下方支撑</w:t>
      </w:r>
      <w:r w:rsidRPr="002F3AE4">
        <w:rPr>
          <w:rFonts w:ascii="微软雅黑" w:eastAsia="微软雅黑" w:hAnsi="微软雅黑" w:cs="微软雅黑"/>
          <w:spacing w:val="12"/>
          <w:lang w:eastAsia="zh-CN"/>
        </w:rPr>
        <w:t>17.50</w:t>
      </w:r>
      <w:r w:rsidRPr="002F3AE4">
        <w:rPr>
          <w:rFonts w:ascii="微软雅黑" w:eastAsia="微软雅黑" w:hAnsi="微软雅黑" w:cs="微软雅黑" w:hint="eastAsia"/>
          <w:spacing w:val="12"/>
          <w:lang w:eastAsia="zh-CN"/>
        </w:rPr>
        <w:t>美分</w:t>
      </w:r>
      <w:r w:rsidRPr="002F3AE4">
        <w:rPr>
          <w:rFonts w:ascii="微软雅黑" w:eastAsia="微软雅黑" w:hAnsi="微软雅黑" w:cs="微软雅黑"/>
          <w:spacing w:val="12"/>
          <w:lang w:eastAsia="zh-CN"/>
        </w:rPr>
        <w:t>/</w:t>
      </w:r>
      <w:r w:rsidRPr="002F3AE4">
        <w:rPr>
          <w:rFonts w:ascii="微软雅黑" w:eastAsia="微软雅黑" w:hAnsi="微软雅黑" w:cs="微软雅黑" w:hint="eastAsia"/>
          <w:spacing w:val="12"/>
          <w:lang w:eastAsia="zh-CN"/>
        </w:rPr>
        <w:t>磅。建议</w:t>
      </w:r>
      <w:r w:rsidRPr="002F3AE4">
        <w:rPr>
          <w:rFonts w:ascii="微软雅黑" w:eastAsia="微软雅黑" w:hAnsi="微软雅黑" w:cs="微软雅黑"/>
          <w:spacing w:val="12"/>
          <w:lang w:eastAsia="zh-CN"/>
        </w:rPr>
        <w:t>10</w:t>
      </w:r>
      <w:r w:rsidRPr="002F3AE4">
        <w:rPr>
          <w:rFonts w:ascii="微软雅黑" w:eastAsia="微软雅黑" w:hAnsi="微软雅黑" w:cs="微软雅黑" w:hint="eastAsia"/>
          <w:spacing w:val="12"/>
          <w:lang w:eastAsia="zh-CN"/>
        </w:rPr>
        <w:t>月</w:t>
      </w:r>
      <w:r w:rsidRPr="002F3AE4">
        <w:rPr>
          <w:rFonts w:ascii="微软雅黑" w:eastAsia="微软雅黑" w:hAnsi="微软雅黑" w:cs="微软雅黑"/>
          <w:spacing w:val="12"/>
          <w:lang w:eastAsia="zh-CN"/>
        </w:rPr>
        <w:t xml:space="preserve"> ICE </w:t>
      </w:r>
      <w:proofErr w:type="gramStart"/>
      <w:r w:rsidRPr="002F3AE4">
        <w:rPr>
          <w:rFonts w:ascii="微软雅黑" w:eastAsia="微软雅黑" w:hAnsi="微软雅黑" w:cs="微软雅黑" w:hint="eastAsia"/>
          <w:spacing w:val="12"/>
          <w:lang w:eastAsia="zh-CN"/>
        </w:rPr>
        <w:t>期糖短期</w:t>
      </w:r>
      <w:proofErr w:type="gramEnd"/>
      <w:r w:rsidRPr="002F3AE4">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Pr="002F3AE4" w:rsidRDefault="002F3AE4">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104255" cy="2314575"/>
            <wp:effectExtent l="0" t="0" r="0" b="9525"/>
            <wp:docPr id="11" name="图片 11" descr="QQ截图2024090508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QQ截图202409050807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0999" cy="231713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BD368B" w:rsidRDefault="00BD368B">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lastRenderedPageBreak/>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与哈里斯民调支持率</w:t>
      </w:r>
    </w:p>
    <w:p w:rsidR="009372C5" w:rsidRDefault="00FC4600">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66EA1650" wp14:editId="7103F6B1">
            <wp:extent cx="6019800" cy="2006793"/>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43365" cy="2014649"/>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FC4600">
      <w:pPr>
        <w:spacing w:before="120" w:line="190" w:lineRule="auto"/>
        <w:jc w:val="both"/>
        <w:rPr>
          <w:rFonts w:ascii="微软雅黑" w:eastAsia="微软雅黑" w:hAnsi="微软雅黑" w:cs="微软雅黑"/>
          <w:spacing w:val="7"/>
          <w:lang w:eastAsia="zh-CN"/>
        </w:rPr>
      </w:pPr>
      <w:bookmarkStart w:id="2" w:name="_GoBack"/>
      <w:r>
        <w:rPr>
          <w:noProof/>
          <w:snapToGrid/>
          <w:lang w:eastAsia="zh-CN"/>
        </w:rPr>
        <w:drawing>
          <wp:inline distT="0" distB="0" distL="0" distR="0" wp14:anchorId="332BC4C1" wp14:editId="3228A100">
            <wp:extent cx="6037478" cy="3969385"/>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5483" cy="3974648"/>
                    </a:xfrm>
                    <a:prstGeom prst="rect">
                      <a:avLst/>
                    </a:prstGeom>
                  </pic:spPr>
                </pic:pic>
              </a:graphicData>
            </a:graphic>
          </wp:inline>
        </w:drawing>
      </w:r>
      <w:bookmarkEnd w:id="2"/>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CD3F2A" w:rsidRDefault="00CD3F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07DA" w:rsidRDefault="001B07DA">
      <w:r>
        <w:separator/>
      </w:r>
    </w:p>
  </w:endnote>
  <w:endnote w:type="continuationSeparator" w:id="0">
    <w:p w:rsidR="001B07DA" w:rsidRDefault="001B0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C4600">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C4600">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07DA" w:rsidRDefault="001B07DA">
      <w:r>
        <w:separator/>
      </w:r>
    </w:p>
  </w:footnote>
  <w:footnote w:type="continuationSeparator" w:id="0">
    <w:p w:rsidR="001B07DA" w:rsidRDefault="001B07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628C"/>
    <w:rsid w:val="00017EDD"/>
    <w:rsid w:val="00024574"/>
    <w:rsid w:val="00033BB5"/>
    <w:rsid w:val="00035942"/>
    <w:rsid w:val="00050CFF"/>
    <w:rsid w:val="00051B15"/>
    <w:rsid w:val="00054993"/>
    <w:rsid w:val="0005517D"/>
    <w:rsid w:val="00060769"/>
    <w:rsid w:val="00064BC6"/>
    <w:rsid w:val="000667A6"/>
    <w:rsid w:val="00070328"/>
    <w:rsid w:val="00072F2D"/>
    <w:rsid w:val="00073F83"/>
    <w:rsid w:val="000767B0"/>
    <w:rsid w:val="0007723D"/>
    <w:rsid w:val="000854BE"/>
    <w:rsid w:val="00091702"/>
    <w:rsid w:val="00094104"/>
    <w:rsid w:val="00097D7E"/>
    <w:rsid w:val="000A43C7"/>
    <w:rsid w:val="000A785F"/>
    <w:rsid w:val="000B2865"/>
    <w:rsid w:val="000C024B"/>
    <w:rsid w:val="000C448C"/>
    <w:rsid w:val="000C5FCD"/>
    <w:rsid w:val="000F2E96"/>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C4"/>
    <w:rsid w:val="001431C1"/>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3FA7"/>
    <w:rsid w:val="001A4594"/>
    <w:rsid w:val="001A6891"/>
    <w:rsid w:val="001B07DA"/>
    <w:rsid w:val="001C07A0"/>
    <w:rsid w:val="001C1BA8"/>
    <w:rsid w:val="001C4D7E"/>
    <w:rsid w:val="001C5971"/>
    <w:rsid w:val="001C6BEE"/>
    <w:rsid w:val="001D33C6"/>
    <w:rsid w:val="001E0DED"/>
    <w:rsid w:val="001F19ED"/>
    <w:rsid w:val="001F5873"/>
    <w:rsid w:val="001F5AD7"/>
    <w:rsid w:val="001F635C"/>
    <w:rsid w:val="001F6CFC"/>
    <w:rsid w:val="0020053E"/>
    <w:rsid w:val="0020092B"/>
    <w:rsid w:val="0020772A"/>
    <w:rsid w:val="002112AA"/>
    <w:rsid w:val="002140F5"/>
    <w:rsid w:val="00216CCD"/>
    <w:rsid w:val="00220006"/>
    <w:rsid w:val="00223327"/>
    <w:rsid w:val="0023048F"/>
    <w:rsid w:val="00232C2F"/>
    <w:rsid w:val="0023500F"/>
    <w:rsid w:val="00236717"/>
    <w:rsid w:val="00243413"/>
    <w:rsid w:val="00245B4A"/>
    <w:rsid w:val="002555E2"/>
    <w:rsid w:val="00257DA5"/>
    <w:rsid w:val="00262C5F"/>
    <w:rsid w:val="00263CA6"/>
    <w:rsid w:val="002640C5"/>
    <w:rsid w:val="00265E4D"/>
    <w:rsid w:val="00267E6D"/>
    <w:rsid w:val="0028035B"/>
    <w:rsid w:val="0029035C"/>
    <w:rsid w:val="002A226B"/>
    <w:rsid w:val="002C4D45"/>
    <w:rsid w:val="002D025F"/>
    <w:rsid w:val="002D743C"/>
    <w:rsid w:val="002E09B8"/>
    <w:rsid w:val="002E2398"/>
    <w:rsid w:val="002E6964"/>
    <w:rsid w:val="002F3AE4"/>
    <w:rsid w:val="002F5E03"/>
    <w:rsid w:val="003008B4"/>
    <w:rsid w:val="00301C72"/>
    <w:rsid w:val="003020F8"/>
    <w:rsid w:val="00303AE0"/>
    <w:rsid w:val="00306B08"/>
    <w:rsid w:val="00307252"/>
    <w:rsid w:val="003101C5"/>
    <w:rsid w:val="0031740A"/>
    <w:rsid w:val="00322591"/>
    <w:rsid w:val="0033158E"/>
    <w:rsid w:val="00345B22"/>
    <w:rsid w:val="003476C9"/>
    <w:rsid w:val="00347E74"/>
    <w:rsid w:val="0035249F"/>
    <w:rsid w:val="003541E5"/>
    <w:rsid w:val="00354223"/>
    <w:rsid w:val="00357C26"/>
    <w:rsid w:val="0036147E"/>
    <w:rsid w:val="00364B5D"/>
    <w:rsid w:val="00367E46"/>
    <w:rsid w:val="003711C6"/>
    <w:rsid w:val="00380D4C"/>
    <w:rsid w:val="003812E8"/>
    <w:rsid w:val="00382260"/>
    <w:rsid w:val="00382ABC"/>
    <w:rsid w:val="00387E18"/>
    <w:rsid w:val="00387F1E"/>
    <w:rsid w:val="0039196A"/>
    <w:rsid w:val="00394C16"/>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F0F5C"/>
    <w:rsid w:val="003F2FC7"/>
    <w:rsid w:val="003F584B"/>
    <w:rsid w:val="00404EFC"/>
    <w:rsid w:val="0040662E"/>
    <w:rsid w:val="0041303C"/>
    <w:rsid w:val="00413BB1"/>
    <w:rsid w:val="00413CAD"/>
    <w:rsid w:val="004165E1"/>
    <w:rsid w:val="004179BA"/>
    <w:rsid w:val="0042016F"/>
    <w:rsid w:val="00421423"/>
    <w:rsid w:val="00421C61"/>
    <w:rsid w:val="00423BF0"/>
    <w:rsid w:val="004302E0"/>
    <w:rsid w:val="00430790"/>
    <w:rsid w:val="0043483D"/>
    <w:rsid w:val="00434DFC"/>
    <w:rsid w:val="0044483C"/>
    <w:rsid w:val="00445FE3"/>
    <w:rsid w:val="0045019C"/>
    <w:rsid w:val="004633AA"/>
    <w:rsid w:val="00465848"/>
    <w:rsid w:val="004702E6"/>
    <w:rsid w:val="00470BA8"/>
    <w:rsid w:val="0047361A"/>
    <w:rsid w:val="00474BF2"/>
    <w:rsid w:val="00475C38"/>
    <w:rsid w:val="004800A9"/>
    <w:rsid w:val="00484C55"/>
    <w:rsid w:val="0048502E"/>
    <w:rsid w:val="0049409E"/>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340E9"/>
    <w:rsid w:val="00534524"/>
    <w:rsid w:val="00534F09"/>
    <w:rsid w:val="00536FAC"/>
    <w:rsid w:val="0054186C"/>
    <w:rsid w:val="005459F9"/>
    <w:rsid w:val="00547495"/>
    <w:rsid w:val="00551B08"/>
    <w:rsid w:val="0055304C"/>
    <w:rsid w:val="00575A07"/>
    <w:rsid w:val="00576E52"/>
    <w:rsid w:val="00583B82"/>
    <w:rsid w:val="00593490"/>
    <w:rsid w:val="00594946"/>
    <w:rsid w:val="00595DB3"/>
    <w:rsid w:val="00595EF2"/>
    <w:rsid w:val="00596CB5"/>
    <w:rsid w:val="00597406"/>
    <w:rsid w:val="005A6DDA"/>
    <w:rsid w:val="005A76DF"/>
    <w:rsid w:val="005B1F3A"/>
    <w:rsid w:val="005B30EF"/>
    <w:rsid w:val="005B787D"/>
    <w:rsid w:val="005C2240"/>
    <w:rsid w:val="005C680A"/>
    <w:rsid w:val="005D5C2D"/>
    <w:rsid w:val="005D61F5"/>
    <w:rsid w:val="005E2060"/>
    <w:rsid w:val="005F1EB2"/>
    <w:rsid w:val="005F4937"/>
    <w:rsid w:val="005F4A09"/>
    <w:rsid w:val="005F7926"/>
    <w:rsid w:val="005F7D1A"/>
    <w:rsid w:val="00606A48"/>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4DC3"/>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44DC"/>
    <w:rsid w:val="006C547F"/>
    <w:rsid w:val="006C5C56"/>
    <w:rsid w:val="006D1F97"/>
    <w:rsid w:val="006D29D1"/>
    <w:rsid w:val="006E5991"/>
    <w:rsid w:val="006F1AC1"/>
    <w:rsid w:val="006F36C2"/>
    <w:rsid w:val="006F6899"/>
    <w:rsid w:val="00706D67"/>
    <w:rsid w:val="0071117C"/>
    <w:rsid w:val="00712E5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D360D"/>
    <w:rsid w:val="007D4889"/>
    <w:rsid w:val="007E0D70"/>
    <w:rsid w:val="007E0DF7"/>
    <w:rsid w:val="007E38D3"/>
    <w:rsid w:val="007E4536"/>
    <w:rsid w:val="007F08A9"/>
    <w:rsid w:val="007F17B0"/>
    <w:rsid w:val="007F3EAB"/>
    <w:rsid w:val="00800C12"/>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D145E"/>
    <w:rsid w:val="008D2C31"/>
    <w:rsid w:val="008D435F"/>
    <w:rsid w:val="008D4A14"/>
    <w:rsid w:val="008D5C6C"/>
    <w:rsid w:val="008D778A"/>
    <w:rsid w:val="008F35C2"/>
    <w:rsid w:val="008F419C"/>
    <w:rsid w:val="008F6863"/>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46893"/>
    <w:rsid w:val="00947F92"/>
    <w:rsid w:val="0096079E"/>
    <w:rsid w:val="009616B7"/>
    <w:rsid w:val="00964466"/>
    <w:rsid w:val="00967212"/>
    <w:rsid w:val="00980114"/>
    <w:rsid w:val="00980F12"/>
    <w:rsid w:val="00984CAE"/>
    <w:rsid w:val="00992791"/>
    <w:rsid w:val="00994508"/>
    <w:rsid w:val="00996C14"/>
    <w:rsid w:val="00996DB6"/>
    <w:rsid w:val="00996E2D"/>
    <w:rsid w:val="009A17C9"/>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569F4"/>
    <w:rsid w:val="00A6283C"/>
    <w:rsid w:val="00A63882"/>
    <w:rsid w:val="00A66AD4"/>
    <w:rsid w:val="00A67FA5"/>
    <w:rsid w:val="00A712BC"/>
    <w:rsid w:val="00A75923"/>
    <w:rsid w:val="00A76B56"/>
    <w:rsid w:val="00A76C2D"/>
    <w:rsid w:val="00A82150"/>
    <w:rsid w:val="00A86B50"/>
    <w:rsid w:val="00A94558"/>
    <w:rsid w:val="00AA03D7"/>
    <w:rsid w:val="00AA26D9"/>
    <w:rsid w:val="00AB5CA6"/>
    <w:rsid w:val="00AB6B3D"/>
    <w:rsid w:val="00AC579C"/>
    <w:rsid w:val="00AD128D"/>
    <w:rsid w:val="00AD4207"/>
    <w:rsid w:val="00AD4446"/>
    <w:rsid w:val="00AD650B"/>
    <w:rsid w:val="00AE061F"/>
    <w:rsid w:val="00AE11F4"/>
    <w:rsid w:val="00AE2365"/>
    <w:rsid w:val="00AE6648"/>
    <w:rsid w:val="00AF2CE4"/>
    <w:rsid w:val="00AF2D72"/>
    <w:rsid w:val="00AF335B"/>
    <w:rsid w:val="00AF39A3"/>
    <w:rsid w:val="00AF483B"/>
    <w:rsid w:val="00B025B9"/>
    <w:rsid w:val="00B038AC"/>
    <w:rsid w:val="00B042A9"/>
    <w:rsid w:val="00B04384"/>
    <w:rsid w:val="00B11817"/>
    <w:rsid w:val="00B1212E"/>
    <w:rsid w:val="00B1238C"/>
    <w:rsid w:val="00B13C07"/>
    <w:rsid w:val="00B154FA"/>
    <w:rsid w:val="00B264DC"/>
    <w:rsid w:val="00B33953"/>
    <w:rsid w:val="00B43C4B"/>
    <w:rsid w:val="00B46791"/>
    <w:rsid w:val="00B4699D"/>
    <w:rsid w:val="00B54085"/>
    <w:rsid w:val="00B54643"/>
    <w:rsid w:val="00B56CF5"/>
    <w:rsid w:val="00B621A7"/>
    <w:rsid w:val="00B6439F"/>
    <w:rsid w:val="00B67AFE"/>
    <w:rsid w:val="00B742BD"/>
    <w:rsid w:val="00B81E5A"/>
    <w:rsid w:val="00B84211"/>
    <w:rsid w:val="00B8630D"/>
    <w:rsid w:val="00B9377A"/>
    <w:rsid w:val="00B94D04"/>
    <w:rsid w:val="00BA177E"/>
    <w:rsid w:val="00BA3362"/>
    <w:rsid w:val="00BB1618"/>
    <w:rsid w:val="00BB7A4D"/>
    <w:rsid w:val="00BC0F7B"/>
    <w:rsid w:val="00BC411C"/>
    <w:rsid w:val="00BC5393"/>
    <w:rsid w:val="00BC57CD"/>
    <w:rsid w:val="00BC6DF7"/>
    <w:rsid w:val="00BC7997"/>
    <w:rsid w:val="00BD368B"/>
    <w:rsid w:val="00BD501D"/>
    <w:rsid w:val="00BD55A4"/>
    <w:rsid w:val="00BD5B2D"/>
    <w:rsid w:val="00BD70AA"/>
    <w:rsid w:val="00BD7846"/>
    <w:rsid w:val="00BE52E6"/>
    <w:rsid w:val="00BF061C"/>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9F2"/>
    <w:rsid w:val="00CA0E28"/>
    <w:rsid w:val="00CA14E8"/>
    <w:rsid w:val="00CA2E8D"/>
    <w:rsid w:val="00CA6717"/>
    <w:rsid w:val="00CA7281"/>
    <w:rsid w:val="00CA7EEA"/>
    <w:rsid w:val="00CB0281"/>
    <w:rsid w:val="00CB0D7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1DC2"/>
    <w:rsid w:val="00D42157"/>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3ABD"/>
    <w:rsid w:val="00DC623C"/>
    <w:rsid w:val="00DD4459"/>
    <w:rsid w:val="00DE0695"/>
    <w:rsid w:val="00DE3670"/>
    <w:rsid w:val="00DE665D"/>
    <w:rsid w:val="00DE7518"/>
    <w:rsid w:val="00DF144E"/>
    <w:rsid w:val="00DF1F4E"/>
    <w:rsid w:val="00DF50AC"/>
    <w:rsid w:val="00E023B4"/>
    <w:rsid w:val="00E05075"/>
    <w:rsid w:val="00E065A0"/>
    <w:rsid w:val="00E129AF"/>
    <w:rsid w:val="00E1325C"/>
    <w:rsid w:val="00E13F32"/>
    <w:rsid w:val="00E16FE2"/>
    <w:rsid w:val="00E21C10"/>
    <w:rsid w:val="00E237F2"/>
    <w:rsid w:val="00E25B98"/>
    <w:rsid w:val="00E270FA"/>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9E3C329"/>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802F88-4B8C-449E-9064-B37F2AB7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10</Pages>
  <Words>744</Words>
  <Characters>4244</Characters>
  <Application>Microsoft Office Word</Application>
  <DocSecurity>0</DocSecurity>
  <Lines>35</Lines>
  <Paragraphs>9</Paragraphs>
  <ScaleCrop>false</ScaleCrop>
  <Company/>
  <LinksUpToDate>false</LinksUpToDate>
  <CharactersWithSpaces>4979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355</cp:revision>
  <cp:lastPrinted>2024-07-26T02:41:00Z</cp:lastPrinted>
  <dcterms:created xsi:type="dcterms:W3CDTF">2024-07-10T01:27:00Z</dcterms:created>
  <dcterms:modified xsi:type="dcterms:W3CDTF">2024-09-05T01:15:00Z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