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E25F8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E25F8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E25F8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0.94%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41954.24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E25F8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0.96%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5695.94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E25F8A">
        <w:rPr>
          <w:rFonts w:ascii="微软雅黑" w:eastAsia="微软雅黑" w:hAnsi="微软雅黑" w:cs="微软雅黑"/>
          <w:spacing w:val="12"/>
          <w:lang w:eastAsia="zh-CN"/>
        </w:rPr>
        <w:t>1.18%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17923.9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946893" w:rsidRPr="0094689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美元指数跌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102.49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，非美货币表现分化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离岸人民币对美元涨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275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7.0715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国际油价全线大涨，</w:t>
      </w:r>
      <w:proofErr w:type="gramStart"/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3.91%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77.29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3.82%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81.03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946893" w:rsidRPr="000667A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0.22%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2661.9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1.4%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31.94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E25F8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25F8A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115A1A" w:rsidRPr="00C3073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bookmarkStart w:id="0" w:name="_GoBack"/>
      <w:bookmarkEnd w:id="0"/>
      <w:r w:rsidR="005F7A56" w:rsidRPr="00D52744">
        <w:rPr>
          <w:rFonts w:ascii="微软雅黑" w:eastAsia="微软雅黑" w:hAnsi="微软雅黑" w:cs="微软雅黑"/>
          <w:spacing w:val="12"/>
          <w:lang w:eastAsia="zh-CN"/>
        </w:rPr>
        <w:t>ICE3</w:t>
      </w:r>
      <w:r w:rsidR="0050522A" w:rsidRPr="00D5274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1106DA" w:rsidRPr="00D52744">
        <w:rPr>
          <w:rFonts w:ascii="微软雅黑" w:eastAsia="微软雅黑" w:hAnsi="微软雅黑" w:cs="微软雅黑" w:hint="eastAsia"/>
          <w:spacing w:val="12"/>
          <w:lang w:eastAsia="zh-CN"/>
        </w:rPr>
        <w:t>原糖期</w:t>
      </w:r>
      <w:r w:rsidR="00A53676" w:rsidRPr="00D52744">
        <w:rPr>
          <w:rFonts w:ascii="微软雅黑" w:eastAsia="微软雅黑" w:hAnsi="微软雅黑" w:cs="微软雅黑" w:hint="eastAsia"/>
          <w:spacing w:val="12"/>
          <w:lang w:eastAsia="zh-CN"/>
        </w:rPr>
        <w:t>货</w:t>
      </w:r>
      <w:proofErr w:type="gramStart"/>
      <w:r w:rsidR="00A53676" w:rsidRPr="00D52744">
        <w:rPr>
          <w:rFonts w:ascii="微软雅黑" w:eastAsia="微软雅黑" w:hAnsi="微软雅黑" w:cs="微软雅黑" w:hint="eastAsia"/>
          <w:spacing w:val="12"/>
          <w:lang w:eastAsia="zh-CN"/>
        </w:rPr>
        <w:t>合约收跌</w:t>
      </w:r>
      <w:proofErr w:type="gramEnd"/>
      <w:r w:rsidR="00B64755" w:rsidRPr="00D52744">
        <w:rPr>
          <w:rFonts w:ascii="微软雅黑" w:eastAsia="微软雅黑" w:hAnsi="微软雅黑" w:cs="微软雅黑"/>
          <w:spacing w:val="12"/>
          <w:lang w:eastAsia="zh-CN"/>
        </w:rPr>
        <w:t>2</w:t>
      </w:r>
      <w:r w:rsidR="00A25AF9" w:rsidRPr="00D52744">
        <w:rPr>
          <w:rFonts w:ascii="微软雅黑" w:eastAsia="微软雅黑" w:hAnsi="微软雅黑" w:cs="微软雅黑" w:hint="eastAsia"/>
          <w:spacing w:val="12"/>
          <w:lang w:eastAsia="zh-CN"/>
        </w:rPr>
        <w:t>.</w:t>
      </w:r>
      <w:r w:rsidR="00D52744" w:rsidRPr="00D52744">
        <w:rPr>
          <w:rFonts w:ascii="微软雅黑" w:eastAsia="微软雅黑" w:hAnsi="微软雅黑" w:cs="微软雅黑"/>
          <w:spacing w:val="12"/>
          <w:lang w:eastAsia="zh-CN"/>
        </w:rPr>
        <w:t>0</w:t>
      </w:r>
      <w:r w:rsidR="00115A1A" w:rsidRPr="00D5274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D52744" w:rsidRPr="00D52744">
        <w:rPr>
          <w:rFonts w:ascii="微软雅黑" w:eastAsia="微软雅黑" w:hAnsi="微软雅黑" w:cs="微软雅黑"/>
          <w:spacing w:val="12"/>
          <w:lang w:eastAsia="zh-CN"/>
        </w:rPr>
        <w:t>22.55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D5274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115A1A" w:rsidRPr="00D52744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115A1A" w:rsidRPr="00D52744">
        <w:rPr>
          <w:rFonts w:ascii="微软雅黑" w:eastAsia="微软雅黑" w:hAnsi="微软雅黑" w:cs="微软雅黑"/>
          <w:spacing w:val="12"/>
          <w:lang w:eastAsia="zh-CN"/>
        </w:rPr>
        <w:t>12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月期棉期货</w:t>
      </w:r>
      <w:proofErr w:type="gramEnd"/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合约收</w:t>
      </w:r>
      <w:r w:rsidR="00D52744" w:rsidRPr="00D52744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A53676" w:rsidRPr="00D52744">
        <w:rPr>
          <w:rFonts w:ascii="微软雅黑" w:eastAsia="微软雅黑" w:hAnsi="微软雅黑" w:cs="微软雅黑"/>
          <w:spacing w:val="12"/>
          <w:lang w:eastAsia="zh-CN"/>
        </w:rPr>
        <w:t>0</w:t>
      </w:r>
      <w:r w:rsidR="00115A1A" w:rsidRPr="00D52744">
        <w:rPr>
          <w:rFonts w:ascii="微软雅黑" w:eastAsia="微软雅黑" w:hAnsi="微软雅黑" w:cs="微软雅黑"/>
          <w:spacing w:val="12"/>
          <w:lang w:eastAsia="zh-CN"/>
        </w:rPr>
        <w:t>.</w:t>
      </w:r>
      <w:r w:rsidR="00D52744" w:rsidRPr="00D52744">
        <w:rPr>
          <w:rFonts w:ascii="微软雅黑" w:eastAsia="微软雅黑" w:hAnsi="微软雅黑" w:cs="微软雅黑"/>
          <w:spacing w:val="12"/>
          <w:lang w:eastAsia="zh-CN"/>
        </w:rPr>
        <w:t>35</w:t>
      </w:r>
      <w:r w:rsidR="00115A1A" w:rsidRPr="00D5274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D52744" w:rsidRPr="00D52744">
        <w:rPr>
          <w:rFonts w:ascii="微软雅黑" w:eastAsia="微软雅黑" w:hAnsi="微软雅黑" w:cs="微软雅黑"/>
          <w:spacing w:val="12"/>
          <w:lang w:eastAsia="zh-CN"/>
        </w:rPr>
        <w:t>73.53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D5274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9372C5" w:rsidRDefault="00E25F8A" w:rsidP="0048502E">
      <w:pPr>
        <w:spacing w:before="103" w:line="257" w:lineRule="auto"/>
        <w:ind w:right="584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E5D00CE">
            <wp:extent cx="6178646" cy="34778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8" cy="3485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25F8A" w:rsidRPr="00E25F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日本央行季度地区报告：上调日本</w:t>
      </w:r>
      <w:r w:rsidR="00E25F8A" w:rsidRPr="00E25F8A">
        <w:rPr>
          <w:rFonts w:ascii="微软雅黑" w:eastAsia="微软雅黑" w:hAnsi="微软雅黑" w:cs="微软雅黑"/>
          <w:color w:val="auto"/>
          <w:spacing w:val="4"/>
          <w:lang w:eastAsia="zh-CN"/>
        </w:rPr>
        <w:t>9</w:t>
      </w:r>
      <w:r w:rsidR="00E25F8A" w:rsidRPr="00E25F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个地区中</w:t>
      </w:r>
      <w:r w:rsidR="00E25F8A" w:rsidRPr="00E25F8A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E25F8A" w:rsidRPr="00E25F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个地区的评估，维持</w:t>
      </w:r>
      <w:r w:rsidR="00E25F8A" w:rsidRPr="00E25F8A">
        <w:rPr>
          <w:rFonts w:ascii="微软雅黑" w:eastAsia="微软雅黑" w:hAnsi="微软雅黑" w:cs="微软雅黑"/>
          <w:color w:val="auto"/>
          <w:spacing w:val="4"/>
          <w:lang w:eastAsia="zh-CN"/>
        </w:rPr>
        <w:t>7</w:t>
      </w:r>
      <w:r w:rsidR="00E25F8A" w:rsidRPr="00E25F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个地区的评估不变；日本各地区经济温和复苏，呈现回暖或适度回升的趋势；许多地区的企业表示，由于结构性劳动力短缺，必须继续提高工资；许多地区表示价格涨势正在扩大。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25F8A" w:rsidRPr="00E25F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日本首相石破茂：目前没有计划修改政府与日本央行之间的联合声明。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日本央行大阪分行行长表示，适度加息不太可能对区域经济造成重大影响，但任何此类举措必须谨慎推进，并分阶段进行。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日本财务大臣加藤胜信：希望日本央行能够与市场进行充分沟通，并采取适当政策，以稳定和可持续的方式实现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的通胀目标；关于政策利率是否应维持在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0.25%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，将由日本央行决定。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日本汽车进口商协会（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JAIA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）发布的数据显示，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2024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4-9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月日本市场的进口纯电动汽车销量（不包括日本厂商的车辆）同比增长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4.1%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，达到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11414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辆。其中，中国纯电动汽车巨头比亚迪的销量增长了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60.8%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，达到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1095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辆。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EV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车型较多的进口车在日本的销量增长显著。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84E4F" w:rsidRDefault="00984E4F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欧洲央行管委维勒鲁瓦：由于通胀低于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目标的风险上升，十月份“很可能”会降息。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英国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Halifax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季调后房价指数环比增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，预期增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0.4%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，前值增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；同比增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4.7%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，预期增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5.2%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，前值增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4.3%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德国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月季调后制造业订单环比降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5.8%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，预期降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2.0%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2.9%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修正为升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3.9%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；同比降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3.9%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，预期降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2.0%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3.7%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5A34DB" w:rsidRDefault="005A34DB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月同步指标初值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113.5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113.6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月领先指标初值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106.7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107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06472" w:rsidRDefault="00906472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欧元区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月零售销售环比升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，前值由升</w:t>
      </w:r>
      <w:r w:rsidR="00E25F8A" w:rsidRPr="00E25F8A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0.10%</w:t>
      </w:r>
      <w:r w:rsidR="00E25F8A" w:rsidRPr="00E25F8A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修正为持平。</w:t>
      </w:r>
      <w:r w:rsidRPr="00906472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】</w:t>
      </w:r>
    </w:p>
    <w:p w:rsidR="00984E4F" w:rsidRDefault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1143"/>
        <w:gridCol w:w="6679"/>
      </w:tblGrid>
      <w:tr w:rsidR="009372C5">
        <w:trPr>
          <w:trHeight w:val="620"/>
        </w:trPr>
        <w:tc>
          <w:tcPr>
            <w:tcW w:w="2710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679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9372C5" w:rsidTr="002A070E">
        <w:trPr>
          <w:trHeight w:val="618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D3EAFF"/>
          </w:tcPr>
          <w:p w:rsidR="009372C5" w:rsidRDefault="000F434E">
            <w:pPr>
              <w:pStyle w:val="TableText"/>
              <w:ind w:firstLine="392"/>
              <w:rPr>
                <w:lang w:eastAsia="zh-CN"/>
              </w:rPr>
            </w:pPr>
            <w:r>
              <w:t>2024/10/8</w:t>
            </w:r>
          </w:p>
        </w:tc>
        <w:tc>
          <w:tcPr>
            <w:tcW w:w="1143" w:type="dxa"/>
            <w:tcBorders>
              <w:left w:val="nil"/>
            </w:tcBorders>
            <w:shd w:val="clear" w:color="auto" w:fill="D3EAFF"/>
          </w:tcPr>
          <w:p w:rsidR="009372C5" w:rsidRPr="00853C1D" w:rsidRDefault="000F434E" w:rsidP="005A34DB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07</w:t>
            </w:r>
            <w:r w:rsidR="00906472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5</w:t>
            </w:r>
            <w:r w:rsidR="00906472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2A070E" w:rsidRDefault="000F434E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rFonts w:hint="eastAsia"/>
                <w:b w:val="0"/>
                <w:lang w:eastAsia="zh-CN"/>
              </w:rPr>
              <w:t>日本</w:t>
            </w:r>
            <w:r w:rsidRPr="000F434E">
              <w:rPr>
                <w:b w:val="0"/>
                <w:lang w:eastAsia="zh-CN"/>
              </w:rPr>
              <w:t>8</w:t>
            </w:r>
            <w:r w:rsidRPr="000F434E">
              <w:rPr>
                <w:rFonts w:hint="eastAsia"/>
                <w:b w:val="0"/>
                <w:lang w:eastAsia="zh-CN"/>
              </w:rPr>
              <w:t>月贸易帐</w:t>
            </w:r>
          </w:p>
        </w:tc>
      </w:tr>
      <w:tr w:rsidR="00853C1D" w:rsidTr="002A070E">
        <w:trPr>
          <w:trHeight w:val="618"/>
        </w:trPr>
        <w:tc>
          <w:tcPr>
            <w:tcW w:w="1567" w:type="dxa"/>
            <w:tcBorders>
              <w:top w:val="nil"/>
            </w:tcBorders>
            <w:shd w:val="clear" w:color="auto" w:fill="auto"/>
          </w:tcPr>
          <w:p w:rsidR="00853C1D" w:rsidRPr="00853C1D" w:rsidRDefault="000F434E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2024/10/8</w:t>
            </w:r>
          </w:p>
        </w:tc>
        <w:tc>
          <w:tcPr>
            <w:tcW w:w="1143" w:type="dxa"/>
            <w:shd w:val="clear" w:color="auto" w:fill="auto"/>
          </w:tcPr>
          <w:p w:rsidR="00853C1D" w:rsidRPr="00853C1D" w:rsidRDefault="000F434E" w:rsidP="00494509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08</w:t>
            </w:r>
            <w:r w:rsidR="007F17B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30</w:t>
            </w:r>
          </w:p>
        </w:tc>
        <w:tc>
          <w:tcPr>
            <w:tcW w:w="6679" w:type="dxa"/>
            <w:shd w:val="clear" w:color="auto" w:fill="auto"/>
          </w:tcPr>
          <w:p w:rsidR="00906472" w:rsidRPr="00853C1D" w:rsidRDefault="000F434E" w:rsidP="0049450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rFonts w:hint="eastAsia"/>
                <w:b w:val="0"/>
                <w:lang w:eastAsia="zh-CN"/>
              </w:rPr>
              <w:t>澳洲联储公布</w:t>
            </w:r>
            <w:r w:rsidRPr="000F434E">
              <w:rPr>
                <w:b w:val="0"/>
                <w:lang w:eastAsia="zh-CN"/>
              </w:rPr>
              <w:t>9</w:t>
            </w:r>
            <w:r w:rsidRPr="000F434E">
              <w:rPr>
                <w:rFonts w:hint="eastAsia"/>
                <w:b w:val="0"/>
                <w:lang w:eastAsia="zh-CN"/>
              </w:rPr>
              <w:t>月会议纪要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D3EAFF"/>
          </w:tcPr>
          <w:p w:rsidR="00853C1D" w:rsidRDefault="000F434E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2024/10/8</w:t>
            </w:r>
          </w:p>
        </w:tc>
        <w:tc>
          <w:tcPr>
            <w:tcW w:w="1143" w:type="dxa"/>
            <w:shd w:val="clear" w:color="auto" w:fill="D3EAFF"/>
          </w:tcPr>
          <w:p w:rsidR="00853C1D" w:rsidRDefault="000F434E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10</w:t>
            </w:r>
            <w:r w:rsidR="00853C1D">
              <w:rPr>
                <w:rFonts w:hint="eastAsia"/>
                <w:lang w:eastAsia="zh-CN"/>
              </w:rPr>
              <w:t>:</w:t>
            </w:r>
            <w:r w:rsidR="00CB2E6B">
              <w:rPr>
                <w:lang w:eastAsia="zh-CN"/>
              </w:rPr>
              <w:t>0</w:t>
            </w:r>
            <w:r w:rsidR="00BD7846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906472" w:rsidRDefault="000F434E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rFonts w:hint="eastAsia"/>
                <w:b w:val="0"/>
                <w:lang w:eastAsia="zh-CN"/>
              </w:rPr>
              <w:t>国新办举行新闻发布会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auto"/>
          </w:tcPr>
          <w:p w:rsidR="00853C1D" w:rsidRDefault="000F434E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2024/10/8</w:t>
            </w:r>
          </w:p>
        </w:tc>
        <w:tc>
          <w:tcPr>
            <w:tcW w:w="1143" w:type="dxa"/>
            <w:shd w:val="clear" w:color="auto" w:fill="auto"/>
          </w:tcPr>
          <w:p w:rsidR="00853C1D" w:rsidRDefault="000F434E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14</w:t>
            </w:r>
            <w:r w:rsidR="00853C1D">
              <w:rPr>
                <w:rFonts w:hint="eastAsia"/>
                <w:lang w:eastAsia="zh-CN"/>
              </w:rPr>
              <w:t>:</w:t>
            </w:r>
            <w:r w:rsidR="00CB2E6B"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auto"/>
          </w:tcPr>
          <w:p w:rsidR="006949BB" w:rsidRDefault="000F434E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rFonts w:hint="eastAsia"/>
                <w:b w:val="0"/>
                <w:lang w:eastAsia="zh-CN"/>
              </w:rPr>
              <w:t>德国</w:t>
            </w:r>
            <w:r w:rsidRPr="000F434E">
              <w:rPr>
                <w:b w:val="0"/>
                <w:lang w:eastAsia="zh-CN"/>
              </w:rPr>
              <w:t>8</w:t>
            </w:r>
            <w:r w:rsidRPr="000F434E">
              <w:rPr>
                <w:rFonts w:hint="eastAsia"/>
                <w:b w:val="0"/>
                <w:lang w:eastAsia="zh-CN"/>
              </w:rPr>
              <w:t>月季调后工业产出月率</w:t>
            </w:r>
          </w:p>
        </w:tc>
      </w:tr>
      <w:tr w:rsidR="00051B15" w:rsidTr="00051B15">
        <w:trPr>
          <w:trHeight w:val="618"/>
        </w:trPr>
        <w:tc>
          <w:tcPr>
            <w:tcW w:w="1567" w:type="dxa"/>
            <w:shd w:val="clear" w:color="auto" w:fill="D3EAFF"/>
          </w:tcPr>
          <w:p w:rsidR="00051B15" w:rsidRDefault="000F434E" w:rsidP="00051B15">
            <w:pPr>
              <w:pStyle w:val="TableText"/>
              <w:ind w:firstLine="392"/>
              <w:rPr>
                <w:lang w:eastAsia="zh-CN"/>
              </w:rPr>
            </w:pPr>
            <w:r>
              <w:t>2024/10/8</w:t>
            </w:r>
          </w:p>
        </w:tc>
        <w:tc>
          <w:tcPr>
            <w:tcW w:w="1143" w:type="dxa"/>
            <w:shd w:val="clear" w:color="auto" w:fill="D3EAFF"/>
          </w:tcPr>
          <w:p w:rsidR="00051B15" w:rsidRDefault="000F434E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14</w:t>
            </w:r>
            <w:r w:rsidR="00051B15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45</w:t>
            </w:r>
          </w:p>
        </w:tc>
        <w:tc>
          <w:tcPr>
            <w:tcW w:w="6679" w:type="dxa"/>
            <w:shd w:val="clear" w:color="auto" w:fill="D3EAFF"/>
          </w:tcPr>
          <w:p w:rsidR="005A34DB" w:rsidRPr="00051B15" w:rsidRDefault="000F434E" w:rsidP="00AF2CE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rFonts w:hint="eastAsia"/>
                <w:b w:val="0"/>
                <w:lang w:eastAsia="zh-CN"/>
              </w:rPr>
              <w:t>法国</w:t>
            </w:r>
            <w:r w:rsidRPr="000F434E">
              <w:rPr>
                <w:b w:val="0"/>
                <w:lang w:eastAsia="zh-CN"/>
              </w:rPr>
              <w:t>8</w:t>
            </w:r>
            <w:r w:rsidRPr="000F434E">
              <w:rPr>
                <w:rFonts w:hint="eastAsia"/>
                <w:b w:val="0"/>
                <w:lang w:eastAsia="zh-CN"/>
              </w:rPr>
              <w:t>月贸易帐</w:t>
            </w:r>
          </w:p>
        </w:tc>
      </w:tr>
      <w:tr w:rsidR="006949BB" w:rsidTr="006949BB">
        <w:trPr>
          <w:trHeight w:val="618"/>
        </w:trPr>
        <w:tc>
          <w:tcPr>
            <w:tcW w:w="1567" w:type="dxa"/>
            <w:shd w:val="clear" w:color="auto" w:fill="auto"/>
          </w:tcPr>
          <w:p w:rsidR="006949BB" w:rsidRDefault="000F434E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2024/10/8</w:t>
            </w:r>
          </w:p>
        </w:tc>
        <w:tc>
          <w:tcPr>
            <w:tcW w:w="1143" w:type="dxa"/>
            <w:shd w:val="clear" w:color="auto" w:fill="auto"/>
          </w:tcPr>
          <w:p w:rsidR="006949BB" w:rsidRDefault="000F434E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15</w:t>
            </w:r>
            <w:r w:rsidR="006949BB">
              <w:rPr>
                <w:rFonts w:hint="eastAsia"/>
                <w:lang w:eastAsia="zh-CN"/>
              </w:rPr>
              <w:t>:</w:t>
            </w:r>
            <w:r w:rsidR="00CB2E6B"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auto"/>
          </w:tcPr>
          <w:p w:rsidR="006949BB" w:rsidRPr="00051B15" w:rsidRDefault="000F434E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rFonts w:hint="eastAsia"/>
                <w:b w:val="0"/>
                <w:lang w:eastAsia="zh-CN"/>
              </w:rPr>
              <w:t>美联储理事库格勒发表讲话</w:t>
            </w:r>
          </w:p>
        </w:tc>
      </w:tr>
      <w:tr w:rsidR="006949BB" w:rsidTr="00051B15">
        <w:trPr>
          <w:trHeight w:val="618"/>
        </w:trPr>
        <w:tc>
          <w:tcPr>
            <w:tcW w:w="1567" w:type="dxa"/>
            <w:shd w:val="clear" w:color="auto" w:fill="D3EAFF"/>
          </w:tcPr>
          <w:p w:rsidR="006949BB" w:rsidRDefault="000F434E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2024/10/8</w:t>
            </w:r>
          </w:p>
        </w:tc>
        <w:tc>
          <w:tcPr>
            <w:tcW w:w="1143" w:type="dxa"/>
            <w:shd w:val="clear" w:color="auto" w:fill="D3EAFF"/>
          </w:tcPr>
          <w:p w:rsidR="006949BB" w:rsidRDefault="000F434E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18</w:t>
            </w:r>
            <w:r w:rsidR="006949BB">
              <w:rPr>
                <w:rFonts w:hint="eastAsia"/>
                <w:lang w:eastAsia="zh-CN"/>
              </w:rPr>
              <w:t>:</w:t>
            </w:r>
            <w:r w:rsidR="00CB2E6B"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D3EAFF"/>
          </w:tcPr>
          <w:p w:rsidR="005A34DB" w:rsidRPr="00051B15" w:rsidRDefault="000F434E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rFonts w:hint="eastAsia"/>
                <w:b w:val="0"/>
                <w:lang w:eastAsia="zh-CN"/>
              </w:rPr>
              <w:t>美国</w:t>
            </w:r>
            <w:r w:rsidRPr="000F434E">
              <w:rPr>
                <w:b w:val="0"/>
                <w:lang w:eastAsia="zh-CN"/>
              </w:rPr>
              <w:t>9</w:t>
            </w:r>
            <w:r w:rsidRPr="000F434E">
              <w:rPr>
                <w:rFonts w:hint="eastAsia"/>
                <w:b w:val="0"/>
                <w:lang w:eastAsia="zh-CN"/>
              </w:rPr>
              <w:t>月</w:t>
            </w:r>
            <w:r w:rsidRPr="000F434E">
              <w:rPr>
                <w:b w:val="0"/>
                <w:lang w:eastAsia="zh-CN"/>
              </w:rPr>
              <w:t>NFIB</w:t>
            </w:r>
            <w:r w:rsidRPr="000F434E">
              <w:rPr>
                <w:rFonts w:hint="eastAsia"/>
                <w:b w:val="0"/>
                <w:lang w:eastAsia="zh-CN"/>
              </w:rPr>
              <w:t>小型企业信心指数</w:t>
            </w:r>
          </w:p>
        </w:tc>
      </w:tr>
      <w:tr w:rsidR="006949BB" w:rsidTr="006949BB">
        <w:trPr>
          <w:trHeight w:val="618"/>
        </w:trPr>
        <w:tc>
          <w:tcPr>
            <w:tcW w:w="1567" w:type="dxa"/>
            <w:shd w:val="clear" w:color="auto" w:fill="auto"/>
          </w:tcPr>
          <w:p w:rsidR="006949BB" w:rsidRDefault="000F434E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2024/10/8</w:t>
            </w:r>
          </w:p>
        </w:tc>
        <w:tc>
          <w:tcPr>
            <w:tcW w:w="1143" w:type="dxa"/>
            <w:shd w:val="clear" w:color="auto" w:fill="auto"/>
          </w:tcPr>
          <w:p w:rsidR="006949BB" w:rsidRDefault="000F434E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20</w:t>
            </w:r>
            <w:r w:rsidR="006949BB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30</w:t>
            </w:r>
          </w:p>
        </w:tc>
        <w:tc>
          <w:tcPr>
            <w:tcW w:w="6679" w:type="dxa"/>
            <w:shd w:val="clear" w:color="auto" w:fill="auto"/>
          </w:tcPr>
          <w:p w:rsidR="005A34DB" w:rsidRPr="00051B15" w:rsidRDefault="000F434E" w:rsidP="005A34D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rFonts w:hint="eastAsia"/>
                <w:b w:val="0"/>
                <w:lang w:eastAsia="zh-CN"/>
              </w:rPr>
              <w:t>美国</w:t>
            </w:r>
            <w:r w:rsidRPr="000F434E">
              <w:rPr>
                <w:b w:val="0"/>
                <w:lang w:eastAsia="zh-CN"/>
              </w:rPr>
              <w:t>8</w:t>
            </w:r>
            <w:r w:rsidRPr="000F434E">
              <w:rPr>
                <w:rFonts w:hint="eastAsia"/>
                <w:b w:val="0"/>
                <w:lang w:eastAsia="zh-CN"/>
              </w:rPr>
              <w:t>月贸易帐</w:t>
            </w:r>
          </w:p>
        </w:tc>
      </w:tr>
      <w:tr w:rsidR="006949BB" w:rsidTr="00051B15">
        <w:trPr>
          <w:trHeight w:val="618"/>
        </w:trPr>
        <w:tc>
          <w:tcPr>
            <w:tcW w:w="1567" w:type="dxa"/>
            <w:shd w:val="clear" w:color="auto" w:fill="D3EAFF"/>
          </w:tcPr>
          <w:p w:rsidR="006949BB" w:rsidRDefault="000F434E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2024/10/8</w:t>
            </w:r>
          </w:p>
        </w:tc>
        <w:tc>
          <w:tcPr>
            <w:tcW w:w="1143" w:type="dxa"/>
            <w:shd w:val="clear" w:color="auto" w:fill="D3EAFF"/>
          </w:tcPr>
          <w:p w:rsidR="006949BB" w:rsidRDefault="000F434E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00</w:t>
            </w:r>
            <w:r w:rsidR="006949BB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6949BB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5A34DB" w:rsidRPr="00051B15" w:rsidRDefault="000F434E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b w:val="0"/>
                <w:lang w:eastAsia="zh-CN"/>
              </w:rPr>
              <w:t>EIA</w:t>
            </w:r>
            <w:r w:rsidRPr="000F434E">
              <w:rPr>
                <w:rFonts w:hint="eastAsia"/>
                <w:b w:val="0"/>
                <w:lang w:eastAsia="zh-CN"/>
              </w:rPr>
              <w:t>公布</w:t>
            </w:r>
            <w:proofErr w:type="gramStart"/>
            <w:r w:rsidRPr="000F434E">
              <w:rPr>
                <w:rFonts w:hint="eastAsia"/>
                <w:b w:val="0"/>
                <w:lang w:eastAsia="zh-CN"/>
              </w:rPr>
              <w:t>月度短期</w:t>
            </w:r>
            <w:proofErr w:type="gramEnd"/>
            <w:r w:rsidRPr="000F434E">
              <w:rPr>
                <w:rFonts w:hint="eastAsia"/>
                <w:b w:val="0"/>
                <w:lang w:eastAsia="zh-CN"/>
              </w:rPr>
              <w:t>能源展望报告</w:t>
            </w:r>
          </w:p>
        </w:tc>
      </w:tr>
      <w:tr w:rsidR="006949BB" w:rsidTr="006949BB">
        <w:trPr>
          <w:trHeight w:val="618"/>
        </w:trPr>
        <w:tc>
          <w:tcPr>
            <w:tcW w:w="1567" w:type="dxa"/>
            <w:shd w:val="clear" w:color="auto" w:fill="auto"/>
          </w:tcPr>
          <w:p w:rsidR="006949BB" w:rsidRDefault="000F434E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2024/10/9</w:t>
            </w:r>
          </w:p>
        </w:tc>
        <w:tc>
          <w:tcPr>
            <w:tcW w:w="1143" w:type="dxa"/>
            <w:shd w:val="clear" w:color="auto" w:fill="auto"/>
          </w:tcPr>
          <w:p w:rsidR="006949BB" w:rsidRDefault="000F434E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04</w:t>
            </w:r>
            <w:r w:rsidR="006949BB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</w:t>
            </w:r>
            <w:r w:rsidR="006949BB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auto"/>
          </w:tcPr>
          <w:p w:rsidR="006949BB" w:rsidRPr="00051B15" w:rsidRDefault="000F434E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F434E">
              <w:rPr>
                <w:rFonts w:hint="eastAsia"/>
                <w:b w:val="0"/>
                <w:lang w:eastAsia="zh-CN"/>
              </w:rPr>
              <w:t>美国至</w:t>
            </w:r>
            <w:r w:rsidRPr="000F434E">
              <w:rPr>
                <w:b w:val="0"/>
                <w:lang w:eastAsia="zh-CN"/>
              </w:rPr>
              <w:t>10</w:t>
            </w:r>
            <w:r w:rsidRPr="000F434E">
              <w:rPr>
                <w:rFonts w:hint="eastAsia"/>
                <w:b w:val="0"/>
                <w:lang w:eastAsia="zh-CN"/>
              </w:rPr>
              <w:t>月</w:t>
            </w:r>
            <w:r w:rsidRPr="000F434E">
              <w:rPr>
                <w:b w:val="0"/>
                <w:lang w:eastAsia="zh-CN"/>
              </w:rPr>
              <w:t>4</w:t>
            </w:r>
            <w:r w:rsidRPr="000F434E">
              <w:rPr>
                <w:rFonts w:hint="eastAsia"/>
                <w:b w:val="0"/>
                <w:lang w:eastAsia="zh-CN"/>
              </w:rPr>
              <w:t>日当周</w:t>
            </w:r>
            <w:r w:rsidRPr="000F434E">
              <w:rPr>
                <w:b w:val="0"/>
                <w:lang w:eastAsia="zh-CN"/>
              </w:rPr>
              <w:t>API</w:t>
            </w:r>
            <w:r w:rsidRPr="000F434E">
              <w:rPr>
                <w:rFonts w:hint="eastAsia"/>
                <w:b w:val="0"/>
                <w:lang w:eastAsia="zh-CN"/>
              </w:rPr>
              <w:t>原油库存</w:t>
            </w:r>
          </w:p>
        </w:tc>
      </w:tr>
    </w:tbl>
    <w:p w:rsidR="006949BB" w:rsidRPr="006949BB" w:rsidRDefault="006949BB" w:rsidP="00F54538">
      <w:pPr>
        <w:spacing w:before="120" w:line="190" w:lineRule="auto"/>
        <w:rPr>
          <w:rFonts w:eastAsiaTheme="minorEastAsia"/>
          <w:lang w:eastAsia="zh-CN"/>
        </w:rPr>
      </w:pPr>
    </w:p>
    <w:p w:rsidR="009372C5" w:rsidRDefault="00E25F8A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25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F95495" w:rsidRPr="00F95495" w:rsidRDefault="009A2005" w:rsidP="00F95495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截至周二，美元指数跌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102.49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，非美货币表现分化，欧元兑美元跌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1.0975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0.32%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1.3083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0.57%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0.6757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0.36%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148.18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。由于美国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月消费者信贷数据弱于预期，美元昨日小幅下跌。但上周五强于预期的美国非农就业报告排除了美联储在下个月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FOMC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会议上降息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个基点的可能性，为美元提供了支撑。此外，明尼阿波利斯联储主席卡什卡利昨日表示，美联储在缩减资产负债表规模方面还有很长的路要走，但不会回到疫情前的水平。基调</w:t>
      </w:r>
      <w:proofErr w:type="gramStart"/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偏鹰对</w:t>
      </w:r>
      <w:proofErr w:type="gramEnd"/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美元利好。市场预计美联储在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日至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日的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FOMC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会议上降息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个基点的概率为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85%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，降息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个基点的概率为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0%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。欧元区方面，德国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月工厂订单创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个月来最大跌幅，对欧元不利。此外，欧洲央行管委会成员维勒鲁瓦表示欧洲央行“很可能”会在本月晚些时候的会议上降息，</w:t>
      </w:r>
      <w:proofErr w:type="gramStart"/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言论偏鸽也打压</w:t>
      </w:r>
      <w:proofErr w:type="gramEnd"/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了欧元。不过，因为欧元区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9A2005">
        <w:rPr>
          <w:rFonts w:ascii="微软雅黑" w:eastAsia="微软雅黑" w:hAnsi="微软雅黑" w:cs="微软雅黑"/>
          <w:spacing w:val="12"/>
          <w:lang w:eastAsia="zh-CN"/>
        </w:rPr>
        <w:t>Sentix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投资者信心指数超预期上升，对欧元形成利好。日元主要受日本财务大臣加藤的评论影响，周一取得了适度的涨幅。他表示，汇率的突然波动对企业和家庭有害，政府需要仔细监控其影响。此外，日本央行发布的地区报告也对日元形成支撑，该报告上调了对两个地区经济的评估。展望未来，由于美国强于预期的就业报告，投资者重新调整了对美联储利率路径的预期，市场预期美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联储将减少其降息的激进程度。美元指数在短期内或受国债收益率上升而</w:t>
      </w:r>
      <w:r w:rsidRPr="009A2005">
        <w:rPr>
          <w:rFonts w:ascii="微软雅黑" w:eastAsia="微软雅黑" w:hAnsi="微软雅黑" w:cs="微软雅黑" w:hint="eastAsia"/>
          <w:spacing w:val="12"/>
          <w:lang w:eastAsia="zh-CN"/>
        </w:rPr>
        <w:t>获得支撑。</w:t>
      </w:r>
    </w:p>
    <w:p w:rsidR="009372C5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t>图表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Default="00803093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6032559D" wp14:editId="2B80FDC5">
            <wp:extent cx="6048375" cy="3445447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819" cy="345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803093" w:rsidRDefault="00803093" w:rsidP="00803093">
      <w:pPr>
        <w:spacing w:before="120" w:line="190" w:lineRule="auto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:rsidR="009372C5" w:rsidRPr="001A4594" w:rsidRDefault="0080309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国庆期间（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30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日至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日），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803093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0.73%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5695.94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803093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主力合约下跌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0.62%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5750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点。美股三大股指集体小幅下跌。美国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月非农就业数据大幅增加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25.4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万人，远超预期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14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万人，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月、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月数据同样大幅上修。劳动市场意外维持强劲，使得交易员放弃对美联储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月份降息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个基点的押注，美联储主席鲍威尔在此之前表示预计年内还将进行两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次降息，累计幅度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个基点。美联储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月降息预期落空，抑制市场做多情绪。此外，中东局势冲突加剧也增加了油价上涨带来的通胀的隐忧。策略上，建议暂时观望。</w:t>
      </w:r>
    </w:p>
    <w:p w:rsidR="009372C5" w:rsidRPr="001A4594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A4594"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  <w:r w:rsidRPr="001A4594">
        <w:rPr>
          <w:rFonts w:ascii="新宋体" w:eastAsia="新宋体" w:hAnsi="新宋体"/>
          <w:b/>
          <w:lang w:eastAsia="zh-CN"/>
        </w:rPr>
        <w:br w:type="textWrapping" w:clear="all"/>
      </w:r>
      <w:r w:rsidR="00803093" w:rsidRPr="00F520B4">
        <w:rPr>
          <w:rFonts w:ascii="新宋体" w:eastAsia="新宋体" w:hAnsi="新宋体"/>
          <w:b/>
          <w:noProof/>
        </w:rPr>
        <w:drawing>
          <wp:inline distT="0" distB="0" distL="0" distR="0" wp14:anchorId="2BDA08AC" wp14:editId="668B6D33">
            <wp:extent cx="6102879" cy="1695450"/>
            <wp:effectExtent l="0" t="0" r="0" b="0"/>
            <wp:docPr id="3" name="图片 3" descr="C:\Users\Administrator\Documents\WeChat Files\wxid_vkxlzo0vqu7s22\FileStorage\Temp\1728347251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83472517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33" cy="16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1A4594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A4594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D05119" w:rsidRDefault="00D05119" w:rsidP="0054186C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9372C5" w:rsidRPr="001A4594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1A4594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9372C5" w:rsidRDefault="0080309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0309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30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7.18%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14016.62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点；国庆期间（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30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日至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日）新交所富时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期指主力合约上涨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17.7%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15890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点。国内方面，国庆期间多地出台楼市扶持政策并推出住房补贴，一线城市楼市成交再度火爆，随着一系列楼市稳定措施发挥作用，后续房地产销售预计回升。此外，国庆期间，国内旅游经济持续火热，多地接待游客数超去年同期。在股市上涨带来的财富效应下，四季度居民消费预计回升，并推动企业投资，带动经济基本面好转，从而进一步刺激股市上涨，带来正向回馈效果，后续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A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股预计维持多头态势。策略上，建议择机买入。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9372C5" w:rsidRDefault="00803093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D93CE5">
        <w:rPr>
          <w:rFonts w:ascii="新宋体" w:eastAsia="新宋体" w:hAnsi="新宋体"/>
          <w:noProof/>
        </w:rPr>
        <w:drawing>
          <wp:inline distT="0" distB="0" distL="0" distR="0" wp14:anchorId="43BE2D2B" wp14:editId="71D7A80E">
            <wp:extent cx="6112407" cy="1685925"/>
            <wp:effectExtent l="0" t="0" r="3175" b="0"/>
            <wp:docPr id="11" name="图片 11" descr="C:\Users\Administrator\Documents\WeChat Files\wxid_vkxlzo0vqu7s22\FileStorage\Temp\1728347283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2834728362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91" cy="168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C525C7" w:rsidRDefault="00C525C7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:rsidR="009372C5" w:rsidRPr="00CB2E6B" w:rsidRDefault="00803093" w:rsidP="00CB2E6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观点：隔夜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铜震荡走势，报收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4.557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-0.37%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。国际方面，美联储卡什卡利：认为中性利率接近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3%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；穆萨勒姆：进一步降息的可能性较大，个人利率预期高于美联储中位数。国内方面，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月出口均价为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8236.99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美元，以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7.15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左右的汇率计算，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月智利出口均价约为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万元左右，考虑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13%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增值税及船运等杂费后，预计到港后进入现货市场成本均价为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万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元左右，国内产区报价约为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7.3-7.4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万元左右，进口价略有优势。库存方面，截至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297300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-1225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71899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+1051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每日（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9.30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）仓单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52132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+501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吨。美元美债方面，美元指数在七周高位附近盘整，最终收涨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102.49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80309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4.0330%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4.0040%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9372C5" w:rsidRDefault="00803093">
      <w:pPr>
        <w:spacing w:before="103" w:line="256" w:lineRule="auto"/>
        <w:ind w:right="743"/>
        <w:jc w:val="both"/>
      </w:pPr>
      <w:r>
        <w:rPr>
          <w:noProof/>
        </w:rPr>
        <w:drawing>
          <wp:inline distT="0" distB="0" distL="0" distR="0" wp14:anchorId="1B7B561A" wp14:editId="65A2EF0C">
            <wp:extent cx="6080819" cy="27146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4490" cy="272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6B" w:rsidRDefault="00115A1A" w:rsidP="00BA2512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资料来源：同花顺、瑞达国际</w:t>
      </w:r>
    </w:p>
    <w:p w:rsidR="00BA2512" w:rsidRPr="00BA2512" w:rsidRDefault="00BA2512" w:rsidP="00BA251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803093" w:rsidRPr="00803093" w:rsidRDefault="00803093" w:rsidP="0080309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消息面：近期中东地缘冲突持续，战局紧张程度有所升级，市场避险情绪有增不减。最新公布的美国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及非农就业数据接连走强，间接体现美国经济仍保有一定韧性，市场进而下调年内美联储再次大幅降息的预期。除此之外，数位美联储官员接连发声，其中美联储主席鲍威尔更是于公开演讲中表示当前不急于迅速降息，整体基调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由鸽转鹰</w:t>
      </w:r>
      <w:proofErr w:type="gramEnd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。而非美国家方面，各国在美联储正式开启降息后均下调主要利率水平，美国与非美国家利差有所收窄，进而给予美元指数一定支撑。</w:t>
      </w:r>
    </w:p>
    <w:p w:rsidR="00803093" w:rsidRPr="00803093" w:rsidRDefault="00803093" w:rsidP="0080309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外盘持仓方面：截至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876.26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吨，较上一交易日减少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1.14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吨。</w:t>
      </w:r>
    </w:p>
    <w:p w:rsidR="0039436B" w:rsidRPr="00803093" w:rsidRDefault="00803093" w:rsidP="0080309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往后看，短期内美元指数及美债收益率在利率预期反转的情况下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或多企稳</w:t>
      </w:r>
      <w:proofErr w:type="gramEnd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反弹，贵金属上行趋势或受到一定抑制，然而当前地缘冲突所产生的避险需求犹存，同时全球降息浪潮已至，贵金属价格或难以显著回落，整体走势或多于高位震荡。操作上建议，日内观望为主，请投资者注意风险控制。</w:t>
      </w:r>
    </w:p>
    <w:p w:rsidR="009372C5" w:rsidRDefault="00115A1A" w:rsidP="0039436B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6：COMEX黄金日线走势图</w:t>
      </w:r>
    </w:p>
    <w:p w:rsidR="009372C5" w:rsidRDefault="00803093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114300" distR="114300" wp14:anchorId="5724399D" wp14:editId="23C31B0C">
            <wp:extent cx="6118229" cy="12858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3949" cy="128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7F6813" w:rsidRDefault="007F6813" w:rsidP="007F6813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6C1996" w:rsidRPr="006C1996" w:rsidRDefault="004928C7" w:rsidP="006C1996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4928C7">
        <w:rPr>
          <w:rFonts w:ascii="微软雅黑" w:eastAsia="微软雅黑" w:hAnsi="微软雅黑" w:cs="微软雅黑" w:hint="eastAsia"/>
          <w:spacing w:val="7"/>
          <w:lang w:eastAsia="zh-CN"/>
        </w:rPr>
        <w:t> </w:t>
      </w:r>
      <w:r w:rsidR="00803093" w:rsidRPr="00803093">
        <w:rPr>
          <w:rFonts w:ascii="微软雅黑" w:eastAsia="微软雅黑" w:hAnsi="微软雅黑" w:cs="微软雅黑" w:hint="eastAsia"/>
          <w:spacing w:val="7"/>
          <w:lang w:eastAsia="zh-CN"/>
        </w:rPr>
        <w:t>国庆长假期间国际原油市场涨幅超过</w:t>
      </w:r>
      <w:r w:rsidR="00803093" w:rsidRPr="00803093">
        <w:rPr>
          <w:rFonts w:ascii="微软雅黑" w:eastAsia="微软雅黑" w:hAnsi="微软雅黑" w:cs="微软雅黑"/>
          <w:spacing w:val="7"/>
          <w:lang w:eastAsia="zh-CN"/>
        </w:rPr>
        <w:t>8%</w:t>
      </w:r>
      <w:r w:rsidR="00803093" w:rsidRPr="00803093">
        <w:rPr>
          <w:rFonts w:ascii="微软雅黑" w:eastAsia="微软雅黑" w:hAnsi="微软雅黑" w:cs="微软雅黑" w:hint="eastAsia"/>
          <w:spacing w:val="7"/>
          <w:lang w:eastAsia="zh-CN"/>
        </w:rPr>
        <w:t>；美国</w:t>
      </w:r>
      <w:r w:rsidR="00803093" w:rsidRPr="00803093">
        <w:rPr>
          <w:rFonts w:ascii="微软雅黑" w:eastAsia="微软雅黑" w:hAnsi="微软雅黑" w:cs="微软雅黑"/>
          <w:spacing w:val="7"/>
          <w:lang w:eastAsia="zh-CN"/>
        </w:rPr>
        <w:t>9</w:t>
      </w:r>
      <w:r w:rsidR="00803093" w:rsidRPr="00803093">
        <w:rPr>
          <w:rFonts w:ascii="微软雅黑" w:eastAsia="微软雅黑" w:hAnsi="微软雅黑" w:cs="微软雅黑" w:hint="eastAsia"/>
          <w:spacing w:val="7"/>
          <w:lang w:eastAsia="zh-CN"/>
        </w:rPr>
        <w:t>月新增非农就业数据大幅改善，失业率意外下降，美联储</w:t>
      </w:r>
      <w:r w:rsidR="00803093" w:rsidRPr="00803093">
        <w:rPr>
          <w:rFonts w:ascii="微软雅黑" w:eastAsia="微软雅黑" w:hAnsi="微软雅黑" w:cs="微软雅黑"/>
          <w:spacing w:val="7"/>
          <w:lang w:eastAsia="zh-CN"/>
        </w:rPr>
        <w:t>11</w:t>
      </w:r>
      <w:r w:rsidR="00803093" w:rsidRPr="00803093">
        <w:rPr>
          <w:rFonts w:ascii="微软雅黑" w:eastAsia="微软雅黑" w:hAnsi="微软雅黑" w:cs="微软雅黑" w:hint="eastAsia"/>
          <w:spacing w:val="7"/>
          <w:lang w:eastAsia="zh-CN"/>
        </w:rPr>
        <w:t>月大幅降息预期骤降，美元指数连续回升。欧佩克联盟将自愿减产措施延长至</w:t>
      </w:r>
      <w:r w:rsidR="00803093" w:rsidRPr="00803093">
        <w:rPr>
          <w:rFonts w:ascii="微软雅黑" w:eastAsia="微软雅黑" w:hAnsi="微软雅黑" w:cs="微软雅黑"/>
          <w:spacing w:val="7"/>
          <w:lang w:eastAsia="zh-CN"/>
        </w:rPr>
        <w:t>11</w:t>
      </w:r>
      <w:r w:rsidR="00803093" w:rsidRPr="00803093">
        <w:rPr>
          <w:rFonts w:ascii="微软雅黑" w:eastAsia="微软雅黑" w:hAnsi="微软雅黑" w:cs="微软雅黑" w:hint="eastAsia"/>
          <w:spacing w:val="7"/>
          <w:lang w:eastAsia="zh-CN"/>
        </w:rPr>
        <w:t>月底；</w:t>
      </w:r>
      <w:r w:rsidR="00803093" w:rsidRPr="00803093">
        <w:rPr>
          <w:rFonts w:ascii="微软雅黑" w:eastAsia="微软雅黑" w:hAnsi="微软雅黑" w:cs="微软雅黑"/>
          <w:spacing w:val="7"/>
          <w:lang w:eastAsia="zh-CN"/>
        </w:rPr>
        <w:t>10</w:t>
      </w:r>
      <w:r w:rsidR="00803093" w:rsidRPr="00803093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="00803093" w:rsidRPr="00803093">
        <w:rPr>
          <w:rFonts w:ascii="微软雅黑" w:eastAsia="微软雅黑" w:hAnsi="微软雅黑" w:cs="微软雅黑"/>
          <w:spacing w:val="7"/>
          <w:lang w:eastAsia="zh-CN"/>
        </w:rPr>
        <w:t>1</w:t>
      </w:r>
      <w:r w:rsidR="00803093" w:rsidRPr="00803093">
        <w:rPr>
          <w:rFonts w:ascii="微软雅黑" w:eastAsia="微软雅黑" w:hAnsi="微软雅黑" w:cs="微软雅黑" w:hint="eastAsia"/>
          <w:spacing w:val="7"/>
          <w:lang w:eastAsia="zh-CN"/>
        </w:rPr>
        <w:t>日伊朗对以色列发动大规模导弹袭击，市场担忧以色列可能将伊朗石油设施列为打击目标，中东地缘局势动荡升级，潜在供应中断风险增强，短线原油期价呈现强势震荡。技术上，预计</w:t>
      </w:r>
      <w:r w:rsidR="00803093" w:rsidRPr="00803093">
        <w:rPr>
          <w:rFonts w:ascii="微软雅黑" w:eastAsia="微软雅黑" w:hAnsi="微软雅黑" w:cs="微软雅黑"/>
          <w:spacing w:val="7"/>
          <w:lang w:eastAsia="zh-CN"/>
        </w:rPr>
        <w:t>SC2411</w:t>
      </w:r>
      <w:r w:rsidR="00803093" w:rsidRPr="00803093">
        <w:rPr>
          <w:rFonts w:ascii="微软雅黑" w:eastAsia="微软雅黑" w:hAnsi="微软雅黑" w:cs="微软雅黑" w:hint="eastAsia"/>
          <w:spacing w:val="7"/>
          <w:lang w:eastAsia="zh-CN"/>
        </w:rPr>
        <w:t>合约跳空高开，上方测试</w:t>
      </w:r>
      <w:r w:rsidR="00803093" w:rsidRPr="00803093">
        <w:rPr>
          <w:rFonts w:ascii="微软雅黑" w:eastAsia="微软雅黑" w:hAnsi="微软雅黑" w:cs="微软雅黑"/>
          <w:spacing w:val="7"/>
          <w:lang w:eastAsia="zh-CN"/>
        </w:rPr>
        <w:t>570</w:t>
      </w:r>
      <w:r w:rsidR="00803093" w:rsidRPr="00803093">
        <w:rPr>
          <w:rFonts w:ascii="微软雅黑" w:eastAsia="微软雅黑" w:hAnsi="微软雅黑" w:cs="微软雅黑" w:hint="eastAsia"/>
          <w:spacing w:val="7"/>
          <w:lang w:eastAsia="zh-CN"/>
        </w:rPr>
        <w:t>区域压力，短线呈现强势震荡走势。操作上，建议短线交易为主。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</w:t>
      </w:r>
      <w:r w:rsidRPr="004A576C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5D61F5">
        <w:rPr>
          <w:rFonts w:ascii="微软雅黑" w:eastAsia="微软雅黑" w:hAnsi="微软雅黑" w:cs="微软雅黑" w:hint="eastAsia"/>
          <w:spacing w:val="7"/>
          <w:lang w:eastAsia="zh-CN"/>
        </w:rPr>
        <w:t>原油（WTI）走</w:t>
      </w:r>
      <w:r w:rsidRPr="00307252">
        <w:rPr>
          <w:rFonts w:ascii="微软雅黑" w:eastAsia="微软雅黑" w:hAnsi="微软雅黑" w:cs="微软雅黑" w:hint="eastAsia"/>
          <w:spacing w:val="7"/>
          <w:lang w:eastAsia="zh-CN"/>
        </w:rPr>
        <w:t>势图</w:t>
      </w:r>
    </w:p>
    <w:p w:rsidR="009372C5" w:rsidRDefault="00803093">
      <w:pPr>
        <w:spacing w:before="103" w:line="256" w:lineRule="auto"/>
        <w:ind w:right="743"/>
        <w:jc w:val="both"/>
      </w:pPr>
      <w:r>
        <w:rPr>
          <w:noProof/>
          <w:snapToGrid/>
          <w:lang w:eastAsia="zh-CN"/>
        </w:rPr>
        <w:drawing>
          <wp:inline distT="0" distB="0" distL="0" distR="0" wp14:anchorId="0D92CA11" wp14:editId="5F172101">
            <wp:extent cx="6070600" cy="44196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3905" cy="442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170F25" w:rsidRPr="00170F25">
        <w:rPr>
          <w:rFonts w:ascii="微软雅黑" w:eastAsia="微软雅黑" w:hAnsi="微软雅黑" w:cs="微软雅黑" w:hint="eastAsia"/>
          <w:spacing w:val="7"/>
          <w:lang w:eastAsia="zh-CN"/>
        </w:rPr>
        <w:t>汇通</w:t>
      </w:r>
      <w:r w:rsidR="00170F25">
        <w:rPr>
          <w:rFonts w:ascii="微软雅黑" w:eastAsia="微软雅黑" w:hAnsi="微软雅黑" w:cs="微软雅黑" w:hint="eastAsia"/>
          <w:spacing w:val="7"/>
          <w:lang w:eastAsia="zh-CN"/>
        </w:rPr>
        <w:t>财经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:rsidR="00C47A0B" w:rsidRDefault="00C47A0B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1" w:name="OLE_LINK4"/>
      <w:bookmarkStart w:id="2" w:name="OLE_LINK3"/>
    </w:p>
    <w:bookmarkEnd w:id="1"/>
    <w:bookmarkEnd w:id="2"/>
    <w:p w:rsidR="00803093" w:rsidRPr="00803093" w:rsidRDefault="00803093" w:rsidP="0080309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）原糖期货周一下跌，因巴西甘蔗产区预期迎来降雨，打压糖价。交投最活跃的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收盘收下跌</w:t>
      </w:r>
      <w:proofErr w:type="gramEnd"/>
      <w:r w:rsidRPr="00803093">
        <w:rPr>
          <w:rFonts w:ascii="微软雅黑" w:eastAsia="微软雅黑" w:hAnsi="微软雅黑" w:cs="微软雅黑"/>
          <w:spacing w:val="12"/>
          <w:lang w:eastAsia="zh-CN"/>
        </w:rPr>
        <w:t>0.46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2.0%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22.55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美分。</w:t>
      </w:r>
    </w:p>
    <w:p w:rsidR="00803093" w:rsidRPr="00803093" w:rsidRDefault="00803093" w:rsidP="0080309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0309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月下半月巴西压榨数据受到干旱及火灾影响，助推原糖价格强势上涨。不过市场在逐步消化和兑现巴西干旱带来的影响。巴西航运机构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Williams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发布的数据显示，截至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日当周巴西港口等待装运食糖的船只数量为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艘，此前一周为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73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艘。港口等待装运的食糖数量为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339.27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万吨，此前一周为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320.55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万吨。当周等待装运出口的食糖船只数量小幅增加。</w:t>
      </w:r>
    </w:p>
    <w:p w:rsidR="009372C5" w:rsidRDefault="00803093" w:rsidP="0080309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24.6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21.0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ICE原糖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803093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92825" cy="1857375"/>
            <wp:effectExtent l="0" t="0" r="3175" b="9525"/>
            <wp:docPr id="23" name="图片 23" descr="QQ截图2024100808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 descr="QQ截图202410080845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58" cy="18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E1325C" w:rsidRDefault="00E1325C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432AF"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Pr="005432A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:rsidR="00803093" w:rsidRPr="00803093" w:rsidRDefault="00803093" w:rsidP="0080309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棉花期货周一收高，因飓风的担忧提振，但需求担忧及美元走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强限制</w:t>
      </w:r>
      <w:proofErr w:type="gramEnd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涨幅。交投最活跃的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ICE 12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期棉收</w:t>
      </w:r>
      <w:proofErr w:type="gramEnd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0.26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0.35%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803093">
        <w:rPr>
          <w:rFonts w:ascii="微软雅黑" w:eastAsia="微软雅黑" w:hAnsi="微软雅黑" w:cs="微软雅黑"/>
          <w:spacing w:val="12"/>
          <w:lang w:eastAsia="zh-CN"/>
        </w:rPr>
        <w:t>73.53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Pr="003966F3" w:rsidRDefault="00803093" w:rsidP="0080309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据美国农业部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报告显示，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-9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日期间，美国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年度陆地棉净签约较前一周增加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9%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。装运陆地棉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24290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吨，较前一周增加</w:t>
      </w:r>
      <w:r w:rsidRPr="00803093">
        <w:rPr>
          <w:rFonts w:ascii="微软雅黑" w:eastAsia="微软雅黑" w:hAnsi="微软雅黑" w:cs="微软雅黑"/>
          <w:spacing w:val="12"/>
          <w:lang w:eastAsia="zh-CN"/>
        </w:rPr>
        <w:t>35%</w:t>
      </w:r>
      <w:r w:rsidRPr="00803093">
        <w:rPr>
          <w:rFonts w:ascii="微软雅黑" w:eastAsia="微软雅黑" w:hAnsi="微软雅黑" w:cs="微软雅黑" w:hint="eastAsia"/>
          <w:spacing w:val="12"/>
          <w:lang w:eastAsia="zh-CN"/>
        </w:rPr>
        <w:t>，需求表现一般。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ICE棉花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Pr="002F3AE4" w:rsidRDefault="00803093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88673" cy="2000250"/>
            <wp:effectExtent l="0" t="0" r="7620" b="0"/>
            <wp:docPr id="24" name="图片 24" descr="QQ截图2024100808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 descr="QQ截图202410080845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19" cy="20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A93902" w:rsidRDefault="00A93902" w:rsidP="008D07D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val="zh-CN"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10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与哈里斯</w:t>
      </w:r>
      <w:r w:rsidR="00A93902">
        <w:rPr>
          <w:rFonts w:ascii="微软雅黑" w:eastAsia="微软雅黑" w:hAnsi="微软雅黑" w:cs="微软雅黑" w:hint="eastAsia"/>
          <w:spacing w:val="7"/>
          <w:lang w:eastAsia="zh-CN"/>
        </w:rPr>
        <w:t>在关键州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民调支持率</w:t>
      </w:r>
    </w:p>
    <w:p w:rsidR="009372C5" w:rsidRDefault="00803093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546FA9A7" wp14:editId="27D5CAC4">
            <wp:extent cx="6038850" cy="1996811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2056" cy="200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11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：美国总统大选国会选举共和党和民主党支持率</w:t>
      </w:r>
    </w:p>
    <w:p w:rsidR="009372C5" w:rsidRDefault="00803093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2AB11D11" wp14:editId="6928AF28">
            <wp:extent cx="6076950" cy="3992988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8666" cy="400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726161" w:rsidRDefault="0072616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CD3F2A" w:rsidRDefault="00CD3F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50522A" w:rsidRDefault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lastRenderedPageBreak/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6"/>
      <w:footerReference w:type="default" r:id="rId27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5AC" w:rsidRDefault="002435AC">
      <w:r>
        <w:separator/>
      </w:r>
    </w:p>
  </w:endnote>
  <w:endnote w:type="continuationSeparator" w:id="0">
    <w:p w:rsidR="002435AC" w:rsidRDefault="00243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52744">
                            <w:rPr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D52744">
                      <w:rPr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5AC" w:rsidRDefault="002435AC">
      <w:r>
        <w:separator/>
      </w:r>
    </w:p>
  </w:footnote>
  <w:footnote w:type="continuationSeparator" w:id="0">
    <w:p w:rsidR="002435AC" w:rsidRDefault="00243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628C"/>
    <w:rsid w:val="00017EDD"/>
    <w:rsid w:val="00024574"/>
    <w:rsid w:val="00033BB5"/>
    <w:rsid w:val="00035942"/>
    <w:rsid w:val="00050CFF"/>
    <w:rsid w:val="00051B15"/>
    <w:rsid w:val="00054993"/>
    <w:rsid w:val="0005517D"/>
    <w:rsid w:val="00060769"/>
    <w:rsid w:val="00064BC6"/>
    <w:rsid w:val="000667A6"/>
    <w:rsid w:val="00070328"/>
    <w:rsid w:val="00072F2D"/>
    <w:rsid w:val="00073F83"/>
    <w:rsid w:val="000767B0"/>
    <w:rsid w:val="0007723D"/>
    <w:rsid w:val="000854BE"/>
    <w:rsid w:val="000901B5"/>
    <w:rsid w:val="00091702"/>
    <w:rsid w:val="00094104"/>
    <w:rsid w:val="00097D7E"/>
    <w:rsid w:val="000A2EA5"/>
    <w:rsid w:val="000A43C7"/>
    <w:rsid w:val="000A785F"/>
    <w:rsid w:val="000B2865"/>
    <w:rsid w:val="000C024B"/>
    <w:rsid w:val="000C448C"/>
    <w:rsid w:val="000C5FCD"/>
    <w:rsid w:val="000F2E96"/>
    <w:rsid w:val="000F434E"/>
    <w:rsid w:val="00104BEA"/>
    <w:rsid w:val="001072C6"/>
    <w:rsid w:val="001106DA"/>
    <w:rsid w:val="001113FA"/>
    <w:rsid w:val="001136D4"/>
    <w:rsid w:val="00115A1A"/>
    <w:rsid w:val="001177BF"/>
    <w:rsid w:val="0012299F"/>
    <w:rsid w:val="00123C21"/>
    <w:rsid w:val="00126F9A"/>
    <w:rsid w:val="001304A2"/>
    <w:rsid w:val="001312E0"/>
    <w:rsid w:val="001344EC"/>
    <w:rsid w:val="00135663"/>
    <w:rsid w:val="001357C4"/>
    <w:rsid w:val="00136308"/>
    <w:rsid w:val="001431C1"/>
    <w:rsid w:val="00143C3D"/>
    <w:rsid w:val="00145998"/>
    <w:rsid w:val="00151392"/>
    <w:rsid w:val="00151399"/>
    <w:rsid w:val="00153957"/>
    <w:rsid w:val="00154A99"/>
    <w:rsid w:val="001571D8"/>
    <w:rsid w:val="00160602"/>
    <w:rsid w:val="00161170"/>
    <w:rsid w:val="00162475"/>
    <w:rsid w:val="00166ADC"/>
    <w:rsid w:val="00170F25"/>
    <w:rsid w:val="0018099E"/>
    <w:rsid w:val="00181D4B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C07A0"/>
    <w:rsid w:val="001C1BA8"/>
    <w:rsid w:val="001C4D7E"/>
    <w:rsid w:val="001C5971"/>
    <w:rsid w:val="001C6BEE"/>
    <w:rsid w:val="001D33C6"/>
    <w:rsid w:val="001E0DED"/>
    <w:rsid w:val="001F19ED"/>
    <w:rsid w:val="001F5873"/>
    <w:rsid w:val="001F5AD7"/>
    <w:rsid w:val="001F632B"/>
    <w:rsid w:val="001F635C"/>
    <w:rsid w:val="001F6CFC"/>
    <w:rsid w:val="002000F1"/>
    <w:rsid w:val="0020053E"/>
    <w:rsid w:val="0020092B"/>
    <w:rsid w:val="0020772A"/>
    <w:rsid w:val="002112AA"/>
    <w:rsid w:val="002140F5"/>
    <w:rsid w:val="00216CCD"/>
    <w:rsid w:val="00220006"/>
    <w:rsid w:val="00223327"/>
    <w:rsid w:val="00225E7B"/>
    <w:rsid w:val="0023048F"/>
    <w:rsid w:val="00232C2F"/>
    <w:rsid w:val="0023500F"/>
    <w:rsid w:val="00236717"/>
    <w:rsid w:val="00243413"/>
    <w:rsid w:val="002435AC"/>
    <w:rsid w:val="00244725"/>
    <w:rsid w:val="00245B4A"/>
    <w:rsid w:val="00252E31"/>
    <w:rsid w:val="002555E2"/>
    <w:rsid w:val="00257DA5"/>
    <w:rsid w:val="00257E05"/>
    <w:rsid w:val="00262C5F"/>
    <w:rsid w:val="00263CA6"/>
    <w:rsid w:val="002640C5"/>
    <w:rsid w:val="00265E4D"/>
    <w:rsid w:val="00267E6D"/>
    <w:rsid w:val="0028035B"/>
    <w:rsid w:val="0029035C"/>
    <w:rsid w:val="002A070E"/>
    <w:rsid w:val="002A226B"/>
    <w:rsid w:val="002C1437"/>
    <w:rsid w:val="002C3500"/>
    <w:rsid w:val="002C4D45"/>
    <w:rsid w:val="002D025F"/>
    <w:rsid w:val="002D58E7"/>
    <w:rsid w:val="002D743C"/>
    <w:rsid w:val="002E09B8"/>
    <w:rsid w:val="002E2398"/>
    <w:rsid w:val="002E6964"/>
    <w:rsid w:val="002E7C56"/>
    <w:rsid w:val="002F3AE4"/>
    <w:rsid w:val="002F5E03"/>
    <w:rsid w:val="003008B4"/>
    <w:rsid w:val="00301C72"/>
    <w:rsid w:val="003020F8"/>
    <w:rsid w:val="00303AE0"/>
    <w:rsid w:val="00306B08"/>
    <w:rsid w:val="00307252"/>
    <w:rsid w:val="003101C5"/>
    <w:rsid w:val="0031740A"/>
    <w:rsid w:val="00322591"/>
    <w:rsid w:val="00330895"/>
    <w:rsid w:val="0033158E"/>
    <w:rsid w:val="00345B22"/>
    <w:rsid w:val="003476C9"/>
    <w:rsid w:val="00347E74"/>
    <w:rsid w:val="0035249F"/>
    <w:rsid w:val="003541E5"/>
    <w:rsid w:val="00354223"/>
    <w:rsid w:val="00357C26"/>
    <w:rsid w:val="0036147E"/>
    <w:rsid w:val="00364B5D"/>
    <w:rsid w:val="00367E46"/>
    <w:rsid w:val="003711C6"/>
    <w:rsid w:val="00380D4C"/>
    <w:rsid w:val="003812E8"/>
    <w:rsid w:val="00382260"/>
    <w:rsid w:val="00382ABC"/>
    <w:rsid w:val="00387E18"/>
    <w:rsid w:val="00387F1E"/>
    <w:rsid w:val="0039196A"/>
    <w:rsid w:val="0039436B"/>
    <w:rsid w:val="00394C16"/>
    <w:rsid w:val="003966F3"/>
    <w:rsid w:val="00397F61"/>
    <w:rsid w:val="003A0146"/>
    <w:rsid w:val="003A2867"/>
    <w:rsid w:val="003A32F7"/>
    <w:rsid w:val="003A7EC7"/>
    <w:rsid w:val="003C2FFD"/>
    <w:rsid w:val="003C3D25"/>
    <w:rsid w:val="003C4F4F"/>
    <w:rsid w:val="003C56B9"/>
    <w:rsid w:val="003D0C08"/>
    <w:rsid w:val="003D21ED"/>
    <w:rsid w:val="003D4B4A"/>
    <w:rsid w:val="003D543B"/>
    <w:rsid w:val="003E1480"/>
    <w:rsid w:val="003E3292"/>
    <w:rsid w:val="003E36F9"/>
    <w:rsid w:val="003F0F5C"/>
    <w:rsid w:val="003F2FC7"/>
    <w:rsid w:val="003F34C7"/>
    <w:rsid w:val="003F584B"/>
    <w:rsid w:val="00400A1E"/>
    <w:rsid w:val="00404E57"/>
    <w:rsid w:val="00404EFC"/>
    <w:rsid w:val="0040662E"/>
    <w:rsid w:val="0041303C"/>
    <w:rsid w:val="00413BB1"/>
    <w:rsid w:val="00413CAD"/>
    <w:rsid w:val="004165E1"/>
    <w:rsid w:val="004179BA"/>
    <w:rsid w:val="0042016F"/>
    <w:rsid w:val="00421423"/>
    <w:rsid w:val="00421C61"/>
    <w:rsid w:val="00423BF0"/>
    <w:rsid w:val="004302E0"/>
    <w:rsid w:val="00430790"/>
    <w:rsid w:val="00431D98"/>
    <w:rsid w:val="0043483D"/>
    <w:rsid w:val="00434DFC"/>
    <w:rsid w:val="0044022E"/>
    <w:rsid w:val="0044318F"/>
    <w:rsid w:val="0044483C"/>
    <w:rsid w:val="00445FE3"/>
    <w:rsid w:val="0045019C"/>
    <w:rsid w:val="00457120"/>
    <w:rsid w:val="004633AA"/>
    <w:rsid w:val="00465848"/>
    <w:rsid w:val="004702E6"/>
    <w:rsid w:val="00470BA8"/>
    <w:rsid w:val="0047361A"/>
    <w:rsid w:val="00474BF2"/>
    <w:rsid w:val="00475C38"/>
    <w:rsid w:val="004800A9"/>
    <w:rsid w:val="00484C55"/>
    <w:rsid w:val="0048502E"/>
    <w:rsid w:val="004928C7"/>
    <w:rsid w:val="0049409E"/>
    <w:rsid w:val="00494509"/>
    <w:rsid w:val="004A3E91"/>
    <w:rsid w:val="004A4391"/>
    <w:rsid w:val="004A576C"/>
    <w:rsid w:val="004A6D5F"/>
    <w:rsid w:val="004A6F01"/>
    <w:rsid w:val="004A70EA"/>
    <w:rsid w:val="004B1974"/>
    <w:rsid w:val="004B236D"/>
    <w:rsid w:val="004C17D1"/>
    <w:rsid w:val="004C1E6F"/>
    <w:rsid w:val="004C6A7C"/>
    <w:rsid w:val="004D0ED4"/>
    <w:rsid w:val="004D107A"/>
    <w:rsid w:val="004D1B98"/>
    <w:rsid w:val="004D3D14"/>
    <w:rsid w:val="004E0863"/>
    <w:rsid w:val="004E2B5C"/>
    <w:rsid w:val="004E3ED0"/>
    <w:rsid w:val="004E4B78"/>
    <w:rsid w:val="004E69F8"/>
    <w:rsid w:val="004F0E48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272B5"/>
    <w:rsid w:val="005334EE"/>
    <w:rsid w:val="005340E9"/>
    <w:rsid w:val="00534524"/>
    <w:rsid w:val="00534F09"/>
    <w:rsid w:val="00536FAC"/>
    <w:rsid w:val="00537B5B"/>
    <w:rsid w:val="0054186C"/>
    <w:rsid w:val="005432AF"/>
    <w:rsid w:val="005459F9"/>
    <w:rsid w:val="00547495"/>
    <w:rsid w:val="00551B08"/>
    <w:rsid w:val="0055304C"/>
    <w:rsid w:val="00575A07"/>
    <w:rsid w:val="00576E52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6DDA"/>
    <w:rsid w:val="005A76DF"/>
    <w:rsid w:val="005B1F3A"/>
    <w:rsid w:val="005B30EF"/>
    <w:rsid w:val="005B787D"/>
    <w:rsid w:val="005C2240"/>
    <w:rsid w:val="005C57E7"/>
    <w:rsid w:val="005C680A"/>
    <w:rsid w:val="005D5C2D"/>
    <w:rsid w:val="005D5DCE"/>
    <w:rsid w:val="005D61F5"/>
    <w:rsid w:val="005E12E7"/>
    <w:rsid w:val="005E2060"/>
    <w:rsid w:val="005F1EB2"/>
    <w:rsid w:val="005F4937"/>
    <w:rsid w:val="005F4A09"/>
    <w:rsid w:val="005F7926"/>
    <w:rsid w:val="005F7A56"/>
    <w:rsid w:val="005F7D1A"/>
    <w:rsid w:val="00606A48"/>
    <w:rsid w:val="00610DBF"/>
    <w:rsid w:val="006173ED"/>
    <w:rsid w:val="00617C6E"/>
    <w:rsid w:val="00622044"/>
    <w:rsid w:val="0062240E"/>
    <w:rsid w:val="00624DBD"/>
    <w:rsid w:val="00626C1B"/>
    <w:rsid w:val="006272B9"/>
    <w:rsid w:val="00627473"/>
    <w:rsid w:val="00630B55"/>
    <w:rsid w:val="00631606"/>
    <w:rsid w:val="00635F90"/>
    <w:rsid w:val="006378E2"/>
    <w:rsid w:val="00644AEE"/>
    <w:rsid w:val="00646C5A"/>
    <w:rsid w:val="0065002F"/>
    <w:rsid w:val="006536EA"/>
    <w:rsid w:val="00653C3C"/>
    <w:rsid w:val="00657D46"/>
    <w:rsid w:val="00660E1C"/>
    <w:rsid w:val="00660EB1"/>
    <w:rsid w:val="00662AE9"/>
    <w:rsid w:val="00664DC3"/>
    <w:rsid w:val="00666346"/>
    <w:rsid w:val="006712DC"/>
    <w:rsid w:val="00673C7F"/>
    <w:rsid w:val="00676450"/>
    <w:rsid w:val="00677E3D"/>
    <w:rsid w:val="006811FA"/>
    <w:rsid w:val="00681D1A"/>
    <w:rsid w:val="006856AB"/>
    <w:rsid w:val="00690127"/>
    <w:rsid w:val="00692D05"/>
    <w:rsid w:val="0069322E"/>
    <w:rsid w:val="00693BCA"/>
    <w:rsid w:val="006949BB"/>
    <w:rsid w:val="00695F0D"/>
    <w:rsid w:val="00696F64"/>
    <w:rsid w:val="006A40E9"/>
    <w:rsid w:val="006B2C1F"/>
    <w:rsid w:val="006B7586"/>
    <w:rsid w:val="006C1996"/>
    <w:rsid w:val="006C206E"/>
    <w:rsid w:val="006C281B"/>
    <w:rsid w:val="006C38CB"/>
    <w:rsid w:val="006C44DC"/>
    <w:rsid w:val="006C547F"/>
    <w:rsid w:val="006C5C56"/>
    <w:rsid w:val="006D1F97"/>
    <w:rsid w:val="006D29D1"/>
    <w:rsid w:val="006D540B"/>
    <w:rsid w:val="006E5991"/>
    <w:rsid w:val="006F1AC1"/>
    <w:rsid w:val="006F36C2"/>
    <w:rsid w:val="006F6899"/>
    <w:rsid w:val="00702C52"/>
    <w:rsid w:val="00706D67"/>
    <w:rsid w:val="0071117C"/>
    <w:rsid w:val="00712E51"/>
    <w:rsid w:val="007174BA"/>
    <w:rsid w:val="00726161"/>
    <w:rsid w:val="00727595"/>
    <w:rsid w:val="007344DF"/>
    <w:rsid w:val="00752F35"/>
    <w:rsid w:val="00753237"/>
    <w:rsid w:val="007563E6"/>
    <w:rsid w:val="00760A58"/>
    <w:rsid w:val="00761B29"/>
    <w:rsid w:val="00767046"/>
    <w:rsid w:val="00767196"/>
    <w:rsid w:val="007717E4"/>
    <w:rsid w:val="0077449D"/>
    <w:rsid w:val="00774769"/>
    <w:rsid w:val="00776B33"/>
    <w:rsid w:val="00777A80"/>
    <w:rsid w:val="00784B10"/>
    <w:rsid w:val="007A70F5"/>
    <w:rsid w:val="007A7159"/>
    <w:rsid w:val="007A768E"/>
    <w:rsid w:val="007B4B50"/>
    <w:rsid w:val="007C1292"/>
    <w:rsid w:val="007C6841"/>
    <w:rsid w:val="007D360D"/>
    <w:rsid w:val="007D4889"/>
    <w:rsid w:val="007E0D70"/>
    <w:rsid w:val="007E0DF7"/>
    <w:rsid w:val="007E3454"/>
    <w:rsid w:val="007E38D3"/>
    <w:rsid w:val="007E4536"/>
    <w:rsid w:val="007F08A9"/>
    <w:rsid w:val="007F17B0"/>
    <w:rsid w:val="007F283F"/>
    <w:rsid w:val="007F3EAB"/>
    <w:rsid w:val="007F6813"/>
    <w:rsid w:val="00800C12"/>
    <w:rsid w:val="00803093"/>
    <w:rsid w:val="00810407"/>
    <w:rsid w:val="00812277"/>
    <w:rsid w:val="00813E5C"/>
    <w:rsid w:val="00816288"/>
    <w:rsid w:val="00822E53"/>
    <w:rsid w:val="0082432D"/>
    <w:rsid w:val="0083030D"/>
    <w:rsid w:val="00845F7E"/>
    <w:rsid w:val="00846EF5"/>
    <w:rsid w:val="008473AF"/>
    <w:rsid w:val="00853C1D"/>
    <w:rsid w:val="008577CC"/>
    <w:rsid w:val="00863DC4"/>
    <w:rsid w:val="008649CC"/>
    <w:rsid w:val="00865A5F"/>
    <w:rsid w:val="00866E7E"/>
    <w:rsid w:val="00870367"/>
    <w:rsid w:val="008708FE"/>
    <w:rsid w:val="008709D6"/>
    <w:rsid w:val="00872822"/>
    <w:rsid w:val="00876F9C"/>
    <w:rsid w:val="00880700"/>
    <w:rsid w:val="008813CF"/>
    <w:rsid w:val="0088229B"/>
    <w:rsid w:val="00885469"/>
    <w:rsid w:val="00885973"/>
    <w:rsid w:val="008861B7"/>
    <w:rsid w:val="008935E1"/>
    <w:rsid w:val="008977D3"/>
    <w:rsid w:val="008A22F1"/>
    <w:rsid w:val="008A6764"/>
    <w:rsid w:val="008B021F"/>
    <w:rsid w:val="008B5687"/>
    <w:rsid w:val="008B6408"/>
    <w:rsid w:val="008C13AB"/>
    <w:rsid w:val="008C1B74"/>
    <w:rsid w:val="008D07D2"/>
    <w:rsid w:val="008D145E"/>
    <w:rsid w:val="008D2C31"/>
    <w:rsid w:val="008D435F"/>
    <w:rsid w:val="008D4A14"/>
    <w:rsid w:val="008D5C6C"/>
    <w:rsid w:val="008D778A"/>
    <w:rsid w:val="008F35C2"/>
    <w:rsid w:val="008F419C"/>
    <w:rsid w:val="008F6863"/>
    <w:rsid w:val="00901D0A"/>
    <w:rsid w:val="00905AC1"/>
    <w:rsid w:val="00906472"/>
    <w:rsid w:val="00907E85"/>
    <w:rsid w:val="00911495"/>
    <w:rsid w:val="0091608D"/>
    <w:rsid w:val="00920750"/>
    <w:rsid w:val="00921A6B"/>
    <w:rsid w:val="009246BA"/>
    <w:rsid w:val="00925BA7"/>
    <w:rsid w:val="0092679A"/>
    <w:rsid w:val="0093187B"/>
    <w:rsid w:val="0093636F"/>
    <w:rsid w:val="009372C5"/>
    <w:rsid w:val="00937E8B"/>
    <w:rsid w:val="009407A7"/>
    <w:rsid w:val="00940B7C"/>
    <w:rsid w:val="0094313F"/>
    <w:rsid w:val="00946893"/>
    <w:rsid w:val="00947F92"/>
    <w:rsid w:val="00952675"/>
    <w:rsid w:val="0096079E"/>
    <w:rsid w:val="009616B7"/>
    <w:rsid w:val="00964466"/>
    <w:rsid w:val="00967212"/>
    <w:rsid w:val="009743DF"/>
    <w:rsid w:val="009770C6"/>
    <w:rsid w:val="00980114"/>
    <w:rsid w:val="00980F12"/>
    <w:rsid w:val="00984CAE"/>
    <w:rsid w:val="00984E4F"/>
    <w:rsid w:val="00992791"/>
    <w:rsid w:val="00992C26"/>
    <w:rsid w:val="00994508"/>
    <w:rsid w:val="00996C14"/>
    <w:rsid w:val="00996DB6"/>
    <w:rsid w:val="00996E2D"/>
    <w:rsid w:val="009A17C9"/>
    <w:rsid w:val="009A2005"/>
    <w:rsid w:val="009A4AC4"/>
    <w:rsid w:val="009A6ABA"/>
    <w:rsid w:val="009B354F"/>
    <w:rsid w:val="009C04AB"/>
    <w:rsid w:val="009C1622"/>
    <w:rsid w:val="009C29CF"/>
    <w:rsid w:val="009C730E"/>
    <w:rsid w:val="009D033E"/>
    <w:rsid w:val="009D11CA"/>
    <w:rsid w:val="009D1E0F"/>
    <w:rsid w:val="009D2143"/>
    <w:rsid w:val="009D5C5D"/>
    <w:rsid w:val="009D7E08"/>
    <w:rsid w:val="009E1A4B"/>
    <w:rsid w:val="009E1B25"/>
    <w:rsid w:val="009E22BC"/>
    <w:rsid w:val="009E2BDD"/>
    <w:rsid w:val="009E35DC"/>
    <w:rsid w:val="009E77F1"/>
    <w:rsid w:val="009F3905"/>
    <w:rsid w:val="009F5BE1"/>
    <w:rsid w:val="009F64F4"/>
    <w:rsid w:val="00A006BA"/>
    <w:rsid w:val="00A03585"/>
    <w:rsid w:val="00A03F1D"/>
    <w:rsid w:val="00A065C3"/>
    <w:rsid w:val="00A165BA"/>
    <w:rsid w:val="00A17B09"/>
    <w:rsid w:val="00A22B03"/>
    <w:rsid w:val="00A23E6E"/>
    <w:rsid w:val="00A25AF9"/>
    <w:rsid w:val="00A2617C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741C"/>
    <w:rsid w:val="00A4791F"/>
    <w:rsid w:val="00A50521"/>
    <w:rsid w:val="00A53676"/>
    <w:rsid w:val="00A56867"/>
    <w:rsid w:val="00A569F4"/>
    <w:rsid w:val="00A6283C"/>
    <w:rsid w:val="00A63882"/>
    <w:rsid w:val="00A66AD4"/>
    <w:rsid w:val="00A67FA5"/>
    <w:rsid w:val="00A712BC"/>
    <w:rsid w:val="00A75923"/>
    <w:rsid w:val="00A76B56"/>
    <w:rsid w:val="00A76C2D"/>
    <w:rsid w:val="00A82150"/>
    <w:rsid w:val="00A86B50"/>
    <w:rsid w:val="00A93902"/>
    <w:rsid w:val="00A94558"/>
    <w:rsid w:val="00AA03D7"/>
    <w:rsid w:val="00AA26D9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886"/>
    <w:rsid w:val="00AE2365"/>
    <w:rsid w:val="00AE56E0"/>
    <w:rsid w:val="00AE6648"/>
    <w:rsid w:val="00AF2CE4"/>
    <w:rsid w:val="00AF2D72"/>
    <w:rsid w:val="00AF335B"/>
    <w:rsid w:val="00AF39A3"/>
    <w:rsid w:val="00AF483B"/>
    <w:rsid w:val="00B025B9"/>
    <w:rsid w:val="00B038AC"/>
    <w:rsid w:val="00B042A9"/>
    <w:rsid w:val="00B04384"/>
    <w:rsid w:val="00B11817"/>
    <w:rsid w:val="00B1212E"/>
    <w:rsid w:val="00B1238C"/>
    <w:rsid w:val="00B13C07"/>
    <w:rsid w:val="00B154FA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A6D"/>
    <w:rsid w:val="00B621A7"/>
    <w:rsid w:val="00B6439F"/>
    <w:rsid w:val="00B64755"/>
    <w:rsid w:val="00B67AFE"/>
    <w:rsid w:val="00B742BD"/>
    <w:rsid w:val="00B81E5A"/>
    <w:rsid w:val="00B84211"/>
    <w:rsid w:val="00B8630D"/>
    <w:rsid w:val="00B91BEA"/>
    <w:rsid w:val="00B9377A"/>
    <w:rsid w:val="00B94D04"/>
    <w:rsid w:val="00B96D3F"/>
    <w:rsid w:val="00BA177E"/>
    <w:rsid w:val="00BA2512"/>
    <w:rsid w:val="00BA3362"/>
    <w:rsid w:val="00BB1618"/>
    <w:rsid w:val="00BB7A4D"/>
    <w:rsid w:val="00BB7A6E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52E6"/>
    <w:rsid w:val="00BF061C"/>
    <w:rsid w:val="00BF6C5D"/>
    <w:rsid w:val="00C03B35"/>
    <w:rsid w:val="00C0669C"/>
    <w:rsid w:val="00C06C5C"/>
    <w:rsid w:val="00C1018F"/>
    <w:rsid w:val="00C11A04"/>
    <w:rsid w:val="00C169A2"/>
    <w:rsid w:val="00C177F8"/>
    <w:rsid w:val="00C27AED"/>
    <w:rsid w:val="00C30738"/>
    <w:rsid w:val="00C47281"/>
    <w:rsid w:val="00C47A0B"/>
    <w:rsid w:val="00C5222E"/>
    <w:rsid w:val="00C525C7"/>
    <w:rsid w:val="00C54666"/>
    <w:rsid w:val="00C553E1"/>
    <w:rsid w:val="00C55668"/>
    <w:rsid w:val="00C60596"/>
    <w:rsid w:val="00C605A3"/>
    <w:rsid w:val="00C7013A"/>
    <w:rsid w:val="00C73CFC"/>
    <w:rsid w:val="00C7534F"/>
    <w:rsid w:val="00C7561D"/>
    <w:rsid w:val="00C77452"/>
    <w:rsid w:val="00C9438D"/>
    <w:rsid w:val="00C96482"/>
    <w:rsid w:val="00CA09F2"/>
    <w:rsid w:val="00CA0E28"/>
    <w:rsid w:val="00CA14E8"/>
    <w:rsid w:val="00CA27DD"/>
    <w:rsid w:val="00CA2E8D"/>
    <w:rsid w:val="00CA2F92"/>
    <w:rsid w:val="00CA6717"/>
    <w:rsid w:val="00CA7281"/>
    <w:rsid w:val="00CA7EEA"/>
    <w:rsid w:val="00CB0281"/>
    <w:rsid w:val="00CB0D7B"/>
    <w:rsid w:val="00CB2E6B"/>
    <w:rsid w:val="00CB65C9"/>
    <w:rsid w:val="00CC0392"/>
    <w:rsid w:val="00CC1FE0"/>
    <w:rsid w:val="00CC4FBA"/>
    <w:rsid w:val="00CD04AA"/>
    <w:rsid w:val="00CD3F2A"/>
    <w:rsid w:val="00CD460D"/>
    <w:rsid w:val="00CE0260"/>
    <w:rsid w:val="00CE31FD"/>
    <w:rsid w:val="00CE3826"/>
    <w:rsid w:val="00CE6532"/>
    <w:rsid w:val="00CE72AE"/>
    <w:rsid w:val="00CE768D"/>
    <w:rsid w:val="00CF0201"/>
    <w:rsid w:val="00CF3FEB"/>
    <w:rsid w:val="00D04FED"/>
    <w:rsid w:val="00D05119"/>
    <w:rsid w:val="00D06B0E"/>
    <w:rsid w:val="00D07DA0"/>
    <w:rsid w:val="00D10BC5"/>
    <w:rsid w:val="00D110BB"/>
    <w:rsid w:val="00D118F9"/>
    <w:rsid w:val="00D13501"/>
    <w:rsid w:val="00D14CB7"/>
    <w:rsid w:val="00D151CD"/>
    <w:rsid w:val="00D1585D"/>
    <w:rsid w:val="00D202F1"/>
    <w:rsid w:val="00D20FBF"/>
    <w:rsid w:val="00D2107B"/>
    <w:rsid w:val="00D2577B"/>
    <w:rsid w:val="00D260A5"/>
    <w:rsid w:val="00D26C7A"/>
    <w:rsid w:val="00D27E91"/>
    <w:rsid w:val="00D316DC"/>
    <w:rsid w:val="00D348C5"/>
    <w:rsid w:val="00D40967"/>
    <w:rsid w:val="00D40F27"/>
    <w:rsid w:val="00D41DC2"/>
    <w:rsid w:val="00D42157"/>
    <w:rsid w:val="00D42F82"/>
    <w:rsid w:val="00D52744"/>
    <w:rsid w:val="00D53F74"/>
    <w:rsid w:val="00D56D30"/>
    <w:rsid w:val="00D60C93"/>
    <w:rsid w:val="00D62D59"/>
    <w:rsid w:val="00D62F84"/>
    <w:rsid w:val="00D64D2D"/>
    <w:rsid w:val="00D7385F"/>
    <w:rsid w:val="00D755EA"/>
    <w:rsid w:val="00D756EC"/>
    <w:rsid w:val="00D77F2C"/>
    <w:rsid w:val="00D8106E"/>
    <w:rsid w:val="00D81F46"/>
    <w:rsid w:val="00D81F81"/>
    <w:rsid w:val="00D87184"/>
    <w:rsid w:val="00D87402"/>
    <w:rsid w:val="00D932FC"/>
    <w:rsid w:val="00D962FD"/>
    <w:rsid w:val="00D963D1"/>
    <w:rsid w:val="00D96EBE"/>
    <w:rsid w:val="00D979B0"/>
    <w:rsid w:val="00DA500C"/>
    <w:rsid w:val="00DA5348"/>
    <w:rsid w:val="00DB753E"/>
    <w:rsid w:val="00DC0CCB"/>
    <w:rsid w:val="00DC19CB"/>
    <w:rsid w:val="00DC3ABD"/>
    <w:rsid w:val="00DC623C"/>
    <w:rsid w:val="00DD1B1B"/>
    <w:rsid w:val="00DD4459"/>
    <w:rsid w:val="00DE0695"/>
    <w:rsid w:val="00DE3670"/>
    <w:rsid w:val="00DE665D"/>
    <w:rsid w:val="00DE7518"/>
    <w:rsid w:val="00DF144E"/>
    <w:rsid w:val="00DF1F4E"/>
    <w:rsid w:val="00DF44E8"/>
    <w:rsid w:val="00DF50AC"/>
    <w:rsid w:val="00E023B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5F8A"/>
    <w:rsid w:val="00E270FA"/>
    <w:rsid w:val="00E31F47"/>
    <w:rsid w:val="00E33F13"/>
    <w:rsid w:val="00E36C07"/>
    <w:rsid w:val="00E4359D"/>
    <w:rsid w:val="00E43B52"/>
    <w:rsid w:val="00E442E6"/>
    <w:rsid w:val="00E4623F"/>
    <w:rsid w:val="00E46BD8"/>
    <w:rsid w:val="00E5045F"/>
    <w:rsid w:val="00E53526"/>
    <w:rsid w:val="00E540C4"/>
    <w:rsid w:val="00E54357"/>
    <w:rsid w:val="00E56235"/>
    <w:rsid w:val="00E64644"/>
    <w:rsid w:val="00E70307"/>
    <w:rsid w:val="00E72864"/>
    <w:rsid w:val="00E72B4B"/>
    <w:rsid w:val="00E74750"/>
    <w:rsid w:val="00E75C1E"/>
    <w:rsid w:val="00E7792A"/>
    <w:rsid w:val="00E8041A"/>
    <w:rsid w:val="00E86954"/>
    <w:rsid w:val="00EA3279"/>
    <w:rsid w:val="00EA3D98"/>
    <w:rsid w:val="00EA3E74"/>
    <w:rsid w:val="00EB121C"/>
    <w:rsid w:val="00EB3985"/>
    <w:rsid w:val="00EB6ED9"/>
    <w:rsid w:val="00EC510A"/>
    <w:rsid w:val="00EC5B78"/>
    <w:rsid w:val="00EC66F3"/>
    <w:rsid w:val="00EC7FA6"/>
    <w:rsid w:val="00ED0BEB"/>
    <w:rsid w:val="00ED44C1"/>
    <w:rsid w:val="00ED60B9"/>
    <w:rsid w:val="00ED7E78"/>
    <w:rsid w:val="00EE1744"/>
    <w:rsid w:val="00EE64DD"/>
    <w:rsid w:val="00EE72A7"/>
    <w:rsid w:val="00EF4DC8"/>
    <w:rsid w:val="00F01C2A"/>
    <w:rsid w:val="00F13913"/>
    <w:rsid w:val="00F15E85"/>
    <w:rsid w:val="00F17CFC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80428"/>
    <w:rsid w:val="00F80C87"/>
    <w:rsid w:val="00F86514"/>
    <w:rsid w:val="00F95495"/>
    <w:rsid w:val="00F9621D"/>
    <w:rsid w:val="00F96282"/>
    <w:rsid w:val="00FA188D"/>
    <w:rsid w:val="00FA4922"/>
    <w:rsid w:val="00FB1336"/>
    <w:rsid w:val="00FB2769"/>
    <w:rsid w:val="00FC4600"/>
    <w:rsid w:val="00FC6E52"/>
    <w:rsid w:val="00FC700D"/>
    <w:rsid w:val="00FD2154"/>
    <w:rsid w:val="00FD4DE9"/>
    <w:rsid w:val="00FE509B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16706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096552-33EC-4A25-84D2-7B207EEBC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10</Pages>
  <Words>732</Words>
  <Characters>4177</Characters>
  <Application>Microsoft Office Word</Application>
  <DocSecurity>0</DocSecurity>
  <Lines>34</Lines>
  <Paragraphs>9</Paragraphs>
  <ScaleCrop>false</ScaleCrop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429</cp:revision>
  <cp:lastPrinted>2024-07-26T02:41:00Z</cp:lastPrinted>
  <dcterms:created xsi:type="dcterms:W3CDTF">2024-07-10T01:27:00Z</dcterms:created>
  <dcterms:modified xsi:type="dcterms:W3CDTF">2024-10-08T01:00:00Z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