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F75128">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F75128">
      <w:pPr>
        <w:spacing w:before="103" w:line="257" w:lineRule="auto"/>
        <w:ind w:right="584" w:firstLineChars="200" w:firstLine="468"/>
        <w:jc w:val="both"/>
        <w:rPr>
          <w:rFonts w:ascii="微软雅黑" w:eastAsia="微软雅黑" w:hAnsi="微软雅黑" w:cs="微软雅黑"/>
          <w:spacing w:val="12"/>
          <w:lang w:eastAsia="zh-CN"/>
        </w:rPr>
      </w:pPr>
      <w:r w:rsidRPr="00F75128">
        <w:rPr>
          <w:rFonts w:ascii="微软雅黑" w:eastAsia="微软雅黑" w:hAnsi="微软雅黑" w:cs="微软雅黑" w:hint="eastAsia"/>
          <w:spacing w:val="12"/>
          <w:lang w:eastAsia="zh-CN"/>
        </w:rPr>
        <w:t>美国三大股指全线收涨，道指涨</w:t>
      </w:r>
      <w:r w:rsidRPr="00F75128">
        <w:rPr>
          <w:rFonts w:ascii="微软雅黑" w:eastAsia="微软雅黑" w:hAnsi="微软雅黑" w:cs="微软雅黑"/>
          <w:spacing w:val="12"/>
          <w:lang w:eastAsia="zh-CN"/>
        </w:rPr>
        <w:t>1.02%</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42221.88</w:t>
      </w:r>
      <w:r w:rsidRPr="00F75128">
        <w:rPr>
          <w:rFonts w:ascii="微软雅黑" w:eastAsia="微软雅黑" w:hAnsi="微软雅黑" w:cs="微软雅黑" w:hint="eastAsia"/>
          <w:spacing w:val="12"/>
          <w:lang w:eastAsia="zh-CN"/>
        </w:rPr>
        <w:t>点，</w:t>
      </w:r>
      <w:proofErr w:type="gramStart"/>
      <w:r w:rsidRPr="00F75128">
        <w:rPr>
          <w:rFonts w:ascii="微软雅黑" w:eastAsia="微软雅黑" w:hAnsi="微软雅黑" w:cs="微软雅黑" w:hint="eastAsia"/>
          <w:spacing w:val="12"/>
          <w:lang w:eastAsia="zh-CN"/>
        </w:rPr>
        <w:t>标普</w:t>
      </w:r>
      <w:proofErr w:type="gramEnd"/>
      <w:r w:rsidRPr="00F75128">
        <w:rPr>
          <w:rFonts w:ascii="微软雅黑" w:eastAsia="微软雅黑" w:hAnsi="微软雅黑" w:cs="微软雅黑"/>
          <w:spacing w:val="12"/>
          <w:lang w:eastAsia="zh-CN"/>
        </w:rPr>
        <w:t>500</w:t>
      </w:r>
      <w:r w:rsidRPr="00F75128">
        <w:rPr>
          <w:rFonts w:ascii="微软雅黑" w:eastAsia="微软雅黑" w:hAnsi="微软雅黑" w:cs="微软雅黑" w:hint="eastAsia"/>
          <w:spacing w:val="12"/>
          <w:lang w:eastAsia="zh-CN"/>
        </w:rPr>
        <w:t>指数涨</w:t>
      </w:r>
      <w:r w:rsidRPr="00F75128">
        <w:rPr>
          <w:rFonts w:ascii="微软雅黑" w:eastAsia="微软雅黑" w:hAnsi="微软雅黑" w:cs="微软雅黑"/>
          <w:spacing w:val="12"/>
          <w:lang w:eastAsia="zh-CN"/>
        </w:rPr>
        <w:t>1.23%</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5782.76</w:t>
      </w:r>
      <w:r w:rsidRPr="00F75128">
        <w:rPr>
          <w:rFonts w:ascii="微软雅黑" w:eastAsia="微软雅黑" w:hAnsi="微软雅黑" w:cs="微软雅黑" w:hint="eastAsia"/>
          <w:spacing w:val="12"/>
          <w:lang w:eastAsia="zh-CN"/>
        </w:rPr>
        <w:t>点，</w:t>
      </w:r>
      <w:proofErr w:type="gramStart"/>
      <w:r w:rsidRPr="00F75128">
        <w:rPr>
          <w:rFonts w:ascii="微软雅黑" w:eastAsia="微软雅黑" w:hAnsi="微软雅黑" w:cs="微软雅黑" w:hint="eastAsia"/>
          <w:spacing w:val="12"/>
          <w:lang w:eastAsia="zh-CN"/>
        </w:rPr>
        <w:t>纳指涨</w:t>
      </w:r>
      <w:proofErr w:type="gramEnd"/>
      <w:r w:rsidRPr="00F75128">
        <w:rPr>
          <w:rFonts w:ascii="微软雅黑" w:eastAsia="微软雅黑" w:hAnsi="微软雅黑" w:cs="微软雅黑"/>
          <w:spacing w:val="12"/>
          <w:lang w:eastAsia="zh-CN"/>
        </w:rPr>
        <w:t>1.43%</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18439.17</w:t>
      </w:r>
      <w:r w:rsidRPr="00F75128">
        <w:rPr>
          <w:rFonts w:ascii="微软雅黑" w:eastAsia="微软雅黑" w:hAnsi="微软雅黑" w:cs="微软雅黑" w:hint="eastAsia"/>
          <w:spacing w:val="12"/>
          <w:lang w:eastAsia="zh-CN"/>
        </w:rPr>
        <w:t>点</w:t>
      </w:r>
      <w:r w:rsidR="007D72A9" w:rsidRPr="007D72A9">
        <w:rPr>
          <w:rFonts w:ascii="微软雅黑" w:eastAsia="微软雅黑" w:hAnsi="微软雅黑" w:cs="微软雅黑" w:hint="eastAsia"/>
          <w:spacing w:val="12"/>
          <w:lang w:eastAsia="zh-CN"/>
        </w:rPr>
        <w:t>。</w:t>
      </w:r>
      <w:r w:rsidRPr="00F75128">
        <w:rPr>
          <w:rFonts w:ascii="微软雅黑" w:eastAsia="微软雅黑" w:hAnsi="微软雅黑" w:cs="微软雅黑" w:hint="eastAsia"/>
          <w:spacing w:val="12"/>
          <w:lang w:eastAsia="zh-CN"/>
        </w:rPr>
        <w:t>美元指数跌</w:t>
      </w:r>
      <w:r w:rsidRPr="00F75128">
        <w:rPr>
          <w:rFonts w:ascii="微软雅黑" w:eastAsia="微软雅黑" w:hAnsi="微软雅黑" w:cs="微软雅黑"/>
          <w:spacing w:val="12"/>
          <w:lang w:eastAsia="zh-CN"/>
        </w:rPr>
        <w:t>0.47%</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103.41</w:t>
      </w:r>
      <w:r w:rsidRPr="00F75128">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F75128">
        <w:rPr>
          <w:rFonts w:ascii="微软雅黑" w:eastAsia="微软雅黑" w:hAnsi="微软雅黑" w:cs="微软雅黑" w:hint="eastAsia"/>
          <w:spacing w:val="12"/>
          <w:lang w:eastAsia="zh-CN"/>
        </w:rPr>
        <w:t>离岸人民币对美元涨</w:t>
      </w:r>
      <w:r w:rsidRPr="00F75128">
        <w:rPr>
          <w:rFonts w:ascii="微软雅黑" w:eastAsia="微软雅黑" w:hAnsi="微软雅黑" w:cs="微软雅黑"/>
          <w:spacing w:val="12"/>
          <w:lang w:eastAsia="zh-CN"/>
        </w:rPr>
        <w:t>106</w:t>
      </w:r>
      <w:r w:rsidRPr="00F75128">
        <w:rPr>
          <w:rFonts w:ascii="微软雅黑" w:eastAsia="微软雅黑" w:hAnsi="微软雅黑" w:cs="微软雅黑" w:hint="eastAsia"/>
          <w:spacing w:val="12"/>
          <w:lang w:eastAsia="zh-CN"/>
        </w:rPr>
        <w:t>个基点报</w:t>
      </w:r>
      <w:r w:rsidRPr="00F75128">
        <w:rPr>
          <w:rFonts w:ascii="微软雅黑" w:eastAsia="微软雅黑" w:hAnsi="微软雅黑" w:cs="微软雅黑"/>
          <w:spacing w:val="12"/>
          <w:lang w:eastAsia="zh-CN"/>
        </w:rPr>
        <w:t>7.1021</w:t>
      </w:r>
      <w:r w:rsidR="00115A1A">
        <w:rPr>
          <w:rFonts w:ascii="微软雅黑" w:eastAsia="微软雅黑" w:hAnsi="微软雅黑" w:cs="微软雅黑" w:hint="eastAsia"/>
          <w:spacing w:val="12"/>
          <w:lang w:eastAsia="zh-CN"/>
        </w:rPr>
        <w:t>。</w:t>
      </w:r>
      <w:r w:rsidRPr="00F75128">
        <w:rPr>
          <w:rFonts w:ascii="微软雅黑" w:eastAsia="微软雅黑" w:hAnsi="微软雅黑" w:cs="微软雅黑" w:hint="eastAsia"/>
          <w:spacing w:val="12"/>
          <w:lang w:eastAsia="zh-CN"/>
        </w:rPr>
        <w:t>国际油价全线上涨，</w:t>
      </w:r>
      <w:proofErr w:type="gramStart"/>
      <w:r w:rsidRPr="00F75128">
        <w:rPr>
          <w:rFonts w:ascii="微软雅黑" w:eastAsia="微软雅黑" w:hAnsi="微软雅黑" w:cs="微软雅黑" w:hint="eastAsia"/>
          <w:spacing w:val="12"/>
          <w:lang w:eastAsia="zh-CN"/>
        </w:rPr>
        <w:t>美油</w:t>
      </w:r>
      <w:r w:rsidRPr="00F75128">
        <w:rPr>
          <w:rFonts w:ascii="微软雅黑" w:eastAsia="微软雅黑" w:hAnsi="微软雅黑" w:cs="微软雅黑"/>
          <w:spacing w:val="12"/>
          <w:lang w:eastAsia="zh-CN"/>
        </w:rPr>
        <w:t>12</w:t>
      </w:r>
      <w:r w:rsidRPr="00F75128">
        <w:rPr>
          <w:rFonts w:ascii="微软雅黑" w:eastAsia="微软雅黑" w:hAnsi="微软雅黑" w:cs="微软雅黑" w:hint="eastAsia"/>
          <w:spacing w:val="12"/>
          <w:lang w:eastAsia="zh-CN"/>
        </w:rPr>
        <w:t>月</w:t>
      </w:r>
      <w:proofErr w:type="gramEnd"/>
      <w:r w:rsidRPr="00F75128">
        <w:rPr>
          <w:rFonts w:ascii="微软雅黑" w:eastAsia="微软雅黑" w:hAnsi="微软雅黑" w:cs="微软雅黑" w:hint="eastAsia"/>
          <w:spacing w:val="12"/>
          <w:lang w:eastAsia="zh-CN"/>
        </w:rPr>
        <w:t>合约涨</w:t>
      </w:r>
      <w:r w:rsidRPr="00F75128">
        <w:rPr>
          <w:rFonts w:ascii="微软雅黑" w:eastAsia="微软雅黑" w:hAnsi="微软雅黑" w:cs="微软雅黑"/>
          <w:spacing w:val="12"/>
          <w:lang w:eastAsia="zh-CN"/>
        </w:rPr>
        <w:t>0.74%</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72.00</w:t>
      </w:r>
      <w:r w:rsidRPr="00F75128">
        <w:rPr>
          <w:rFonts w:ascii="微软雅黑" w:eastAsia="微软雅黑" w:hAnsi="微软雅黑" w:cs="微软雅黑" w:hint="eastAsia"/>
          <w:spacing w:val="12"/>
          <w:lang w:eastAsia="zh-CN"/>
        </w:rPr>
        <w:t>美元</w:t>
      </w:r>
      <w:r w:rsidRPr="00F75128">
        <w:rPr>
          <w:rFonts w:ascii="微软雅黑" w:eastAsia="微软雅黑" w:hAnsi="微软雅黑" w:cs="微软雅黑"/>
          <w:spacing w:val="12"/>
          <w:lang w:eastAsia="zh-CN"/>
        </w:rPr>
        <w:t>/</w:t>
      </w:r>
      <w:r w:rsidRPr="00F75128">
        <w:rPr>
          <w:rFonts w:ascii="微软雅黑" w:eastAsia="微软雅黑" w:hAnsi="微软雅黑" w:cs="微软雅黑" w:hint="eastAsia"/>
          <w:spacing w:val="12"/>
          <w:lang w:eastAsia="zh-CN"/>
        </w:rPr>
        <w:t>桶。</w:t>
      </w:r>
      <w:proofErr w:type="gramStart"/>
      <w:r w:rsidRPr="00F75128">
        <w:rPr>
          <w:rFonts w:ascii="微软雅黑" w:eastAsia="微软雅黑" w:hAnsi="微软雅黑" w:cs="微软雅黑" w:hint="eastAsia"/>
          <w:spacing w:val="12"/>
          <w:lang w:eastAsia="zh-CN"/>
        </w:rPr>
        <w:t>布油</w:t>
      </w:r>
      <w:r w:rsidRPr="00F75128">
        <w:rPr>
          <w:rFonts w:ascii="微软雅黑" w:eastAsia="微软雅黑" w:hAnsi="微软雅黑" w:cs="微软雅黑"/>
          <w:spacing w:val="12"/>
          <w:lang w:eastAsia="zh-CN"/>
        </w:rPr>
        <w:t>2025</w:t>
      </w:r>
      <w:r w:rsidRPr="00F75128">
        <w:rPr>
          <w:rFonts w:ascii="微软雅黑" w:eastAsia="微软雅黑" w:hAnsi="微软雅黑" w:cs="微软雅黑" w:hint="eastAsia"/>
          <w:spacing w:val="12"/>
          <w:lang w:eastAsia="zh-CN"/>
        </w:rPr>
        <w:t>年</w:t>
      </w:r>
      <w:r w:rsidRPr="00F75128">
        <w:rPr>
          <w:rFonts w:ascii="微软雅黑" w:eastAsia="微软雅黑" w:hAnsi="微软雅黑" w:cs="微软雅黑"/>
          <w:spacing w:val="12"/>
          <w:lang w:eastAsia="zh-CN"/>
        </w:rPr>
        <w:t>1</w:t>
      </w:r>
      <w:r w:rsidRPr="00F75128">
        <w:rPr>
          <w:rFonts w:ascii="微软雅黑" w:eastAsia="微软雅黑" w:hAnsi="微软雅黑" w:cs="微软雅黑" w:hint="eastAsia"/>
          <w:spacing w:val="12"/>
          <w:lang w:eastAsia="zh-CN"/>
        </w:rPr>
        <w:t>月</w:t>
      </w:r>
      <w:proofErr w:type="gramEnd"/>
      <w:r w:rsidRPr="00F75128">
        <w:rPr>
          <w:rFonts w:ascii="微软雅黑" w:eastAsia="微软雅黑" w:hAnsi="微软雅黑" w:cs="微软雅黑" w:hint="eastAsia"/>
          <w:spacing w:val="12"/>
          <w:lang w:eastAsia="zh-CN"/>
        </w:rPr>
        <w:t>合约涨</w:t>
      </w:r>
      <w:r w:rsidRPr="00F75128">
        <w:rPr>
          <w:rFonts w:ascii="微软雅黑" w:eastAsia="微软雅黑" w:hAnsi="微软雅黑" w:cs="微软雅黑"/>
          <w:spacing w:val="12"/>
          <w:lang w:eastAsia="zh-CN"/>
        </w:rPr>
        <w:t>0.53%</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75.48</w:t>
      </w:r>
      <w:r w:rsidRPr="00F75128">
        <w:rPr>
          <w:rFonts w:ascii="微软雅黑" w:eastAsia="微软雅黑" w:hAnsi="微软雅黑" w:cs="微软雅黑" w:hint="eastAsia"/>
          <w:spacing w:val="12"/>
          <w:lang w:eastAsia="zh-CN"/>
        </w:rPr>
        <w:t>美元</w:t>
      </w:r>
      <w:r w:rsidRPr="00F75128">
        <w:rPr>
          <w:rFonts w:ascii="微软雅黑" w:eastAsia="微软雅黑" w:hAnsi="微软雅黑" w:cs="微软雅黑"/>
          <w:spacing w:val="12"/>
          <w:lang w:eastAsia="zh-CN"/>
        </w:rPr>
        <w:t>/</w:t>
      </w:r>
      <w:r w:rsidRPr="00F75128">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F75128">
        <w:rPr>
          <w:rFonts w:ascii="微软雅黑" w:eastAsia="微软雅黑" w:hAnsi="微软雅黑" w:cs="微软雅黑"/>
          <w:spacing w:val="12"/>
          <w:lang w:eastAsia="zh-CN"/>
        </w:rPr>
        <w:t>COMEX</w:t>
      </w:r>
      <w:r w:rsidRPr="00F75128">
        <w:rPr>
          <w:rFonts w:ascii="微软雅黑" w:eastAsia="微软雅黑" w:hAnsi="微软雅黑" w:cs="微软雅黑" w:hint="eastAsia"/>
          <w:spacing w:val="12"/>
          <w:lang w:eastAsia="zh-CN"/>
        </w:rPr>
        <w:t>黄金期货涨</w:t>
      </w:r>
      <w:r w:rsidRPr="00F75128">
        <w:rPr>
          <w:rFonts w:ascii="微软雅黑" w:eastAsia="微软雅黑" w:hAnsi="微软雅黑" w:cs="微软雅黑"/>
          <w:spacing w:val="12"/>
          <w:lang w:eastAsia="zh-CN"/>
        </w:rPr>
        <w:t>0.26%</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2753.4</w:t>
      </w:r>
      <w:r w:rsidRPr="00F75128">
        <w:rPr>
          <w:rFonts w:ascii="微软雅黑" w:eastAsia="微软雅黑" w:hAnsi="微软雅黑" w:cs="微软雅黑" w:hint="eastAsia"/>
          <w:spacing w:val="12"/>
          <w:lang w:eastAsia="zh-CN"/>
        </w:rPr>
        <w:t>美元</w:t>
      </w:r>
      <w:r w:rsidRPr="00F75128">
        <w:rPr>
          <w:rFonts w:ascii="微软雅黑" w:eastAsia="微软雅黑" w:hAnsi="微软雅黑" w:cs="微软雅黑"/>
          <w:spacing w:val="12"/>
          <w:lang w:eastAsia="zh-CN"/>
        </w:rPr>
        <w:t>/</w:t>
      </w:r>
      <w:r w:rsidRPr="00F75128">
        <w:rPr>
          <w:rFonts w:ascii="微软雅黑" w:eastAsia="微软雅黑" w:hAnsi="微软雅黑" w:cs="微软雅黑" w:hint="eastAsia"/>
          <w:spacing w:val="12"/>
          <w:lang w:eastAsia="zh-CN"/>
        </w:rPr>
        <w:t>盎司，</w:t>
      </w:r>
      <w:r w:rsidRPr="00F75128">
        <w:rPr>
          <w:rFonts w:ascii="微软雅黑" w:eastAsia="微软雅黑" w:hAnsi="微软雅黑" w:cs="微软雅黑"/>
          <w:spacing w:val="12"/>
          <w:lang w:eastAsia="zh-CN"/>
        </w:rPr>
        <w:t>COMEX</w:t>
      </w:r>
      <w:r w:rsidRPr="00F75128">
        <w:rPr>
          <w:rFonts w:ascii="微软雅黑" w:eastAsia="微软雅黑" w:hAnsi="微软雅黑" w:cs="微软雅黑" w:hint="eastAsia"/>
          <w:spacing w:val="12"/>
          <w:lang w:eastAsia="zh-CN"/>
        </w:rPr>
        <w:t>白银期货涨</w:t>
      </w:r>
      <w:r w:rsidRPr="00F75128">
        <w:rPr>
          <w:rFonts w:ascii="微软雅黑" w:eastAsia="微软雅黑" w:hAnsi="微软雅黑" w:cs="微软雅黑"/>
          <w:spacing w:val="12"/>
          <w:lang w:eastAsia="zh-CN"/>
        </w:rPr>
        <w:t>0.51%</w:t>
      </w:r>
      <w:r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32.775</w:t>
      </w:r>
      <w:r w:rsidRPr="00F75128">
        <w:rPr>
          <w:rFonts w:ascii="微软雅黑" w:eastAsia="微软雅黑" w:hAnsi="微软雅黑" w:cs="微软雅黑" w:hint="eastAsia"/>
          <w:spacing w:val="12"/>
          <w:lang w:eastAsia="zh-CN"/>
        </w:rPr>
        <w:t>美元</w:t>
      </w:r>
      <w:r w:rsidRPr="00F75128">
        <w:rPr>
          <w:rFonts w:ascii="微软雅黑" w:eastAsia="微软雅黑" w:hAnsi="微软雅黑" w:cs="微软雅黑"/>
          <w:spacing w:val="12"/>
          <w:lang w:eastAsia="zh-CN"/>
        </w:rPr>
        <w:t>/</w:t>
      </w:r>
      <w:r w:rsidRPr="00F75128">
        <w:rPr>
          <w:rFonts w:ascii="微软雅黑" w:eastAsia="微软雅黑" w:hAnsi="微软雅黑" w:cs="微软雅黑" w:hint="eastAsia"/>
          <w:spacing w:val="12"/>
          <w:lang w:eastAsia="zh-CN"/>
        </w:rPr>
        <w:t>盎司</w:t>
      </w:r>
      <w:r w:rsidR="00115A1A" w:rsidRPr="00F75128">
        <w:rPr>
          <w:rFonts w:ascii="微软雅黑" w:eastAsia="微软雅黑" w:hAnsi="微软雅黑" w:cs="微软雅黑" w:hint="eastAsia"/>
          <w:spacing w:val="12"/>
          <w:lang w:eastAsia="zh-CN"/>
        </w:rPr>
        <w:t>。</w:t>
      </w:r>
      <w:r w:rsidR="005F7A56" w:rsidRPr="00F75128">
        <w:rPr>
          <w:rFonts w:ascii="微软雅黑" w:eastAsia="微软雅黑" w:hAnsi="微软雅黑" w:cs="微软雅黑"/>
          <w:spacing w:val="12"/>
          <w:lang w:eastAsia="zh-CN"/>
        </w:rPr>
        <w:t>ICE3</w:t>
      </w:r>
      <w:r w:rsidR="0050522A" w:rsidRPr="00F75128">
        <w:rPr>
          <w:rFonts w:ascii="微软雅黑" w:eastAsia="微软雅黑" w:hAnsi="微软雅黑" w:cs="微软雅黑" w:hint="eastAsia"/>
          <w:spacing w:val="12"/>
          <w:lang w:eastAsia="zh-CN"/>
        </w:rPr>
        <w:t>月</w:t>
      </w:r>
      <w:r w:rsidR="001106DA" w:rsidRPr="00F75128">
        <w:rPr>
          <w:rFonts w:ascii="微软雅黑" w:eastAsia="微软雅黑" w:hAnsi="微软雅黑" w:cs="微软雅黑" w:hint="eastAsia"/>
          <w:spacing w:val="12"/>
          <w:lang w:eastAsia="zh-CN"/>
        </w:rPr>
        <w:t>原糖期</w:t>
      </w:r>
      <w:r w:rsidR="00D519DA" w:rsidRPr="00F75128">
        <w:rPr>
          <w:rFonts w:ascii="微软雅黑" w:eastAsia="微软雅黑" w:hAnsi="微软雅黑" w:cs="微软雅黑" w:hint="eastAsia"/>
          <w:spacing w:val="12"/>
          <w:lang w:eastAsia="zh-CN"/>
        </w:rPr>
        <w:t>货</w:t>
      </w:r>
      <w:proofErr w:type="gramStart"/>
      <w:r w:rsidR="00701E59" w:rsidRPr="00F75128">
        <w:rPr>
          <w:rFonts w:ascii="微软雅黑" w:eastAsia="微软雅黑" w:hAnsi="微软雅黑" w:cs="微软雅黑" w:hint="eastAsia"/>
          <w:spacing w:val="12"/>
          <w:lang w:eastAsia="zh-CN"/>
        </w:rPr>
        <w:t>合约收跌</w:t>
      </w:r>
      <w:proofErr w:type="gramEnd"/>
      <w:r w:rsidRPr="00F75128">
        <w:rPr>
          <w:rFonts w:ascii="微软雅黑" w:eastAsia="微软雅黑" w:hAnsi="微软雅黑" w:cs="微软雅黑"/>
          <w:spacing w:val="12"/>
          <w:lang w:eastAsia="zh-CN"/>
        </w:rPr>
        <w:t>0.1</w:t>
      </w:r>
      <w:r w:rsidR="002D3C2B" w:rsidRPr="00F75128">
        <w:rPr>
          <w:rFonts w:ascii="微软雅黑" w:eastAsia="微软雅黑" w:hAnsi="微软雅黑" w:cs="微软雅黑"/>
          <w:spacing w:val="12"/>
          <w:lang w:eastAsia="zh-CN"/>
        </w:rPr>
        <w:t>0</w:t>
      </w:r>
      <w:r w:rsidR="00115A1A" w:rsidRPr="00F75128">
        <w:rPr>
          <w:rFonts w:ascii="微软雅黑" w:eastAsia="微软雅黑" w:hAnsi="微软雅黑" w:cs="微软雅黑"/>
          <w:spacing w:val="12"/>
          <w:lang w:eastAsia="zh-CN"/>
        </w:rPr>
        <w:t>%</w:t>
      </w:r>
      <w:r w:rsidR="00115A1A" w:rsidRPr="00F75128">
        <w:rPr>
          <w:rFonts w:ascii="微软雅黑" w:eastAsia="微软雅黑" w:hAnsi="微软雅黑" w:cs="微软雅黑" w:hint="eastAsia"/>
          <w:spacing w:val="12"/>
          <w:lang w:eastAsia="zh-CN"/>
        </w:rPr>
        <w:t>报</w:t>
      </w:r>
      <w:r w:rsidRPr="00F75128">
        <w:rPr>
          <w:rFonts w:ascii="微软雅黑" w:eastAsia="微软雅黑" w:hAnsi="微软雅黑" w:cs="微软雅黑"/>
          <w:spacing w:val="12"/>
          <w:lang w:eastAsia="zh-CN"/>
        </w:rPr>
        <w:t>21.90</w:t>
      </w:r>
      <w:r w:rsidR="00115A1A" w:rsidRPr="00F75128">
        <w:rPr>
          <w:rFonts w:ascii="微软雅黑" w:eastAsia="微软雅黑" w:hAnsi="微软雅黑" w:cs="微软雅黑" w:hint="eastAsia"/>
          <w:spacing w:val="12"/>
          <w:lang w:eastAsia="zh-CN"/>
        </w:rPr>
        <w:t>美分</w:t>
      </w:r>
      <w:r w:rsidR="00115A1A" w:rsidRPr="00F75128">
        <w:rPr>
          <w:rFonts w:ascii="微软雅黑" w:eastAsia="微软雅黑" w:hAnsi="微软雅黑" w:cs="微软雅黑"/>
          <w:spacing w:val="12"/>
          <w:lang w:eastAsia="zh-CN"/>
        </w:rPr>
        <w:t>/</w:t>
      </w:r>
      <w:r w:rsidR="00115A1A" w:rsidRPr="00F75128">
        <w:rPr>
          <w:rFonts w:ascii="微软雅黑" w:eastAsia="微软雅黑" w:hAnsi="微软雅黑" w:cs="微软雅黑" w:hint="eastAsia"/>
          <w:spacing w:val="12"/>
          <w:lang w:eastAsia="zh-CN"/>
        </w:rPr>
        <w:t>磅，</w:t>
      </w:r>
      <w:r w:rsidR="00115A1A" w:rsidRPr="00F75128">
        <w:rPr>
          <w:rFonts w:ascii="微软雅黑" w:eastAsia="微软雅黑" w:hAnsi="微软雅黑" w:cs="微软雅黑"/>
          <w:spacing w:val="12"/>
          <w:lang w:eastAsia="zh-CN"/>
        </w:rPr>
        <w:t>ICE</w:t>
      </w:r>
      <w:proofErr w:type="gramStart"/>
      <w:r w:rsidR="00115A1A" w:rsidRPr="00F75128">
        <w:rPr>
          <w:rFonts w:ascii="微软雅黑" w:eastAsia="微软雅黑" w:hAnsi="微软雅黑" w:cs="微软雅黑"/>
          <w:spacing w:val="12"/>
          <w:lang w:eastAsia="zh-CN"/>
        </w:rPr>
        <w:t>12</w:t>
      </w:r>
      <w:r w:rsidR="00115A1A" w:rsidRPr="00F75128">
        <w:rPr>
          <w:rFonts w:ascii="微软雅黑" w:eastAsia="微软雅黑" w:hAnsi="微软雅黑" w:cs="微软雅黑" w:hint="eastAsia"/>
          <w:spacing w:val="12"/>
          <w:lang w:eastAsia="zh-CN"/>
        </w:rPr>
        <w:t>月期棉期货</w:t>
      </w:r>
      <w:proofErr w:type="gramEnd"/>
      <w:r w:rsidR="00115A1A" w:rsidRPr="00F75128">
        <w:rPr>
          <w:rFonts w:ascii="微软雅黑" w:eastAsia="微软雅黑" w:hAnsi="微软雅黑" w:cs="微软雅黑" w:hint="eastAsia"/>
          <w:spacing w:val="12"/>
          <w:lang w:eastAsia="zh-CN"/>
        </w:rPr>
        <w:t>合约收</w:t>
      </w:r>
      <w:r w:rsidRPr="00F75128">
        <w:rPr>
          <w:rFonts w:ascii="微软雅黑" w:eastAsia="微软雅黑" w:hAnsi="微软雅黑" w:cs="微软雅黑" w:hint="eastAsia"/>
          <w:spacing w:val="12"/>
          <w:lang w:eastAsia="zh-CN"/>
        </w:rPr>
        <w:t>涨</w:t>
      </w:r>
      <w:r w:rsidR="004135DD" w:rsidRPr="00F75128">
        <w:rPr>
          <w:rFonts w:ascii="微软雅黑" w:eastAsia="微软雅黑" w:hAnsi="微软雅黑" w:cs="微软雅黑"/>
          <w:spacing w:val="12"/>
          <w:lang w:eastAsia="zh-CN"/>
        </w:rPr>
        <w:t>0</w:t>
      </w:r>
      <w:r w:rsidR="00A30A89" w:rsidRPr="00F75128">
        <w:rPr>
          <w:rFonts w:ascii="微软雅黑" w:eastAsia="微软雅黑" w:hAnsi="微软雅黑" w:cs="微软雅黑"/>
          <w:spacing w:val="12"/>
          <w:lang w:eastAsia="zh-CN"/>
        </w:rPr>
        <w:t>.</w:t>
      </w:r>
      <w:r w:rsidRPr="00F75128">
        <w:rPr>
          <w:rFonts w:ascii="微软雅黑" w:eastAsia="微软雅黑" w:hAnsi="微软雅黑" w:cs="微软雅黑"/>
          <w:spacing w:val="12"/>
          <w:lang w:eastAsia="zh-CN"/>
        </w:rPr>
        <w:t>1</w:t>
      </w:r>
      <w:r w:rsidR="00D94C3C" w:rsidRPr="00F75128">
        <w:rPr>
          <w:rFonts w:ascii="微软雅黑" w:eastAsia="微软雅黑" w:hAnsi="微软雅黑" w:cs="微软雅黑"/>
          <w:spacing w:val="12"/>
          <w:lang w:eastAsia="zh-CN"/>
        </w:rPr>
        <w:t>0</w:t>
      </w:r>
      <w:r w:rsidR="006B5572" w:rsidRPr="00F75128">
        <w:rPr>
          <w:rFonts w:ascii="微软雅黑" w:eastAsia="微软雅黑" w:hAnsi="微软雅黑" w:cs="微软雅黑"/>
          <w:spacing w:val="12"/>
          <w:lang w:eastAsia="zh-CN"/>
        </w:rPr>
        <w:t>%</w:t>
      </w:r>
      <w:proofErr w:type="gramStart"/>
      <w:r w:rsidR="0072039A" w:rsidRPr="00F75128">
        <w:rPr>
          <w:rFonts w:ascii="微软雅黑" w:eastAsia="微软雅黑" w:hAnsi="微软雅黑" w:cs="微软雅黑" w:hint="eastAsia"/>
          <w:spacing w:val="12"/>
          <w:lang w:eastAsia="zh-CN"/>
        </w:rPr>
        <w:t>美分</w:t>
      </w:r>
      <w:r w:rsidR="00115A1A" w:rsidRPr="00F75128">
        <w:rPr>
          <w:rFonts w:ascii="微软雅黑" w:eastAsia="微软雅黑" w:hAnsi="微软雅黑" w:cs="微软雅黑" w:hint="eastAsia"/>
          <w:spacing w:val="12"/>
          <w:lang w:eastAsia="zh-CN"/>
        </w:rPr>
        <w:t>报</w:t>
      </w:r>
      <w:proofErr w:type="gramEnd"/>
      <w:r w:rsidRPr="00F75128">
        <w:rPr>
          <w:rFonts w:ascii="微软雅黑" w:eastAsia="微软雅黑" w:hAnsi="微软雅黑" w:cs="微软雅黑"/>
          <w:spacing w:val="12"/>
          <w:lang w:eastAsia="zh-CN"/>
        </w:rPr>
        <w:t>69.95</w:t>
      </w:r>
      <w:r w:rsidR="00115A1A" w:rsidRPr="00F75128">
        <w:rPr>
          <w:rFonts w:ascii="微软雅黑" w:eastAsia="微软雅黑" w:hAnsi="微软雅黑" w:cs="微软雅黑" w:hint="eastAsia"/>
          <w:spacing w:val="12"/>
          <w:lang w:eastAsia="zh-CN"/>
        </w:rPr>
        <w:t>美分</w:t>
      </w:r>
      <w:r w:rsidR="00115A1A" w:rsidRPr="00F75128">
        <w:rPr>
          <w:rFonts w:ascii="微软雅黑" w:eastAsia="微软雅黑" w:hAnsi="微软雅黑" w:cs="微软雅黑"/>
          <w:spacing w:val="12"/>
          <w:lang w:eastAsia="zh-CN"/>
        </w:rPr>
        <w:t>/</w:t>
      </w:r>
      <w:r w:rsidR="00115A1A" w:rsidRPr="00F75128">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F75128" w:rsidP="0048502E">
      <w:pPr>
        <w:spacing w:before="103" w:line="257" w:lineRule="auto"/>
        <w:ind w:right="584"/>
        <w:jc w:val="both"/>
        <w:rPr>
          <w:lang w:eastAsia="zh-CN"/>
        </w:rPr>
      </w:pPr>
      <w:r>
        <w:rPr>
          <w:noProof/>
          <w:lang w:eastAsia="zh-CN"/>
        </w:rPr>
        <w:drawing>
          <wp:inline distT="0" distB="0" distL="0" distR="0" wp14:anchorId="6099D1BB">
            <wp:extent cx="6178646" cy="34778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705" cy="3487497"/>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7702B" w:rsidRPr="0027702B">
        <w:rPr>
          <w:rFonts w:ascii="微软雅黑" w:eastAsia="微软雅黑" w:hAnsi="微软雅黑" w:cs="微软雅黑" w:hint="eastAsia"/>
          <w:color w:val="auto"/>
          <w:spacing w:val="4"/>
          <w:lang w:eastAsia="zh-CN"/>
        </w:rPr>
        <w:t>美国</w:t>
      </w:r>
      <w:r w:rsidR="0027702B" w:rsidRPr="0027702B">
        <w:rPr>
          <w:rFonts w:ascii="微软雅黑" w:eastAsia="微软雅黑" w:hAnsi="微软雅黑" w:cs="微软雅黑"/>
          <w:color w:val="auto"/>
          <w:spacing w:val="4"/>
          <w:lang w:eastAsia="zh-CN"/>
        </w:rPr>
        <w:t>9</w:t>
      </w:r>
      <w:r w:rsidR="0027702B" w:rsidRPr="0027702B">
        <w:rPr>
          <w:rFonts w:ascii="微软雅黑" w:eastAsia="微软雅黑" w:hAnsi="微软雅黑" w:cs="微软雅黑" w:hint="eastAsia"/>
          <w:color w:val="auto"/>
          <w:spacing w:val="4"/>
          <w:lang w:eastAsia="zh-CN"/>
        </w:rPr>
        <w:t>月贸易帐逆差</w:t>
      </w:r>
      <w:r w:rsidR="0027702B" w:rsidRPr="0027702B">
        <w:rPr>
          <w:rFonts w:ascii="微软雅黑" w:eastAsia="微软雅黑" w:hAnsi="微软雅黑" w:cs="微软雅黑"/>
          <w:color w:val="auto"/>
          <w:spacing w:val="4"/>
          <w:lang w:eastAsia="zh-CN"/>
        </w:rPr>
        <w:t>844</w:t>
      </w:r>
      <w:r w:rsidR="0027702B" w:rsidRPr="0027702B">
        <w:rPr>
          <w:rFonts w:ascii="微软雅黑" w:eastAsia="微软雅黑" w:hAnsi="微软雅黑" w:cs="微软雅黑" w:hint="eastAsia"/>
          <w:color w:val="auto"/>
          <w:spacing w:val="4"/>
          <w:lang w:eastAsia="zh-CN"/>
        </w:rPr>
        <w:t>亿美元，创</w:t>
      </w:r>
      <w:r w:rsidR="0027702B" w:rsidRPr="0027702B">
        <w:rPr>
          <w:rFonts w:ascii="微软雅黑" w:eastAsia="微软雅黑" w:hAnsi="微软雅黑" w:cs="微软雅黑"/>
          <w:color w:val="auto"/>
          <w:spacing w:val="4"/>
          <w:lang w:eastAsia="zh-CN"/>
        </w:rPr>
        <w:t>2022</w:t>
      </w:r>
      <w:r w:rsidR="0027702B" w:rsidRPr="0027702B">
        <w:rPr>
          <w:rFonts w:ascii="微软雅黑" w:eastAsia="微软雅黑" w:hAnsi="微软雅黑" w:cs="微软雅黑" w:hint="eastAsia"/>
          <w:color w:val="auto"/>
          <w:spacing w:val="4"/>
          <w:lang w:eastAsia="zh-CN"/>
        </w:rPr>
        <w:t>年</w:t>
      </w:r>
      <w:r w:rsidR="0027702B" w:rsidRPr="0027702B">
        <w:rPr>
          <w:rFonts w:ascii="微软雅黑" w:eastAsia="微软雅黑" w:hAnsi="微软雅黑" w:cs="微软雅黑"/>
          <w:color w:val="auto"/>
          <w:spacing w:val="4"/>
          <w:lang w:eastAsia="zh-CN"/>
        </w:rPr>
        <w:t>5</w:t>
      </w:r>
      <w:r w:rsidR="0027702B" w:rsidRPr="0027702B">
        <w:rPr>
          <w:rFonts w:ascii="微软雅黑" w:eastAsia="微软雅黑" w:hAnsi="微软雅黑" w:cs="微软雅黑" w:hint="eastAsia"/>
          <w:color w:val="auto"/>
          <w:spacing w:val="4"/>
          <w:lang w:eastAsia="zh-CN"/>
        </w:rPr>
        <w:t>月以来新高，预期逆差</w:t>
      </w:r>
      <w:r w:rsidR="0027702B" w:rsidRPr="0027702B">
        <w:rPr>
          <w:rFonts w:ascii="微软雅黑" w:eastAsia="微软雅黑" w:hAnsi="微软雅黑" w:cs="微软雅黑"/>
          <w:color w:val="auto"/>
          <w:spacing w:val="4"/>
          <w:lang w:eastAsia="zh-CN"/>
        </w:rPr>
        <w:t>841</w:t>
      </w:r>
      <w:r w:rsidR="0027702B" w:rsidRPr="0027702B">
        <w:rPr>
          <w:rFonts w:ascii="微软雅黑" w:eastAsia="微软雅黑" w:hAnsi="微软雅黑" w:cs="微软雅黑" w:hint="eastAsia"/>
          <w:color w:val="auto"/>
          <w:spacing w:val="4"/>
          <w:lang w:eastAsia="zh-CN"/>
        </w:rPr>
        <w:t>亿美元，前值从逆差</w:t>
      </w:r>
      <w:r w:rsidR="0027702B" w:rsidRPr="0027702B">
        <w:rPr>
          <w:rFonts w:ascii="微软雅黑" w:eastAsia="微软雅黑" w:hAnsi="微软雅黑" w:cs="微软雅黑"/>
          <w:color w:val="auto"/>
          <w:spacing w:val="4"/>
          <w:lang w:eastAsia="zh-CN"/>
        </w:rPr>
        <w:t>704</w:t>
      </w:r>
      <w:r w:rsidR="0027702B" w:rsidRPr="0027702B">
        <w:rPr>
          <w:rFonts w:ascii="微软雅黑" w:eastAsia="微软雅黑" w:hAnsi="微软雅黑" w:cs="微软雅黑" w:hint="eastAsia"/>
          <w:color w:val="auto"/>
          <w:spacing w:val="4"/>
          <w:lang w:eastAsia="zh-CN"/>
        </w:rPr>
        <w:t>亿美元修正为逆差</w:t>
      </w:r>
      <w:r w:rsidR="0027702B" w:rsidRPr="0027702B">
        <w:rPr>
          <w:rFonts w:ascii="微软雅黑" w:eastAsia="微软雅黑" w:hAnsi="微软雅黑" w:cs="微软雅黑"/>
          <w:color w:val="auto"/>
          <w:spacing w:val="4"/>
          <w:lang w:eastAsia="zh-CN"/>
        </w:rPr>
        <w:t>708</w:t>
      </w:r>
      <w:r w:rsidR="0027702B" w:rsidRPr="0027702B">
        <w:rPr>
          <w:rFonts w:ascii="微软雅黑" w:eastAsia="微软雅黑" w:hAnsi="微软雅黑" w:cs="微软雅黑" w:hint="eastAsia"/>
          <w:color w:val="auto"/>
          <w:spacing w:val="4"/>
          <w:lang w:eastAsia="zh-CN"/>
        </w:rPr>
        <w:t>亿美元。其中，出口</w:t>
      </w:r>
      <w:r w:rsidR="0027702B" w:rsidRPr="0027702B">
        <w:rPr>
          <w:rFonts w:ascii="微软雅黑" w:eastAsia="微软雅黑" w:hAnsi="微软雅黑" w:cs="微软雅黑"/>
          <w:color w:val="auto"/>
          <w:spacing w:val="4"/>
          <w:lang w:eastAsia="zh-CN"/>
        </w:rPr>
        <w:t>2679</w:t>
      </w:r>
      <w:r w:rsidR="0027702B" w:rsidRPr="0027702B">
        <w:rPr>
          <w:rFonts w:ascii="微软雅黑" w:eastAsia="微软雅黑" w:hAnsi="微软雅黑" w:cs="微软雅黑" w:hint="eastAsia"/>
          <w:color w:val="auto"/>
          <w:spacing w:val="4"/>
          <w:lang w:eastAsia="zh-CN"/>
        </w:rPr>
        <w:t>亿美元，前值</w:t>
      </w:r>
      <w:r w:rsidR="0027702B" w:rsidRPr="0027702B">
        <w:rPr>
          <w:rFonts w:ascii="微软雅黑" w:eastAsia="微软雅黑" w:hAnsi="微软雅黑" w:cs="微软雅黑"/>
          <w:color w:val="auto"/>
          <w:spacing w:val="4"/>
          <w:lang w:eastAsia="zh-CN"/>
        </w:rPr>
        <w:t>2718</w:t>
      </w:r>
      <w:r w:rsidR="0027702B" w:rsidRPr="0027702B">
        <w:rPr>
          <w:rFonts w:ascii="微软雅黑" w:eastAsia="微软雅黑" w:hAnsi="微软雅黑" w:cs="微软雅黑" w:hint="eastAsia"/>
          <w:color w:val="auto"/>
          <w:spacing w:val="4"/>
          <w:lang w:eastAsia="zh-CN"/>
        </w:rPr>
        <w:t>亿美元；进口</w:t>
      </w:r>
      <w:r w:rsidR="0027702B" w:rsidRPr="0027702B">
        <w:rPr>
          <w:rFonts w:ascii="微软雅黑" w:eastAsia="微软雅黑" w:hAnsi="微软雅黑" w:cs="微软雅黑"/>
          <w:color w:val="auto"/>
          <w:spacing w:val="4"/>
          <w:lang w:eastAsia="zh-CN"/>
        </w:rPr>
        <w:t>3523</w:t>
      </w:r>
      <w:r w:rsidR="0027702B" w:rsidRPr="0027702B">
        <w:rPr>
          <w:rFonts w:ascii="微软雅黑" w:eastAsia="微软雅黑" w:hAnsi="微软雅黑" w:cs="微软雅黑" w:hint="eastAsia"/>
          <w:color w:val="auto"/>
          <w:spacing w:val="4"/>
          <w:lang w:eastAsia="zh-CN"/>
        </w:rPr>
        <w:t>亿美元，前值</w:t>
      </w:r>
      <w:r w:rsidR="0027702B" w:rsidRPr="0027702B">
        <w:rPr>
          <w:rFonts w:ascii="微软雅黑" w:eastAsia="微软雅黑" w:hAnsi="微软雅黑" w:cs="微软雅黑"/>
          <w:color w:val="auto"/>
          <w:spacing w:val="4"/>
          <w:lang w:eastAsia="zh-CN"/>
        </w:rPr>
        <w:t>3422</w:t>
      </w:r>
      <w:r w:rsidR="0027702B" w:rsidRPr="0027702B">
        <w:rPr>
          <w:rFonts w:ascii="微软雅黑" w:eastAsia="微软雅黑" w:hAnsi="微软雅黑" w:cs="微软雅黑" w:hint="eastAsia"/>
          <w:color w:val="auto"/>
          <w:spacing w:val="4"/>
          <w:lang w:eastAsia="zh-CN"/>
        </w:rPr>
        <w:t>亿美元</w:t>
      </w:r>
      <w:r w:rsidR="0027702B">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7702B" w:rsidRPr="0027702B">
        <w:rPr>
          <w:rFonts w:ascii="微软雅黑" w:eastAsia="微软雅黑" w:hAnsi="微软雅黑" w:cs="微软雅黑" w:hint="eastAsia"/>
          <w:color w:val="auto"/>
          <w:spacing w:val="4"/>
          <w:lang w:eastAsia="zh-CN"/>
        </w:rPr>
        <w:t>加拿大央行会议纪要显示，管委会成员考虑过将政策利率下调</w:t>
      </w:r>
      <w:r w:rsidR="0027702B" w:rsidRPr="0027702B">
        <w:rPr>
          <w:rFonts w:ascii="微软雅黑" w:eastAsia="微软雅黑" w:hAnsi="微软雅黑" w:cs="微软雅黑"/>
          <w:color w:val="auto"/>
          <w:spacing w:val="4"/>
          <w:lang w:eastAsia="zh-CN"/>
        </w:rPr>
        <w:t>25</w:t>
      </w:r>
      <w:r w:rsidR="0027702B" w:rsidRPr="0027702B">
        <w:rPr>
          <w:rFonts w:ascii="微软雅黑" w:eastAsia="微软雅黑" w:hAnsi="微软雅黑" w:cs="微软雅黑" w:hint="eastAsia"/>
          <w:color w:val="auto"/>
          <w:spacing w:val="4"/>
          <w:lang w:eastAsia="zh-CN"/>
        </w:rPr>
        <w:t>个基点的利弊，普遍达成共识支持采取更大幅度的行动；担心大幅降息可能改变市场预期；中性利率前景存在不确定性；成员们讨论了人口增长速度放缓将如何对整体消费增长产生制约作用</w:t>
      </w:r>
      <w:r w:rsidR="00661EA6" w:rsidRPr="00661EA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7702B" w:rsidRPr="0027702B">
        <w:rPr>
          <w:rFonts w:ascii="微软雅黑" w:eastAsia="微软雅黑" w:hAnsi="微软雅黑" w:cs="微软雅黑" w:hint="eastAsia"/>
          <w:color w:val="191919"/>
          <w:shd w:val="clear" w:color="auto" w:fill="FFFFFF"/>
          <w:lang w:eastAsia="zh-CN"/>
        </w:rPr>
        <w:t>英国</w:t>
      </w:r>
      <w:r w:rsidR="0027702B" w:rsidRPr="0027702B">
        <w:rPr>
          <w:rFonts w:ascii="微软雅黑" w:eastAsia="微软雅黑" w:hAnsi="微软雅黑" w:cs="微软雅黑"/>
          <w:color w:val="191919"/>
          <w:shd w:val="clear" w:color="auto" w:fill="FFFFFF"/>
          <w:lang w:eastAsia="zh-CN"/>
        </w:rPr>
        <w:t>10</w:t>
      </w:r>
      <w:r w:rsidR="0027702B" w:rsidRPr="0027702B">
        <w:rPr>
          <w:rFonts w:ascii="微软雅黑" w:eastAsia="微软雅黑" w:hAnsi="微软雅黑" w:cs="微软雅黑" w:hint="eastAsia"/>
          <w:color w:val="191919"/>
          <w:shd w:val="clear" w:color="auto" w:fill="FFFFFF"/>
          <w:lang w:eastAsia="zh-CN"/>
        </w:rPr>
        <w:t>月服务业</w:t>
      </w:r>
      <w:r w:rsidR="0027702B" w:rsidRPr="0027702B">
        <w:rPr>
          <w:rFonts w:ascii="微软雅黑" w:eastAsia="微软雅黑" w:hAnsi="微软雅黑" w:cs="微软雅黑"/>
          <w:color w:val="191919"/>
          <w:shd w:val="clear" w:color="auto" w:fill="FFFFFF"/>
          <w:lang w:eastAsia="zh-CN"/>
        </w:rPr>
        <w:t>PMI</w:t>
      </w:r>
      <w:r w:rsidR="0027702B" w:rsidRPr="0027702B">
        <w:rPr>
          <w:rFonts w:ascii="微软雅黑" w:eastAsia="微软雅黑" w:hAnsi="微软雅黑" w:cs="微软雅黑" w:hint="eastAsia"/>
          <w:color w:val="191919"/>
          <w:shd w:val="clear" w:color="auto" w:fill="FFFFFF"/>
          <w:lang w:eastAsia="zh-CN"/>
        </w:rPr>
        <w:t>终值</w:t>
      </w:r>
      <w:r w:rsidR="0027702B" w:rsidRPr="0027702B">
        <w:rPr>
          <w:rFonts w:ascii="微软雅黑" w:eastAsia="微软雅黑" w:hAnsi="微软雅黑" w:cs="微软雅黑"/>
          <w:color w:val="191919"/>
          <w:shd w:val="clear" w:color="auto" w:fill="FFFFFF"/>
          <w:lang w:eastAsia="zh-CN"/>
        </w:rPr>
        <w:t>52</w:t>
      </w:r>
      <w:r w:rsidR="0027702B" w:rsidRPr="0027702B">
        <w:rPr>
          <w:rFonts w:ascii="微软雅黑" w:eastAsia="微软雅黑" w:hAnsi="微软雅黑" w:cs="微软雅黑" w:hint="eastAsia"/>
          <w:color w:val="191919"/>
          <w:shd w:val="clear" w:color="auto" w:fill="FFFFFF"/>
          <w:lang w:eastAsia="zh-CN"/>
        </w:rPr>
        <w:t>，预期</w:t>
      </w:r>
      <w:r w:rsidR="0027702B" w:rsidRPr="0027702B">
        <w:rPr>
          <w:rFonts w:ascii="微软雅黑" w:eastAsia="微软雅黑" w:hAnsi="微软雅黑" w:cs="微软雅黑"/>
          <w:color w:val="191919"/>
          <w:shd w:val="clear" w:color="auto" w:fill="FFFFFF"/>
          <w:lang w:eastAsia="zh-CN"/>
        </w:rPr>
        <w:t>51.8</w:t>
      </w:r>
      <w:r w:rsidR="0027702B" w:rsidRPr="0027702B">
        <w:rPr>
          <w:rFonts w:ascii="微软雅黑" w:eastAsia="微软雅黑" w:hAnsi="微软雅黑" w:cs="微软雅黑" w:hint="eastAsia"/>
          <w:color w:val="191919"/>
          <w:shd w:val="clear" w:color="auto" w:fill="FFFFFF"/>
          <w:lang w:eastAsia="zh-CN"/>
        </w:rPr>
        <w:t>，初值</w:t>
      </w:r>
      <w:r w:rsidR="0027702B" w:rsidRPr="0027702B">
        <w:rPr>
          <w:rFonts w:ascii="微软雅黑" w:eastAsia="微软雅黑" w:hAnsi="微软雅黑" w:cs="微软雅黑"/>
          <w:color w:val="191919"/>
          <w:shd w:val="clear" w:color="auto" w:fill="FFFFFF"/>
          <w:lang w:eastAsia="zh-CN"/>
        </w:rPr>
        <w:t>51.8</w:t>
      </w:r>
      <w:r w:rsidR="0027702B" w:rsidRPr="0027702B">
        <w:rPr>
          <w:rFonts w:ascii="微软雅黑" w:eastAsia="微软雅黑" w:hAnsi="微软雅黑" w:cs="微软雅黑" w:hint="eastAsia"/>
          <w:color w:val="191919"/>
          <w:shd w:val="clear" w:color="auto" w:fill="FFFFFF"/>
          <w:lang w:eastAsia="zh-CN"/>
        </w:rPr>
        <w:t>，</w:t>
      </w:r>
      <w:r w:rsidR="0027702B" w:rsidRPr="0027702B">
        <w:rPr>
          <w:rFonts w:ascii="微软雅黑" w:eastAsia="微软雅黑" w:hAnsi="微软雅黑" w:cs="微软雅黑"/>
          <w:color w:val="191919"/>
          <w:shd w:val="clear" w:color="auto" w:fill="FFFFFF"/>
          <w:lang w:eastAsia="zh-CN"/>
        </w:rPr>
        <w:t>9</w:t>
      </w:r>
      <w:r w:rsidR="0027702B" w:rsidRPr="0027702B">
        <w:rPr>
          <w:rFonts w:ascii="微软雅黑" w:eastAsia="微软雅黑" w:hAnsi="微软雅黑" w:cs="微软雅黑" w:hint="eastAsia"/>
          <w:color w:val="191919"/>
          <w:shd w:val="clear" w:color="auto" w:fill="FFFFFF"/>
          <w:lang w:eastAsia="zh-CN"/>
        </w:rPr>
        <w:t>月终值</w:t>
      </w:r>
      <w:r w:rsidR="0027702B" w:rsidRPr="0027702B">
        <w:rPr>
          <w:rFonts w:ascii="微软雅黑" w:eastAsia="微软雅黑" w:hAnsi="微软雅黑" w:cs="微软雅黑"/>
          <w:color w:val="191919"/>
          <w:shd w:val="clear" w:color="auto" w:fill="FFFFFF"/>
          <w:lang w:eastAsia="zh-CN"/>
        </w:rPr>
        <w:t>52.4</w:t>
      </w:r>
      <w:r w:rsidR="0027702B" w:rsidRPr="0027702B">
        <w:rPr>
          <w:rFonts w:ascii="微软雅黑" w:eastAsia="微软雅黑" w:hAnsi="微软雅黑" w:cs="微软雅黑" w:hint="eastAsia"/>
          <w:color w:val="191919"/>
          <w:shd w:val="clear" w:color="auto" w:fill="FFFFFF"/>
          <w:lang w:eastAsia="zh-CN"/>
        </w:rPr>
        <w:t>；综合</w:t>
      </w:r>
      <w:r w:rsidR="0027702B" w:rsidRPr="0027702B">
        <w:rPr>
          <w:rFonts w:ascii="微软雅黑" w:eastAsia="微软雅黑" w:hAnsi="微软雅黑" w:cs="微软雅黑"/>
          <w:color w:val="191919"/>
          <w:shd w:val="clear" w:color="auto" w:fill="FFFFFF"/>
          <w:lang w:eastAsia="zh-CN"/>
        </w:rPr>
        <w:t>PMI</w:t>
      </w:r>
      <w:r w:rsidR="0027702B" w:rsidRPr="0027702B">
        <w:rPr>
          <w:rFonts w:ascii="微软雅黑" w:eastAsia="微软雅黑" w:hAnsi="微软雅黑" w:cs="微软雅黑" w:hint="eastAsia"/>
          <w:color w:val="191919"/>
          <w:shd w:val="clear" w:color="auto" w:fill="FFFFFF"/>
          <w:lang w:eastAsia="zh-CN"/>
        </w:rPr>
        <w:t>终值</w:t>
      </w:r>
      <w:r w:rsidR="0027702B" w:rsidRPr="0027702B">
        <w:rPr>
          <w:rFonts w:ascii="微软雅黑" w:eastAsia="微软雅黑" w:hAnsi="微软雅黑" w:cs="微软雅黑"/>
          <w:color w:val="191919"/>
          <w:shd w:val="clear" w:color="auto" w:fill="FFFFFF"/>
          <w:lang w:eastAsia="zh-CN"/>
        </w:rPr>
        <w:t>51.8</w:t>
      </w:r>
      <w:r w:rsidR="0027702B" w:rsidRPr="0027702B">
        <w:rPr>
          <w:rFonts w:ascii="微软雅黑" w:eastAsia="微软雅黑" w:hAnsi="微软雅黑" w:cs="微软雅黑" w:hint="eastAsia"/>
          <w:color w:val="191919"/>
          <w:shd w:val="clear" w:color="auto" w:fill="FFFFFF"/>
          <w:lang w:eastAsia="zh-CN"/>
        </w:rPr>
        <w:t>，预期</w:t>
      </w:r>
      <w:r w:rsidR="0027702B" w:rsidRPr="0027702B">
        <w:rPr>
          <w:rFonts w:ascii="微软雅黑" w:eastAsia="微软雅黑" w:hAnsi="微软雅黑" w:cs="微软雅黑"/>
          <w:color w:val="191919"/>
          <w:shd w:val="clear" w:color="auto" w:fill="FFFFFF"/>
          <w:lang w:eastAsia="zh-CN"/>
        </w:rPr>
        <w:t>51.7</w:t>
      </w:r>
      <w:r w:rsidR="0027702B" w:rsidRPr="0027702B">
        <w:rPr>
          <w:rFonts w:ascii="微软雅黑" w:eastAsia="微软雅黑" w:hAnsi="微软雅黑" w:cs="微软雅黑" w:hint="eastAsia"/>
          <w:color w:val="191919"/>
          <w:shd w:val="clear" w:color="auto" w:fill="FFFFFF"/>
          <w:lang w:eastAsia="zh-CN"/>
        </w:rPr>
        <w:t>，前值</w:t>
      </w:r>
      <w:r w:rsidR="0027702B" w:rsidRPr="0027702B">
        <w:rPr>
          <w:rFonts w:ascii="微软雅黑" w:eastAsia="微软雅黑" w:hAnsi="微软雅黑" w:cs="微软雅黑"/>
          <w:color w:val="191919"/>
          <w:shd w:val="clear" w:color="auto" w:fill="FFFFFF"/>
          <w:lang w:eastAsia="zh-CN"/>
        </w:rPr>
        <w:t>51.7</w:t>
      </w:r>
      <w:r w:rsidR="0027702B" w:rsidRPr="0027702B">
        <w:rPr>
          <w:rFonts w:ascii="微软雅黑" w:eastAsia="微软雅黑" w:hAnsi="微软雅黑" w:cs="微软雅黑" w:hint="eastAsia"/>
          <w:color w:val="191919"/>
          <w:shd w:val="clear" w:color="auto" w:fill="FFFFFF"/>
          <w:lang w:eastAsia="zh-CN"/>
        </w:rPr>
        <w:t>，</w:t>
      </w:r>
      <w:r w:rsidR="0027702B" w:rsidRPr="0027702B">
        <w:rPr>
          <w:rFonts w:ascii="微软雅黑" w:eastAsia="微软雅黑" w:hAnsi="微软雅黑" w:cs="微软雅黑"/>
          <w:color w:val="191919"/>
          <w:shd w:val="clear" w:color="auto" w:fill="FFFFFF"/>
          <w:lang w:eastAsia="zh-CN"/>
        </w:rPr>
        <w:t>9</w:t>
      </w:r>
      <w:r w:rsidR="0027702B" w:rsidRPr="0027702B">
        <w:rPr>
          <w:rFonts w:ascii="微软雅黑" w:eastAsia="微软雅黑" w:hAnsi="微软雅黑" w:cs="微软雅黑" w:hint="eastAsia"/>
          <w:color w:val="191919"/>
          <w:shd w:val="clear" w:color="auto" w:fill="FFFFFF"/>
          <w:lang w:eastAsia="zh-CN"/>
        </w:rPr>
        <w:t>月终值</w:t>
      </w:r>
      <w:r w:rsidR="0027702B" w:rsidRPr="0027702B">
        <w:rPr>
          <w:rFonts w:ascii="微软雅黑" w:eastAsia="微软雅黑" w:hAnsi="微软雅黑" w:cs="微软雅黑"/>
          <w:color w:val="191919"/>
          <w:shd w:val="clear" w:color="auto" w:fill="FFFFFF"/>
          <w:lang w:eastAsia="zh-CN"/>
        </w:rPr>
        <w:t>52.6</w:t>
      </w:r>
      <w:r w:rsidR="0027702B" w:rsidRPr="0027702B">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7702B" w:rsidRPr="0027702B">
        <w:rPr>
          <w:rFonts w:ascii="微软雅黑" w:eastAsia="微软雅黑" w:hAnsi="微软雅黑" w:cs="微软雅黑" w:hint="eastAsia"/>
          <w:color w:val="191919"/>
          <w:shd w:val="clear" w:color="auto" w:fill="FFFFFF"/>
          <w:lang w:eastAsia="zh-CN"/>
        </w:rPr>
        <w:t>美国</w:t>
      </w:r>
      <w:r w:rsidR="0027702B" w:rsidRPr="0027702B">
        <w:rPr>
          <w:rFonts w:ascii="微软雅黑" w:eastAsia="微软雅黑" w:hAnsi="微软雅黑" w:cs="微软雅黑"/>
          <w:color w:val="191919"/>
          <w:shd w:val="clear" w:color="auto" w:fill="FFFFFF"/>
          <w:lang w:eastAsia="zh-CN"/>
        </w:rPr>
        <w:t>10</w:t>
      </w:r>
      <w:r w:rsidR="0027702B" w:rsidRPr="0027702B">
        <w:rPr>
          <w:rFonts w:ascii="微软雅黑" w:eastAsia="微软雅黑" w:hAnsi="微软雅黑" w:cs="微软雅黑" w:hint="eastAsia"/>
          <w:color w:val="191919"/>
          <w:shd w:val="clear" w:color="auto" w:fill="FFFFFF"/>
          <w:lang w:eastAsia="zh-CN"/>
        </w:rPr>
        <w:t>月</w:t>
      </w:r>
      <w:r w:rsidR="0027702B" w:rsidRPr="0027702B">
        <w:rPr>
          <w:rFonts w:ascii="微软雅黑" w:eastAsia="微软雅黑" w:hAnsi="微软雅黑" w:cs="微软雅黑"/>
          <w:color w:val="191919"/>
          <w:shd w:val="clear" w:color="auto" w:fill="FFFFFF"/>
          <w:lang w:eastAsia="zh-CN"/>
        </w:rPr>
        <w:t>ISM</w:t>
      </w:r>
      <w:r w:rsidR="0027702B" w:rsidRPr="0027702B">
        <w:rPr>
          <w:rFonts w:ascii="微软雅黑" w:eastAsia="微软雅黑" w:hAnsi="微软雅黑" w:cs="微软雅黑" w:hint="eastAsia"/>
          <w:color w:val="191919"/>
          <w:shd w:val="clear" w:color="auto" w:fill="FFFFFF"/>
          <w:lang w:eastAsia="zh-CN"/>
        </w:rPr>
        <w:t>非制造业</w:t>
      </w:r>
      <w:r w:rsidR="0027702B" w:rsidRPr="0027702B">
        <w:rPr>
          <w:rFonts w:ascii="微软雅黑" w:eastAsia="微软雅黑" w:hAnsi="微软雅黑" w:cs="微软雅黑"/>
          <w:color w:val="191919"/>
          <w:shd w:val="clear" w:color="auto" w:fill="FFFFFF"/>
          <w:lang w:eastAsia="zh-CN"/>
        </w:rPr>
        <w:t>PMI</w:t>
      </w:r>
      <w:r w:rsidR="0027702B" w:rsidRPr="0027702B">
        <w:rPr>
          <w:rFonts w:ascii="微软雅黑" w:eastAsia="微软雅黑" w:hAnsi="微软雅黑" w:cs="微软雅黑" w:hint="eastAsia"/>
          <w:color w:val="191919"/>
          <w:shd w:val="clear" w:color="auto" w:fill="FFFFFF"/>
          <w:lang w:eastAsia="zh-CN"/>
        </w:rPr>
        <w:t>为</w:t>
      </w:r>
      <w:r w:rsidR="0027702B" w:rsidRPr="0027702B">
        <w:rPr>
          <w:rFonts w:ascii="微软雅黑" w:eastAsia="微软雅黑" w:hAnsi="微软雅黑" w:cs="微软雅黑"/>
          <w:color w:val="191919"/>
          <w:shd w:val="clear" w:color="auto" w:fill="FFFFFF"/>
          <w:lang w:eastAsia="zh-CN"/>
        </w:rPr>
        <w:t>56</w:t>
      </w:r>
      <w:r w:rsidR="0027702B" w:rsidRPr="0027702B">
        <w:rPr>
          <w:rFonts w:ascii="微软雅黑" w:eastAsia="微软雅黑" w:hAnsi="微软雅黑" w:cs="微软雅黑" w:hint="eastAsia"/>
          <w:color w:val="191919"/>
          <w:shd w:val="clear" w:color="auto" w:fill="FFFFFF"/>
          <w:lang w:eastAsia="zh-CN"/>
        </w:rPr>
        <w:t>，创</w:t>
      </w:r>
      <w:r w:rsidR="0027702B" w:rsidRPr="0027702B">
        <w:rPr>
          <w:rFonts w:ascii="微软雅黑" w:eastAsia="微软雅黑" w:hAnsi="微软雅黑" w:cs="微软雅黑"/>
          <w:color w:val="191919"/>
          <w:shd w:val="clear" w:color="auto" w:fill="FFFFFF"/>
          <w:lang w:eastAsia="zh-CN"/>
        </w:rPr>
        <w:t>2022</w:t>
      </w:r>
      <w:r w:rsidR="0027702B" w:rsidRPr="0027702B">
        <w:rPr>
          <w:rFonts w:ascii="微软雅黑" w:eastAsia="微软雅黑" w:hAnsi="微软雅黑" w:cs="微软雅黑" w:hint="eastAsia"/>
          <w:color w:val="191919"/>
          <w:shd w:val="clear" w:color="auto" w:fill="FFFFFF"/>
          <w:lang w:eastAsia="zh-CN"/>
        </w:rPr>
        <w:t>年</w:t>
      </w:r>
      <w:r w:rsidR="0027702B" w:rsidRPr="0027702B">
        <w:rPr>
          <w:rFonts w:ascii="微软雅黑" w:eastAsia="微软雅黑" w:hAnsi="微软雅黑" w:cs="微软雅黑"/>
          <w:color w:val="191919"/>
          <w:shd w:val="clear" w:color="auto" w:fill="FFFFFF"/>
          <w:lang w:eastAsia="zh-CN"/>
        </w:rPr>
        <w:t>8</w:t>
      </w:r>
      <w:r w:rsidR="0027702B" w:rsidRPr="0027702B">
        <w:rPr>
          <w:rFonts w:ascii="微软雅黑" w:eastAsia="微软雅黑" w:hAnsi="微软雅黑" w:cs="微软雅黑" w:hint="eastAsia"/>
          <w:color w:val="191919"/>
          <w:shd w:val="clear" w:color="auto" w:fill="FFFFFF"/>
          <w:lang w:eastAsia="zh-CN"/>
        </w:rPr>
        <w:t>月以来新高，预期</w:t>
      </w:r>
      <w:r w:rsidR="0027702B" w:rsidRPr="0027702B">
        <w:rPr>
          <w:rFonts w:ascii="微软雅黑" w:eastAsia="微软雅黑" w:hAnsi="微软雅黑" w:cs="微软雅黑"/>
          <w:color w:val="191919"/>
          <w:shd w:val="clear" w:color="auto" w:fill="FFFFFF"/>
          <w:lang w:eastAsia="zh-CN"/>
        </w:rPr>
        <w:t>53.8</w:t>
      </w:r>
      <w:r w:rsidR="0027702B" w:rsidRPr="0027702B">
        <w:rPr>
          <w:rFonts w:ascii="微软雅黑" w:eastAsia="微软雅黑" w:hAnsi="微软雅黑" w:cs="微软雅黑" w:hint="eastAsia"/>
          <w:color w:val="191919"/>
          <w:shd w:val="clear" w:color="auto" w:fill="FFFFFF"/>
          <w:lang w:eastAsia="zh-CN"/>
        </w:rPr>
        <w:t>，前值</w:t>
      </w:r>
      <w:r w:rsidR="0027702B" w:rsidRPr="0027702B">
        <w:rPr>
          <w:rFonts w:ascii="微软雅黑" w:eastAsia="微软雅黑" w:hAnsi="微软雅黑" w:cs="微软雅黑"/>
          <w:color w:val="191919"/>
          <w:shd w:val="clear" w:color="auto" w:fill="FFFFFF"/>
          <w:lang w:eastAsia="zh-CN"/>
        </w:rPr>
        <w:t>54.9</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27702B" w:rsidRPr="0027702B">
        <w:rPr>
          <w:rFonts w:ascii="微软雅黑" w:eastAsia="微软雅黑" w:hAnsi="微软雅黑" w:cs="微软雅黑" w:hint="eastAsia"/>
          <w:color w:val="191919"/>
          <w:shd w:val="clear" w:color="auto" w:fill="FFFFFF"/>
          <w:lang w:eastAsia="zh-CN"/>
        </w:rPr>
        <w:t>法国</w:t>
      </w:r>
      <w:r w:rsidR="0027702B" w:rsidRPr="0027702B">
        <w:rPr>
          <w:rFonts w:ascii="微软雅黑" w:eastAsia="微软雅黑" w:hAnsi="微软雅黑" w:cs="微软雅黑"/>
          <w:color w:val="191919"/>
          <w:shd w:val="clear" w:color="auto" w:fill="FFFFFF"/>
          <w:lang w:eastAsia="zh-CN"/>
        </w:rPr>
        <w:t>9</w:t>
      </w:r>
      <w:r w:rsidR="0027702B" w:rsidRPr="0027702B">
        <w:rPr>
          <w:rFonts w:ascii="微软雅黑" w:eastAsia="微软雅黑" w:hAnsi="微软雅黑" w:cs="微软雅黑" w:hint="eastAsia"/>
          <w:color w:val="191919"/>
          <w:shd w:val="clear" w:color="auto" w:fill="FFFFFF"/>
          <w:lang w:eastAsia="zh-CN"/>
        </w:rPr>
        <w:t>月工业产出环比降</w:t>
      </w:r>
      <w:r w:rsidR="0027702B" w:rsidRPr="0027702B">
        <w:rPr>
          <w:rFonts w:ascii="微软雅黑" w:eastAsia="微软雅黑" w:hAnsi="微软雅黑" w:cs="微软雅黑"/>
          <w:color w:val="191919"/>
          <w:shd w:val="clear" w:color="auto" w:fill="FFFFFF"/>
          <w:lang w:eastAsia="zh-CN"/>
        </w:rPr>
        <w:t>0.9%</w:t>
      </w:r>
      <w:r w:rsidR="0027702B" w:rsidRPr="0027702B">
        <w:rPr>
          <w:rFonts w:ascii="微软雅黑" w:eastAsia="微软雅黑" w:hAnsi="微软雅黑" w:cs="微软雅黑" w:hint="eastAsia"/>
          <w:color w:val="191919"/>
          <w:shd w:val="clear" w:color="auto" w:fill="FFFFFF"/>
          <w:lang w:eastAsia="zh-CN"/>
        </w:rPr>
        <w:t>，预期降</w:t>
      </w:r>
      <w:r w:rsidR="0027702B" w:rsidRPr="0027702B">
        <w:rPr>
          <w:rFonts w:ascii="微软雅黑" w:eastAsia="微软雅黑" w:hAnsi="微软雅黑" w:cs="微软雅黑"/>
          <w:color w:val="191919"/>
          <w:shd w:val="clear" w:color="auto" w:fill="FFFFFF"/>
          <w:lang w:eastAsia="zh-CN"/>
        </w:rPr>
        <w:t>0.6%</w:t>
      </w:r>
      <w:r w:rsidR="0027702B" w:rsidRPr="0027702B">
        <w:rPr>
          <w:rFonts w:ascii="微软雅黑" w:eastAsia="微软雅黑" w:hAnsi="微软雅黑" w:cs="微软雅黑" w:hint="eastAsia"/>
          <w:color w:val="191919"/>
          <w:shd w:val="clear" w:color="auto" w:fill="FFFFFF"/>
          <w:lang w:eastAsia="zh-CN"/>
        </w:rPr>
        <w:t>，前值从升</w:t>
      </w:r>
      <w:r w:rsidR="0027702B" w:rsidRPr="0027702B">
        <w:rPr>
          <w:rFonts w:ascii="微软雅黑" w:eastAsia="微软雅黑" w:hAnsi="微软雅黑" w:cs="微软雅黑"/>
          <w:color w:val="191919"/>
          <w:shd w:val="clear" w:color="auto" w:fill="FFFFFF"/>
          <w:lang w:eastAsia="zh-CN"/>
        </w:rPr>
        <w:t>1.4%</w:t>
      </w:r>
      <w:r w:rsidR="0027702B" w:rsidRPr="0027702B">
        <w:rPr>
          <w:rFonts w:ascii="微软雅黑" w:eastAsia="微软雅黑" w:hAnsi="微软雅黑" w:cs="微软雅黑" w:hint="eastAsia"/>
          <w:color w:val="191919"/>
          <w:shd w:val="clear" w:color="auto" w:fill="FFFFFF"/>
          <w:lang w:eastAsia="zh-CN"/>
        </w:rPr>
        <w:t>修正为升</w:t>
      </w:r>
      <w:r w:rsidR="0027702B" w:rsidRPr="0027702B">
        <w:rPr>
          <w:rFonts w:ascii="微软雅黑" w:eastAsia="微软雅黑" w:hAnsi="微软雅黑" w:cs="微软雅黑"/>
          <w:color w:val="191919"/>
          <w:shd w:val="clear" w:color="auto" w:fill="FFFFFF"/>
          <w:lang w:eastAsia="zh-CN"/>
        </w:rPr>
        <w:t>1.1%</w:t>
      </w:r>
      <w:r w:rsidR="0027702B" w:rsidRPr="0027702B">
        <w:rPr>
          <w:rFonts w:ascii="微软雅黑" w:eastAsia="微软雅黑" w:hAnsi="微软雅黑" w:cs="微软雅黑" w:hint="eastAsia"/>
          <w:color w:val="191919"/>
          <w:shd w:val="clear" w:color="auto" w:fill="FFFFFF"/>
          <w:lang w:eastAsia="zh-CN"/>
        </w:rPr>
        <w:t>；同比降</w:t>
      </w:r>
      <w:r w:rsidR="0027702B" w:rsidRPr="0027702B">
        <w:rPr>
          <w:rFonts w:ascii="微软雅黑" w:eastAsia="微软雅黑" w:hAnsi="微软雅黑" w:cs="微软雅黑"/>
          <w:color w:val="191919"/>
          <w:shd w:val="clear" w:color="auto" w:fill="FFFFFF"/>
          <w:lang w:eastAsia="zh-CN"/>
        </w:rPr>
        <w:t>0.6%</w:t>
      </w:r>
      <w:r w:rsidR="0027702B" w:rsidRPr="0027702B">
        <w:rPr>
          <w:rFonts w:ascii="微软雅黑" w:eastAsia="微软雅黑" w:hAnsi="微软雅黑" w:cs="微软雅黑" w:hint="eastAsia"/>
          <w:color w:val="191919"/>
          <w:shd w:val="clear" w:color="auto" w:fill="FFFFFF"/>
          <w:lang w:eastAsia="zh-CN"/>
        </w:rPr>
        <w:t>，预期降</w:t>
      </w:r>
      <w:r w:rsidR="0027702B" w:rsidRPr="0027702B">
        <w:rPr>
          <w:rFonts w:ascii="微软雅黑" w:eastAsia="微软雅黑" w:hAnsi="微软雅黑" w:cs="微软雅黑"/>
          <w:color w:val="191919"/>
          <w:shd w:val="clear" w:color="auto" w:fill="FFFFFF"/>
          <w:lang w:eastAsia="zh-CN"/>
        </w:rPr>
        <w:t>0.4%</w:t>
      </w:r>
      <w:r w:rsidR="0027702B" w:rsidRPr="0027702B">
        <w:rPr>
          <w:rFonts w:ascii="微软雅黑" w:eastAsia="微软雅黑" w:hAnsi="微软雅黑" w:cs="微软雅黑" w:hint="eastAsia"/>
          <w:color w:val="191919"/>
          <w:shd w:val="clear" w:color="auto" w:fill="FFFFFF"/>
          <w:lang w:eastAsia="zh-CN"/>
        </w:rPr>
        <w:t>，前值升</w:t>
      </w:r>
      <w:r w:rsidR="0027702B" w:rsidRPr="0027702B">
        <w:rPr>
          <w:rFonts w:ascii="微软雅黑" w:eastAsia="微软雅黑" w:hAnsi="微软雅黑" w:cs="微软雅黑"/>
          <w:color w:val="191919"/>
          <w:shd w:val="clear" w:color="auto" w:fill="FFFFFF"/>
          <w:lang w:eastAsia="zh-CN"/>
        </w:rPr>
        <w:t>0.5%</w:t>
      </w:r>
      <w:r w:rsidR="0027702B" w:rsidRPr="0027702B">
        <w:rPr>
          <w:rFonts w:ascii="微软雅黑" w:eastAsia="微软雅黑" w:hAnsi="微软雅黑" w:cs="微软雅黑" w:hint="eastAsia"/>
          <w:color w:val="191919"/>
          <w:shd w:val="clear" w:color="auto" w:fill="FFFFFF"/>
          <w:lang w:eastAsia="zh-CN"/>
        </w:rPr>
        <w:t>。制造业产出环比降</w:t>
      </w:r>
      <w:r w:rsidR="0027702B" w:rsidRPr="0027702B">
        <w:rPr>
          <w:rFonts w:ascii="微软雅黑" w:eastAsia="微软雅黑" w:hAnsi="微软雅黑" w:cs="微软雅黑"/>
          <w:color w:val="191919"/>
          <w:shd w:val="clear" w:color="auto" w:fill="FFFFFF"/>
          <w:lang w:eastAsia="zh-CN"/>
        </w:rPr>
        <w:t>0.8%</w:t>
      </w:r>
      <w:r w:rsidR="0027702B" w:rsidRPr="0027702B">
        <w:rPr>
          <w:rFonts w:ascii="微软雅黑" w:eastAsia="微软雅黑" w:hAnsi="微软雅黑" w:cs="微软雅黑" w:hint="eastAsia"/>
          <w:color w:val="191919"/>
          <w:shd w:val="clear" w:color="auto" w:fill="FFFFFF"/>
          <w:lang w:eastAsia="zh-CN"/>
        </w:rPr>
        <w:t>，预期降</w:t>
      </w:r>
      <w:r w:rsidR="0027702B" w:rsidRPr="0027702B">
        <w:rPr>
          <w:rFonts w:ascii="微软雅黑" w:eastAsia="微软雅黑" w:hAnsi="微软雅黑" w:cs="微软雅黑"/>
          <w:color w:val="191919"/>
          <w:shd w:val="clear" w:color="auto" w:fill="FFFFFF"/>
          <w:lang w:eastAsia="zh-CN"/>
        </w:rPr>
        <w:t>1.3%</w:t>
      </w:r>
      <w:r w:rsidR="0027702B" w:rsidRPr="0027702B">
        <w:rPr>
          <w:rFonts w:ascii="微软雅黑" w:eastAsia="微软雅黑" w:hAnsi="微软雅黑" w:cs="微软雅黑" w:hint="eastAsia"/>
          <w:color w:val="191919"/>
          <w:shd w:val="clear" w:color="auto" w:fill="FFFFFF"/>
          <w:lang w:eastAsia="zh-CN"/>
        </w:rPr>
        <w:t>，前值升</w:t>
      </w:r>
      <w:r w:rsidR="0027702B" w:rsidRPr="0027702B">
        <w:rPr>
          <w:rFonts w:ascii="微软雅黑" w:eastAsia="微软雅黑" w:hAnsi="微软雅黑" w:cs="微软雅黑"/>
          <w:color w:val="191919"/>
          <w:shd w:val="clear" w:color="auto" w:fill="FFFFFF"/>
          <w:lang w:eastAsia="zh-CN"/>
        </w:rPr>
        <w:t>1.6%</w:t>
      </w:r>
      <w:r w:rsidR="0027702B" w:rsidRPr="0027702B">
        <w:rPr>
          <w:rFonts w:ascii="微软雅黑" w:eastAsia="微软雅黑" w:hAnsi="微软雅黑" w:cs="微软雅黑" w:hint="eastAsia"/>
          <w:color w:val="191919"/>
          <w:shd w:val="clear" w:color="auto" w:fill="FFFFFF"/>
          <w:lang w:eastAsia="zh-CN"/>
        </w:rPr>
        <w:t>；同比降</w:t>
      </w:r>
      <w:r w:rsidR="0027702B" w:rsidRPr="0027702B">
        <w:rPr>
          <w:rFonts w:ascii="微软雅黑" w:eastAsia="微软雅黑" w:hAnsi="微软雅黑" w:cs="微软雅黑"/>
          <w:color w:val="191919"/>
          <w:shd w:val="clear" w:color="auto" w:fill="FFFFFF"/>
          <w:lang w:eastAsia="zh-CN"/>
        </w:rPr>
        <w:t>0.9%</w:t>
      </w:r>
      <w:r w:rsidR="0027702B" w:rsidRPr="0027702B">
        <w:rPr>
          <w:rFonts w:ascii="微软雅黑" w:eastAsia="微软雅黑" w:hAnsi="微软雅黑" w:cs="微软雅黑" w:hint="eastAsia"/>
          <w:color w:val="191919"/>
          <w:shd w:val="clear" w:color="auto" w:fill="FFFFFF"/>
          <w:lang w:eastAsia="zh-CN"/>
        </w:rPr>
        <w:t>，前值升</w:t>
      </w:r>
      <w:r w:rsidR="0027702B" w:rsidRPr="0027702B">
        <w:rPr>
          <w:rFonts w:ascii="微软雅黑" w:eastAsia="微软雅黑" w:hAnsi="微软雅黑" w:cs="微软雅黑"/>
          <w:color w:val="191919"/>
          <w:shd w:val="clear" w:color="auto" w:fill="FFFFFF"/>
          <w:lang w:eastAsia="zh-CN"/>
        </w:rPr>
        <w:t>0.3%</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7702B" w:rsidRPr="0027702B">
        <w:rPr>
          <w:rFonts w:ascii="微软雅黑" w:eastAsia="微软雅黑" w:hAnsi="微软雅黑" w:cs="微软雅黑" w:hint="eastAsia"/>
          <w:color w:val="191919"/>
          <w:shd w:val="clear" w:color="auto" w:fill="FFFFFF"/>
          <w:lang w:eastAsia="zh-CN"/>
        </w:rPr>
        <w:t>瑞士</w:t>
      </w:r>
      <w:r w:rsidR="0027702B" w:rsidRPr="0027702B">
        <w:rPr>
          <w:rFonts w:ascii="微软雅黑" w:eastAsia="微软雅黑" w:hAnsi="微软雅黑" w:cs="微软雅黑"/>
          <w:color w:val="191919"/>
          <w:shd w:val="clear" w:color="auto" w:fill="FFFFFF"/>
          <w:lang w:eastAsia="zh-CN"/>
        </w:rPr>
        <w:t>10</w:t>
      </w:r>
      <w:r w:rsidR="0027702B" w:rsidRPr="0027702B">
        <w:rPr>
          <w:rFonts w:ascii="微软雅黑" w:eastAsia="微软雅黑" w:hAnsi="微软雅黑" w:cs="微软雅黑" w:hint="eastAsia"/>
          <w:color w:val="191919"/>
          <w:shd w:val="clear" w:color="auto" w:fill="FFFFFF"/>
          <w:lang w:eastAsia="zh-CN"/>
        </w:rPr>
        <w:t>月季调后失业率</w:t>
      </w:r>
      <w:r w:rsidR="0027702B" w:rsidRPr="0027702B">
        <w:rPr>
          <w:rFonts w:ascii="微软雅黑" w:eastAsia="微软雅黑" w:hAnsi="微软雅黑" w:cs="微软雅黑"/>
          <w:color w:val="191919"/>
          <w:shd w:val="clear" w:color="auto" w:fill="FFFFFF"/>
          <w:lang w:eastAsia="zh-CN"/>
        </w:rPr>
        <w:t>2.6%</w:t>
      </w:r>
      <w:r w:rsidR="0027702B" w:rsidRPr="0027702B">
        <w:rPr>
          <w:rFonts w:ascii="微软雅黑" w:eastAsia="微软雅黑" w:hAnsi="微软雅黑" w:cs="微软雅黑" w:hint="eastAsia"/>
          <w:color w:val="191919"/>
          <w:shd w:val="clear" w:color="auto" w:fill="FFFFFF"/>
          <w:lang w:eastAsia="zh-CN"/>
        </w:rPr>
        <w:t>，预期</w:t>
      </w:r>
      <w:r w:rsidR="0027702B" w:rsidRPr="0027702B">
        <w:rPr>
          <w:rFonts w:ascii="微软雅黑" w:eastAsia="微软雅黑" w:hAnsi="微软雅黑" w:cs="微软雅黑"/>
          <w:color w:val="191919"/>
          <w:shd w:val="clear" w:color="auto" w:fill="FFFFFF"/>
          <w:lang w:eastAsia="zh-CN"/>
        </w:rPr>
        <w:t>2.6%</w:t>
      </w:r>
      <w:r w:rsidR="0027702B" w:rsidRPr="0027702B">
        <w:rPr>
          <w:rFonts w:ascii="微软雅黑" w:eastAsia="微软雅黑" w:hAnsi="微软雅黑" w:cs="微软雅黑" w:hint="eastAsia"/>
          <w:color w:val="191919"/>
          <w:shd w:val="clear" w:color="auto" w:fill="FFFFFF"/>
          <w:lang w:eastAsia="zh-CN"/>
        </w:rPr>
        <w:t>，前值</w:t>
      </w:r>
      <w:r w:rsidR="0027702B" w:rsidRPr="0027702B">
        <w:rPr>
          <w:rFonts w:ascii="微软雅黑" w:eastAsia="微软雅黑" w:hAnsi="微软雅黑" w:cs="微软雅黑"/>
          <w:color w:val="191919"/>
          <w:shd w:val="clear" w:color="auto" w:fill="FFFFFF"/>
          <w:lang w:eastAsia="zh-CN"/>
        </w:rPr>
        <w:t>2.6%</w:t>
      </w:r>
      <w:r w:rsidR="0027702B" w:rsidRPr="0027702B">
        <w:rPr>
          <w:rFonts w:ascii="微软雅黑" w:eastAsia="微软雅黑" w:hAnsi="微软雅黑" w:cs="微软雅黑" w:hint="eastAsia"/>
          <w:color w:val="191919"/>
          <w:shd w:val="clear" w:color="auto" w:fill="FFFFFF"/>
          <w:lang w:eastAsia="zh-CN"/>
        </w:rPr>
        <w:t>；未季调失业率</w:t>
      </w:r>
      <w:r w:rsidR="0027702B" w:rsidRPr="0027702B">
        <w:rPr>
          <w:rFonts w:ascii="微软雅黑" w:eastAsia="微软雅黑" w:hAnsi="微软雅黑" w:cs="微软雅黑"/>
          <w:color w:val="191919"/>
          <w:shd w:val="clear" w:color="auto" w:fill="FFFFFF"/>
          <w:lang w:eastAsia="zh-CN"/>
        </w:rPr>
        <w:t>2.5%</w:t>
      </w:r>
      <w:r w:rsidR="0027702B" w:rsidRPr="0027702B">
        <w:rPr>
          <w:rFonts w:ascii="微软雅黑" w:eastAsia="微软雅黑" w:hAnsi="微软雅黑" w:cs="微软雅黑" w:hint="eastAsia"/>
          <w:color w:val="191919"/>
          <w:shd w:val="clear" w:color="auto" w:fill="FFFFFF"/>
          <w:lang w:eastAsia="zh-CN"/>
        </w:rPr>
        <w:t>，预期</w:t>
      </w:r>
      <w:r w:rsidR="0027702B" w:rsidRPr="0027702B">
        <w:rPr>
          <w:rFonts w:ascii="微软雅黑" w:eastAsia="微软雅黑" w:hAnsi="微软雅黑" w:cs="微软雅黑"/>
          <w:color w:val="191919"/>
          <w:shd w:val="clear" w:color="auto" w:fill="FFFFFF"/>
          <w:lang w:eastAsia="zh-CN"/>
        </w:rPr>
        <w:t>2.5%</w:t>
      </w:r>
      <w:r w:rsidR="0027702B" w:rsidRPr="0027702B">
        <w:rPr>
          <w:rFonts w:ascii="微软雅黑" w:eastAsia="微软雅黑" w:hAnsi="微软雅黑" w:cs="微软雅黑" w:hint="eastAsia"/>
          <w:color w:val="191919"/>
          <w:shd w:val="clear" w:color="auto" w:fill="FFFFFF"/>
          <w:lang w:eastAsia="zh-CN"/>
        </w:rPr>
        <w:t>，前值</w:t>
      </w:r>
      <w:r w:rsidR="0027702B" w:rsidRPr="0027702B">
        <w:rPr>
          <w:rFonts w:ascii="微软雅黑" w:eastAsia="微软雅黑" w:hAnsi="微软雅黑" w:cs="微软雅黑"/>
          <w:color w:val="191919"/>
          <w:shd w:val="clear" w:color="auto" w:fill="FFFFFF"/>
          <w:lang w:eastAsia="zh-CN"/>
        </w:rPr>
        <w:t>2.5%</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7702B" w:rsidRPr="0027702B">
        <w:rPr>
          <w:rFonts w:ascii="微软雅黑" w:eastAsia="微软雅黑" w:hAnsi="微软雅黑" w:cs="微软雅黑" w:hint="eastAsia"/>
          <w:color w:val="191919"/>
          <w:shd w:val="clear" w:color="auto" w:fill="FFFFFF"/>
          <w:lang w:eastAsia="zh-CN"/>
        </w:rPr>
        <w:t>澳洲联储连续第八次会议维持关键利率在</w:t>
      </w:r>
      <w:r w:rsidR="0027702B" w:rsidRPr="0027702B">
        <w:rPr>
          <w:rFonts w:ascii="微软雅黑" w:eastAsia="微软雅黑" w:hAnsi="微软雅黑" w:cs="微软雅黑"/>
          <w:color w:val="191919"/>
          <w:shd w:val="clear" w:color="auto" w:fill="FFFFFF"/>
          <w:lang w:eastAsia="zh-CN"/>
        </w:rPr>
        <w:t>4.35%</w:t>
      </w:r>
      <w:r w:rsidR="0027702B" w:rsidRPr="0027702B">
        <w:rPr>
          <w:rFonts w:ascii="微软雅黑" w:eastAsia="微软雅黑" w:hAnsi="微软雅黑" w:cs="微软雅黑" w:hint="eastAsia"/>
          <w:color w:val="191919"/>
          <w:shd w:val="clear" w:color="auto" w:fill="FFFFFF"/>
          <w:lang w:eastAsia="zh-CN"/>
        </w:rPr>
        <w:t>不变，符合市场预期。澳洲联储声明称，澳洲联储不排除任何选项，潜在通胀率仍然过高，产出增长疲弱，薪资压力已有所缓解；澳洲联储将继续依赖数据和风险评估，仍需要对通胀的上行风险保持警惕，委员会坚定致力于让</w:t>
      </w:r>
      <w:r w:rsidR="0027702B" w:rsidRPr="0027702B">
        <w:rPr>
          <w:rFonts w:ascii="微软雅黑" w:eastAsia="微软雅黑" w:hAnsi="微软雅黑" w:cs="微软雅黑"/>
          <w:color w:val="191919"/>
          <w:shd w:val="clear" w:color="auto" w:fill="FFFFFF"/>
          <w:lang w:eastAsia="zh-CN"/>
        </w:rPr>
        <w:t>CPI</w:t>
      </w:r>
      <w:r w:rsidR="0027702B" w:rsidRPr="0027702B">
        <w:rPr>
          <w:rFonts w:ascii="微软雅黑" w:eastAsia="微软雅黑" w:hAnsi="微软雅黑" w:cs="微软雅黑" w:hint="eastAsia"/>
          <w:color w:val="191919"/>
          <w:shd w:val="clear" w:color="auto" w:fill="FFFFFF"/>
          <w:lang w:eastAsia="zh-CN"/>
        </w:rPr>
        <w:t>重返目标</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7702B" w:rsidRDefault="0027702B"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27702B">
        <w:rPr>
          <w:rFonts w:ascii="微软雅黑" w:eastAsia="微软雅黑" w:hAnsi="微软雅黑" w:cs="微软雅黑" w:hint="eastAsia"/>
          <w:color w:val="191919"/>
          <w:shd w:val="clear" w:color="auto" w:fill="FFFFFF"/>
          <w:lang w:eastAsia="zh-CN"/>
        </w:rPr>
        <w:t>韩国</w:t>
      </w:r>
      <w:r w:rsidRPr="0027702B">
        <w:rPr>
          <w:rFonts w:ascii="微软雅黑" w:eastAsia="微软雅黑" w:hAnsi="微软雅黑" w:cs="微软雅黑"/>
          <w:color w:val="191919"/>
          <w:shd w:val="clear" w:color="auto" w:fill="FFFFFF"/>
          <w:lang w:eastAsia="zh-CN"/>
        </w:rPr>
        <w:t>10</w:t>
      </w:r>
      <w:r w:rsidRPr="0027702B">
        <w:rPr>
          <w:rFonts w:ascii="微软雅黑" w:eastAsia="微软雅黑" w:hAnsi="微软雅黑" w:cs="微软雅黑" w:hint="eastAsia"/>
          <w:color w:val="191919"/>
          <w:shd w:val="clear" w:color="auto" w:fill="FFFFFF"/>
          <w:lang w:eastAsia="zh-CN"/>
        </w:rPr>
        <w:t>月</w:t>
      </w:r>
      <w:r w:rsidRPr="0027702B">
        <w:rPr>
          <w:rFonts w:ascii="微软雅黑" w:eastAsia="微软雅黑" w:hAnsi="微软雅黑" w:cs="微软雅黑"/>
          <w:color w:val="191919"/>
          <w:shd w:val="clear" w:color="auto" w:fill="FFFFFF"/>
          <w:lang w:eastAsia="zh-CN"/>
        </w:rPr>
        <w:t>CPI</w:t>
      </w:r>
      <w:r w:rsidRPr="0027702B">
        <w:rPr>
          <w:rFonts w:ascii="微软雅黑" w:eastAsia="微软雅黑" w:hAnsi="微软雅黑" w:cs="微软雅黑" w:hint="eastAsia"/>
          <w:color w:val="191919"/>
          <w:shd w:val="clear" w:color="auto" w:fill="FFFFFF"/>
          <w:lang w:eastAsia="zh-CN"/>
        </w:rPr>
        <w:t>同比升</w:t>
      </w:r>
      <w:r w:rsidRPr="0027702B">
        <w:rPr>
          <w:rFonts w:ascii="微软雅黑" w:eastAsia="微软雅黑" w:hAnsi="微软雅黑" w:cs="微软雅黑"/>
          <w:color w:val="191919"/>
          <w:shd w:val="clear" w:color="auto" w:fill="FFFFFF"/>
          <w:lang w:eastAsia="zh-CN"/>
        </w:rPr>
        <w:t>1.3%</w:t>
      </w:r>
      <w:r w:rsidRPr="0027702B">
        <w:rPr>
          <w:rFonts w:ascii="微软雅黑" w:eastAsia="微软雅黑" w:hAnsi="微软雅黑" w:cs="微软雅黑" w:hint="eastAsia"/>
          <w:color w:val="191919"/>
          <w:shd w:val="clear" w:color="auto" w:fill="FFFFFF"/>
          <w:lang w:eastAsia="zh-CN"/>
        </w:rPr>
        <w:t>，预期升</w:t>
      </w:r>
      <w:r w:rsidRPr="0027702B">
        <w:rPr>
          <w:rFonts w:ascii="微软雅黑" w:eastAsia="微软雅黑" w:hAnsi="微软雅黑" w:cs="微软雅黑"/>
          <w:color w:val="191919"/>
          <w:shd w:val="clear" w:color="auto" w:fill="FFFFFF"/>
          <w:lang w:eastAsia="zh-CN"/>
        </w:rPr>
        <w:t>1.4%</w:t>
      </w:r>
      <w:r w:rsidRPr="0027702B">
        <w:rPr>
          <w:rFonts w:ascii="微软雅黑" w:eastAsia="微软雅黑" w:hAnsi="微软雅黑" w:cs="微软雅黑" w:hint="eastAsia"/>
          <w:color w:val="191919"/>
          <w:shd w:val="clear" w:color="auto" w:fill="FFFFFF"/>
          <w:lang w:eastAsia="zh-CN"/>
        </w:rPr>
        <w:t>，前值升</w:t>
      </w:r>
      <w:r w:rsidRPr="0027702B">
        <w:rPr>
          <w:rFonts w:ascii="微软雅黑" w:eastAsia="微软雅黑" w:hAnsi="微软雅黑" w:cs="微软雅黑"/>
          <w:color w:val="191919"/>
          <w:shd w:val="clear" w:color="auto" w:fill="FFFFFF"/>
          <w:lang w:eastAsia="zh-CN"/>
        </w:rPr>
        <w:t>1.6%</w:t>
      </w:r>
      <w:r w:rsidRPr="0027702B">
        <w:rPr>
          <w:rFonts w:ascii="微软雅黑" w:eastAsia="微软雅黑" w:hAnsi="微软雅黑" w:cs="微软雅黑" w:hint="eastAsia"/>
          <w:color w:val="191919"/>
          <w:shd w:val="clear" w:color="auto" w:fill="FFFFFF"/>
          <w:lang w:eastAsia="zh-CN"/>
        </w:rPr>
        <w:t>；环比持平，预期升</w:t>
      </w:r>
      <w:r w:rsidRPr="0027702B">
        <w:rPr>
          <w:rFonts w:ascii="微软雅黑" w:eastAsia="微软雅黑" w:hAnsi="微软雅黑" w:cs="微软雅黑"/>
          <w:color w:val="191919"/>
          <w:shd w:val="clear" w:color="auto" w:fill="FFFFFF"/>
          <w:lang w:eastAsia="zh-CN"/>
        </w:rPr>
        <w:t>0.2%</w:t>
      </w:r>
      <w:r w:rsidRPr="0027702B">
        <w:rPr>
          <w:rFonts w:ascii="微软雅黑" w:eastAsia="微软雅黑" w:hAnsi="微软雅黑" w:cs="微软雅黑" w:hint="eastAsia"/>
          <w:color w:val="191919"/>
          <w:shd w:val="clear" w:color="auto" w:fill="FFFFFF"/>
          <w:lang w:eastAsia="zh-CN"/>
        </w:rPr>
        <w:t>，前值升</w:t>
      </w:r>
      <w:r w:rsidRPr="0027702B">
        <w:rPr>
          <w:rFonts w:ascii="微软雅黑" w:eastAsia="微软雅黑" w:hAnsi="微软雅黑" w:cs="微软雅黑"/>
          <w:color w:val="191919"/>
          <w:shd w:val="clear" w:color="auto" w:fill="FFFFFF"/>
          <w:lang w:eastAsia="zh-CN"/>
        </w:rPr>
        <w:t>0.1%</w:t>
      </w:r>
      <w:r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7702B" w:rsidRDefault="0027702B" w:rsidP="009C3A26">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27702B">
        <w:rPr>
          <w:rFonts w:ascii="微软雅黑" w:eastAsia="微软雅黑" w:hAnsi="微软雅黑" w:cs="微软雅黑" w:hint="eastAsia"/>
          <w:color w:val="191919"/>
          <w:shd w:val="clear" w:color="auto" w:fill="FFFFFF"/>
          <w:lang w:eastAsia="zh-CN"/>
        </w:rPr>
        <w:t>日本厚生劳动省公布的人口动态统计初步数据显示，</w:t>
      </w:r>
      <w:r w:rsidRPr="0027702B">
        <w:rPr>
          <w:rFonts w:ascii="微软雅黑" w:eastAsia="微软雅黑" w:hAnsi="微软雅黑" w:cs="微软雅黑"/>
          <w:color w:val="191919"/>
          <w:shd w:val="clear" w:color="auto" w:fill="FFFFFF"/>
          <w:lang w:eastAsia="zh-CN"/>
        </w:rPr>
        <w:t>2024</w:t>
      </w:r>
      <w:r w:rsidRPr="0027702B">
        <w:rPr>
          <w:rFonts w:ascii="微软雅黑" w:eastAsia="微软雅黑" w:hAnsi="微软雅黑" w:cs="微软雅黑" w:hint="eastAsia"/>
          <w:color w:val="191919"/>
          <w:shd w:val="clear" w:color="auto" w:fill="FFFFFF"/>
          <w:lang w:eastAsia="zh-CN"/>
        </w:rPr>
        <w:t>年</w:t>
      </w:r>
      <w:r w:rsidRPr="0027702B">
        <w:rPr>
          <w:rFonts w:ascii="微软雅黑" w:eastAsia="微软雅黑" w:hAnsi="微软雅黑" w:cs="微软雅黑"/>
          <w:color w:val="191919"/>
          <w:shd w:val="clear" w:color="auto" w:fill="FFFFFF"/>
          <w:lang w:eastAsia="zh-CN"/>
        </w:rPr>
        <w:t>1</w:t>
      </w:r>
      <w:r w:rsidRPr="0027702B">
        <w:rPr>
          <w:rFonts w:ascii="微软雅黑" w:eastAsia="微软雅黑" w:hAnsi="微软雅黑" w:cs="微软雅黑" w:hint="eastAsia"/>
          <w:color w:val="191919"/>
          <w:shd w:val="clear" w:color="auto" w:fill="FFFFFF"/>
          <w:lang w:eastAsia="zh-CN"/>
        </w:rPr>
        <w:t>月至</w:t>
      </w:r>
      <w:r w:rsidRPr="0027702B">
        <w:rPr>
          <w:rFonts w:ascii="微软雅黑" w:eastAsia="微软雅黑" w:hAnsi="微软雅黑" w:cs="微软雅黑"/>
          <w:color w:val="191919"/>
          <w:shd w:val="clear" w:color="auto" w:fill="FFFFFF"/>
          <w:lang w:eastAsia="zh-CN"/>
        </w:rPr>
        <w:t>6</w:t>
      </w:r>
      <w:r w:rsidRPr="0027702B">
        <w:rPr>
          <w:rFonts w:ascii="微软雅黑" w:eastAsia="微软雅黑" w:hAnsi="微软雅黑" w:cs="微软雅黑" w:hint="eastAsia"/>
          <w:color w:val="191919"/>
          <w:shd w:val="clear" w:color="auto" w:fill="FFFFFF"/>
          <w:lang w:eastAsia="zh-CN"/>
        </w:rPr>
        <w:t>月出生的婴儿数量为</w:t>
      </w:r>
      <w:r w:rsidRPr="0027702B">
        <w:rPr>
          <w:rFonts w:ascii="微软雅黑" w:eastAsia="微软雅黑" w:hAnsi="微软雅黑" w:cs="微软雅黑"/>
          <w:color w:val="191919"/>
          <w:shd w:val="clear" w:color="auto" w:fill="FFFFFF"/>
          <w:lang w:eastAsia="zh-CN"/>
        </w:rPr>
        <w:t>329998</w:t>
      </w:r>
      <w:r w:rsidRPr="0027702B">
        <w:rPr>
          <w:rFonts w:ascii="微软雅黑" w:eastAsia="微软雅黑" w:hAnsi="微软雅黑" w:cs="微软雅黑" w:hint="eastAsia"/>
          <w:color w:val="191919"/>
          <w:shd w:val="clear" w:color="auto" w:fill="FFFFFF"/>
          <w:lang w:eastAsia="zh-CN"/>
        </w:rPr>
        <w:t>人，较去年同期减少</w:t>
      </w:r>
      <w:r w:rsidRPr="0027702B">
        <w:rPr>
          <w:rFonts w:ascii="微软雅黑" w:eastAsia="微软雅黑" w:hAnsi="微软雅黑" w:cs="微软雅黑"/>
          <w:color w:val="191919"/>
          <w:shd w:val="clear" w:color="auto" w:fill="FFFFFF"/>
          <w:lang w:eastAsia="zh-CN"/>
        </w:rPr>
        <w:t>6.3%</w:t>
      </w:r>
      <w:r w:rsidRPr="0027702B">
        <w:rPr>
          <w:rFonts w:ascii="微软雅黑" w:eastAsia="微软雅黑" w:hAnsi="微软雅黑" w:cs="微软雅黑" w:hint="eastAsia"/>
          <w:color w:val="191919"/>
          <w:shd w:val="clear" w:color="auto" w:fill="FFFFFF"/>
          <w:lang w:eastAsia="zh-CN"/>
        </w:rPr>
        <w:t>，预计日本今年全年出生人数或将首次低于</w:t>
      </w:r>
      <w:r w:rsidRPr="0027702B">
        <w:rPr>
          <w:rFonts w:ascii="微软雅黑" w:eastAsia="微软雅黑" w:hAnsi="微软雅黑" w:cs="微软雅黑"/>
          <w:color w:val="191919"/>
          <w:shd w:val="clear" w:color="auto" w:fill="FFFFFF"/>
          <w:lang w:eastAsia="zh-CN"/>
        </w:rPr>
        <w:t>70</w:t>
      </w:r>
      <w:r w:rsidRPr="0027702B">
        <w:rPr>
          <w:rFonts w:ascii="微软雅黑" w:eastAsia="微软雅黑" w:hAnsi="微软雅黑" w:cs="微软雅黑" w:hint="eastAsia"/>
          <w:color w:val="191919"/>
          <w:shd w:val="clear" w:color="auto" w:fill="FFFFFF"/>
          <w:lang w:eastAsia="zh-CN"/>
        </w:rPr>
        <w:t>万</w:t>
      </w:r>
      <w:r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49083B" w:rsidP="008C4540">
            <w:pPr>
              <w:pStyle w:val="TableText"/>
              <w:ind w:firstLine="392"/>
              <w:rPr>
                <w:lang w:eastAsia="zh-CN"/>
              </w:rPr>
            </w:pPr>
            <w:r>
              <w:t>2024/11/6</w:t>
            </w:r>
          </w:p>
        </w:tc>
        <w:tc>
          <w:tcPr>
            <w:tcW w:w="1134" w:type="dxa"/>
            <w:tcBorders>
              <w:left w:val="nil"/>
            </w:tcBorders>
            <w:shd w:val="clear" w:color="auto" w:fill="D3EAFF"/>
          </w:tcPr>
          <w:p w:rsidR="008C4540" w:rsidRPr="00853C1D" w:rsidRDefault="0049083B" w:rsidP="008C4540">
            <w:pPr>
              <w:pStyle w:val="TableText"/>
              <w:ind w:firstLine="392"/>
              <w:rPr>
                <w:lang w:eastAsia="zh-CN"/>
              </w:rPr>
            </w:pPr>
            <w:r w:rsidRPr="0049083B">
              <w:rPr>
                <w:rFonts w:hint="eastAsia"/>
                <w:lang w:eastAsia="zh-CN"/>
              </w:rPr>
              <w:t>待定</w:t>
            </w:r>
          </w:p>
        </w:tc>
        <w:tc>
          <w:tcPr>
            <w:tcW w:w="6524" w:type="dxa"/>
            <w:shd w:val="clear" w:color="auto" w:fill="D3EAFF"/>
          </w:tcPr>
          <w:p w:rsidR="002538FF" w:rsidRDefault="0049083B" w:rsidP="008C4540">
            <w:pPr>
              <w:pStyle w:val="TableText"/>
              <w:ind w:firstLine="392"/>
              <w:rPr>
                <w:b w:val="0"/>
                <w:lang w:eastAsia="zh-CN"/>
              </w:rPr>
            </w:pPr>
            <w:r w:rsidRPr="0049083B">
              <w:rPr>
                <w:rFonts w:hint="eastAsia"/>
                <w:b w:val="0"/>
                <w:lang w:eastAsia="zh-CN"/>
              </w:rPr>
              <w:t>国内成品油开启新一轮调价窗口</w:t>
            </w:r>
          </w:p>
        </w:tc>
      </w:tr>
      <w:tr w:rsidR="008C4540" w:rsidTr="00214344">
        <w:trPr>
          <w:trHeight w:val="618"/>
        </w:trPr>
        <w:tc>
          <w:tcPr>
            <w:tcW w:w="1731" w:type="dxa"/>
            <w:tcBorders>
              <w:top w:val="nil"/>
            </w:tcBorders>
            <w:shd w:val="clear" w:color="auto" w:fill="auto"/>
          </w:tcPr>
          <w:p w:rsidR="008C4540" w:rsidRPr="00853C1D" w:rsidRDefault="0049083B" w:rsidP="008C4540">
            <w:pPr>
              <w:pStyle w:val="TableText"/>
              <w:ind w:firstLine="392"/>
              <w:rPr>
                <w:lang w:eastAsia="zh-CN"/>
              </w:rPr>
            </w:pPr>
            <w:r>
              <w:t>2024/11/6</w:t>
            </w:r>
          </w:p>
        </w:tc>
        <w:tc>
          <w:tcPr>
            <w:tcW w:w="1134" w:type="dxa"/>
            <w:shd w:val="clear" w:color="auto" w:fill="auto"/>
          </w:tcPr>
          <w:p w:rsidR="008C4540" w:rsidRPr="00853C1D" w:rsidRDefault="0049083B" w:rsidP="008C4540">
            <w:pPr>
              <w:pStyle w:val="TableText"/>
              <w:ind w:firstLine="392"/>
              <w:rPr>
                <w:lang w:eastAsia="zh-CN"/>
              </w:rPr>
            </w:pPr>
            <w:r>
              <w:rPr>
                <w:lang w:eastAsia="zh-CN"/>
              </w:rPr>
              <w:t>16</w:t>
            </w:r>
            <w:r w:rsidR="008C4540">
              <w:rPr>
                <w:rFonts w:hint="eastAsia"/>
                <w:lang w:eastAsia="zh-CN"/>
              </w:rPr>
              <w:t>:</w:t>
            </w:r>
            <w:r>
              <w:rPr>
                <w:lang w:eastAsia="zh-CN"/>
              </w:rPr>
              <w:t>5</w:t>
            </w:r>
            <w:r w:rsidR="006837BD">
              <w:rPr>
                <w:lang w:eastAsia="zh-CN"/>
              </w:rPr>
              <w:t>0</w:t>
            </w:r>
          </w:p>
        </w:tc>
        <w:tc>
          <w:tcPr>
            <w:tcW w:w="6524" w:type="dxa"/>
            <w:shd w:val="clear" w:color="auto" w:fill="auto"/>
          </w:tcPr>
          <w:p w:rsidR="006837BD" w:rsidRPr="00853C1D" w:rsidRDefault="0049083B" w:rsidP="008C4540">
            <w:pPr>
              <w:pStyle w:val="TableText"/>
              <w:ind w:firstLine="392"/>
              <w:rPr>
                <w:b w:val="0"/>
                <w:lang w:eastAsia="zh-CN"/>
              </w:rPr>
            </w:pPr>
            <w:r w:rsidRPr="0049083B">
              <w:rPr>
                <w:rFonts w:hint="eastAsia"/>
                <w:b w:val="0"/>
                <w:lang w:eastAsia="zh-CN"/>
              </w:rPr>
              <w:t>法国</w:t>
            </w:r>
            <w:r w:rsidRPr="0049083B">
              <w:rPr>
                <w:b w:val="0"/>
                <w:lang w:eastAsia="zh-CN"/>
              </w:rPr>
              <w:t>10</w:t>
            </w:r>
            <w:r w:rsidRPr="0049083B">
              <w:rPr>
                <w:rFonts w:hint="eastAsia"/>
                <w:b w:val="0"/>
                <w:lang w:eastAsia="zh-CN"/>
              </w:rPr>
              <w:t>月服务业</w:t>
            </w:r>
            <w:r w:rsidRPr="0049083B">
              <w:rPr>
                <w:b w:val="0"/>
                <w:lang w:eastAsia="zh-CN"/>
              </w:rPr>
              <w:t>PMI</w:t>
            </w:r>
            <w:r w:rsidRPr="0049083B">
              <w:rPr>
                <w:rFonts w:hint="eastAsia"/>
                <w:b w:val="0"/>
                <w:lang w:eastAsia="zh-CN"/>
              </w:rPr>
              <w:t>终值</w:t>
            </w:r>
          </w:p>
        </w:tc>
      </w:tr>
      <w:tr w:rsidR="008C4540" w:rsidTr="00214344">
        <w:trPr>
          <w:trHeight w:val="618"/>
        </w:trPr>
        <w:tc>
          <w:tcPr>
            <w:tcW w:w="1731" w:type="dxa"/>
            <w:shd w:val="clear" w:color="auto" w:fill="D3EAFF"/>
          </w:tcPr>
          <w:p w:rsidR="008C4540" w:rsidRDefault="0049083B" w:rsidP="008C4540">
            <w:pPr>
              <w:pStyle w:val="TableText"/>
              <w:ind w:firstLine="392"/>
              <w:rPr>
                <w:lang w:eastAsia="zh-CN"/>
              </w:rPr>
            </w:pPr>
            <w:r>
              <w:t>2024/11/6</w:t>
            </w:r>
          </w:p>
        </w:tc>
        <w:tc>
          <w:tcPr>
            <w:tcW w:w="1134" w:type="dxa"/>
            <w:shd w:val="clear" w:color="auto" w:fill="D3EAFF"/>
          </w:tcPr>
          <w:p w:rsidR="008C4540" w:rsidRDefault="0049083B" w:rsidP="0049083B">
            <w:pPr>
              <w:pStyle w:val="TableText"/>
              <w:ind w:firstLine="392"/>
              <w:rPr>
                <w:b w:val="0"/>
                <w:bCs w:val="0"/>
                <w:lang w:eastAsia="zh-CN"/>
              </w:rPr>
            </w:pPr>
            <w:r>
              <w:rPr>
                <w:lang w:eastAsia="zh-CN"/>
              </w:rPr>
              <w:t>16</w:t>
            </w:r>
            <w:r w:rsidR="008C4540">
              <w:rPr>
                <w:rFonts w:hint="eastAsia"/>
                <w:lang w:eastAsia="zh-CN"/>
              </w:rPr>
              <w:t>:</w:t>
            </w:r>
            <w:r>
              <w:rPr>
                <w:lang w:eastAsia="zh-CN"/>
              </w:rPr>
              <w:t>55</w:t>
            </w:r>
          </w:p>
        </w:tc>
        <w:tc>
          <w:tcPr>
            <w:tcW w:w="6524" w:type="dxa"/>
            <w:shd w:val="clear" w:color="auto" w:fill="D3EAFF"/>
          </w:tcPr>
          <w:p w:rsidR="00314805" w:rsidRPr="000334A3" w:rsidRDefault="0049083B" w:rsidP="008C4540">
            <w:pPr>
              <w:pStyle w:val="TableText"/>
              <w:ind w:firstLine="392"/>
              <w:rPr>
                <w:b w:val="0"/>
                <w:lang w:eastAsia="zh-CN"/>
              </w:rPr>
            </w:pPr>
            <w:r w:rsidRPr="0049083B">
              <w:rPr>
                <w:rFonts w:hint="eastAsia"/>
                <w:b w:val="0"/>
                <w:lang w:eastAsia="zh-CN"/>
              </w:rPr>
              <w:t>德国</w:t>
            </w:r>
            <w:r w:rsidRPr="0049083B">
              <w:rPr>
                <w:b w:val="0"/>
                <w:lang w:eastAsia="zh-CN"/>
              </w:rPr>
              <w:t>10</w:t>
            </w:r>
            <w:r w:rsidRPr="0049083B">
              <w:rPr>
                <w:rFonts w:hint="eastAsia"/>
                <w:b w:val="0"/>
                <w:lang w:eastAsia="zh-CN"/>
              </w:rPr>
              <w:t>月服务业</w:t>
            </w:r>
            <w:r w:rsidRPr="0049083B">
              <w:rPr>
                <w:b w:val="0"/>
                <w:lang w:eastAsia="zh-CN"/>
              </w:rPr>
              <w:t>PMI</w:t>
            </w:r>
            <w:r w:rsidRPr="0049083B">
              <w:rPr>
                <w:rFonts w:hint="eastAsia"/>
                <w:b w:val="0"/>
                <w:lang w:eastAsia="zh-CN"/>
              </w:rPr>
              <w:t>终值</w:t>
            </w:r>
          </w:p>
        </w:tc>
      </w:tr>
      <w:tr w:rsidR="008C4540" w:rsidTr="00214344">
        <w:trPr>
          <w:trHeight w:val="618"/>
        </w:trPr>
        <w:tc>
          <w:tcPr>
            <w:tcW w:w="1731" w:type="dxa"/>
            <w:shd w:val="clear" w:color="auto" w:fill="auto"/>
          </w:tcPr>
          <w:p w:rsidR="008C4540" w:rsidRDefault="0049083B" w:rsidP="008C4540">
            <w:pPr>
              <w:pStyle w:val="TableText"/>
              <w:ind w:firstLine="392"/>
              <w:rPr>
                <w:lang w:eastAsia="zh-CN"/>
              </w:rPr>
            </w:pPr>
            <w:r>
              <w:t>2024/11/6</w:t>
            </w:r>
          </w:p>
        </w:tc>
        <w:tc>
          <w:tcPr>
            <w:tcW w:w="1134" w:type="dxa"/>
            <w:shd w:val="clear" w:color="auto" w:fill="auto"/>
          </w:tcPr>
          <w:p w:rsidR="008C4540" w:rsidRDefault="0049083B" w:rsidP="008C4540">
            <w:pPr>
              <w:pStyle w:val="TableText"/>
              <w:ind w:firstLine="392"/>
              <w:rPr>
                <w:b w:val="0"/>
                <w:bCs w:val="0"/>
                <w:lang w:eastAsia="zh-CN"/>
              </w:rPr>
            </w:pPr>
            <w:r>
              <w:rPr>
                <w:lang w:eastAsia="zh-CN"/>
              </w:rPr>
              <w:t>17</w:t>
            </w:r>
            <w:r w:rsidR="008C4540">
              <w:rPr>
                <w:rFonts w:hint="eastAsia"/>
                <w:lang w:eastAsia="zh-CN"/>
              </w:rPr>
              <w:t>:</w:t>
            </w:r>
            <w:r>
              <w:rPr>
                <w:lang w:eastAsia="zh-CN"/>
              </w:rPr>
              <w:t>00</w:t>
            </w:r>
          </w:p>
        </w:tc>
        <w:tc>
          <w:tcPr>
            <w:tcW w:w="6524" w:type="dxa"/>
            <w:shd w:val="clear" w:color="auto" w:fill="auto"/>
          </w:tcPr>
          <w:p w:rsidR="004135DD" w:rsidRDefault="0049083B" w:rsidP="008C4540">
            <w:pPr>
              <w:pStyle w:val="TableText"/>
              <w:ind w:firstLine="392"/>
              <w:rPr>
                <w:b w:val="0"/>
                <w:lang w:eastAsia="zh-CN"/>
              </w:rPr>
            </w:pPr>
            <w:r w:rsidRPr="0049083B">
              <w:rPr>
                <w:rFonts w:hint="eastAsia"/>
                <w:b w:val="0"/>
                <w:lang w:eastAsia="zh-CN"/>
              </w:rPr>
              <w:t>欧元区</w:t>
            </w:r>
            <w:r w:rsidRPr="0049083B">
              <w:rPr>
                <w:b w:val="0"/>
                <w:lang w:eastAsia="zh-CN"/>
              </w:rPr>
              <w:t>10</w:t>
            </w:r>
            <w:r w:rsidRPr="0049083B">
              <w:rPr>
                <w:rFonts w:hint="eastAsia"/>
                <w:b w:val="0"/>
                <w:lang w:eastAsia="zh-CN"/>
              </w:rPr>
              <w:t>月服务业</w:t>
            </w:r>
            <w:r w:rsidRPr="0049083B">
              <w:rPr>
                <w:b w:val="0"/>
                <w:lang w:eastAsia="zh-CN"/>
              </w:rPr>
              <w:t>PMI</w:t>
            </w:r>
            <w:r w:rsidRPr="0049083B">
              <w:rPr>
                <w:rFonts w:hint="eastAsia"/>
                <w:b w:val="0"/>
                <w:lang w:eastAsia="zh-CN"/>
              </w:rPr>
              <w:t>终值</w:t>
            </w:r>
          </w:p>
        </w:tc>
      </w:tr>
      <w:tr w:rsidR="008C4540" w:rsidTr="00214344">
        <w:trPr>
          <w:trHeight w:val="618"/>
        </w:trPr>
        <w:tc>
          <w:tcPr>
            <w:tcW w:w="1731" w:type="dxa"/>
            <w:shd w:val="clear" w:color="auto" w:fill="D3EAFF"/>
          </w:tcPr>
          <w:p w:rsidR="008C4540" w:rsidRDefault="0049083B" w:rsidP="008C4540">
            <w:pPr>
              <w:pStyle w:val="TableText"/>
              <w:ind w:firstLine="392"/>
              <w:rPr>
                <w:lang w:eastAsia="zh-CN"/>
              </w:rPr>
            </w:pPr>
            <w:r>
              <w:t>2024/11/6</w:t>
            </w:r>
          </w:p>
        </w:tc>
        <w:tc>
          <w:tcPr>
            <w:tcW w:w="1134" w:type="dxa"/>
            <w:shd w:val="clear" w:color="auto" w:fill="D3EAFF"/>
          </w:tcPr>
          <w:p w:rsidR="008C4540" w:rsidRDefault="0049083B" w:rsidP="0049083B">
            <w:pPr>
              <w:pStyle w:val="TableText"/>
              <w:ind w:firstLine="392"/>
              <w:rPr>
                <w:b w:val="0"/>
                <w:bCs w:val="0"/>
                <w:lang w:eastAsia="zh-CN"/>
              </w:rPr>
            </w:pPr>
            <w:r>
              <w:rPr>
                <w:lang w:eastAsia="zh-CN"/>
              </w:rPr>
              <w:t>18</w:t>
            </w:r>
            <w:r w:rsidR="008C4540">
              <w:rPr>
                <w:rFonts w:hint="eastAsia"/>
                <w:lang w:eastAsia="zh-CN"/>
              </w:rPr>
              <w:t>:</w:t>
            </w:r>
            <w:r>
              <w:rPr>
                <w:lang w:eastAsia="zh-CN"/>
              </w:rPr>
              <w:t>00</w:t>
            </w:r>
          </w:p>
        </w:tc>
        <w:tc>
          <w:tcPr>
            <w:tcW w:w="6524" w:type="dxa"/>
            <w:shd w:val="clear" w:color="auto" w:fill="D3EAFF"/>
          </w:tcPr>
          <w:p w:rsidR="00314805" w:rsidRPr="00051B15" w:rsidRDefault="0049083B" w:rsidP="00A16D5D">
            <w:pPr>
              <w:pStyle w:val="TableText"/>
              <w:ind w:firstLine="392"/>
              <w:rPr>
                <w:b w:val="0"/>
                <w:lang w:eastAsia="zh-CN"/>
              </w:rPr>
            </w:pPr>
            <w:r w:rsidRPr="0049083B">
              <w:rPr>
                <w:rFonts w:hint="eastAsia"/>
                <w:b w:val="0"/>
                <w:lang w:eastAsia="zh-CN"/>
              </w:rPr>
              <w:t>欧元区</w:t>
            </w:r>
            <w:r w:rsidRPr="0049083B">
              <w:rPr>
                <w:b w:val="0"/>
                <w:lang w:eastAsia="zh-CN"/>
              </w:rPr>
              <w:t>9</w:t>
            </w:r>
            <w:r w:rsidRPr="0049083B">
              <w:rPr>
                <w:rFonts w:hint="eastAsia"/>
                <w:b w:val="0"/>
                <w:lang w:eastAsia="zh-CN"/>
              </w:rPr>
              <w:t>月</w:t>
            </w:r>
            <w:r w:rsidRPr="0049083B">
              <w:rPr>
                <w:b w:val="0"/>
                <w:lang w:eastAsia="zh-CN"/>
              </w:rPr>
              <w:t>PPI</w:t>
            </w:r>
            <w:r w:rsidRPr="0049083B">
              <w:rPr>
                <w:rFonts w:hint="eastAsia"/>
                <w:b w:val="0"/>
                <w:lang w:eastAsia="zh-CN"/>
              </w:rPr>
              <w:t>月率</w:t>
            </w:r>
          </w:p>
        </w:tc>
      </w:tr>
      <w:tr w:rsidR="004135DD" w:rsidTr="004135DD">
        <w:trPr>
          <w:trHeight w:val="618"/>
        </w:trPr>
        <w:tc>
          <w:tcPr>
            <w:tcW w:w="1731" w:type="dxa"/>
            <w:shd w:val="clear" w:color="auto" w:fill="auto"/>
          </w:tcPr>
          <w:p w:rsidR="004135DD" w:rsidRDefault="0049083B" w:rsidP="004135DD">
            <w:pPr>
              <w:pStyle w:val="TableText"/>
              <w:ind w:firstLine="392"/>
              <w:rPr>
                <w:lang w:eastAsia="zh-CN"/>
              </w:rPr>
            </w:pPr>
            <w:r>
              <w:t>2024/11/6</w:t>
            </w:r>
          </w:p>
        </w:tc>
        <w:tc>
          <w:tcPr>
            <w:tcW w:w="1134" w:type="dxa"/>
            <w:shd w:val="clear" w:color="auto" w:fill="auto"/>
          </w:tcPr>
          <w:p w:rsidR="004135DD" w:rsidRDefault="0049083B" w:rsidP="004135DD">
            <w:pPr>
              <w:pStyle w:val="TableText"/>
              <w:ind w:firstLine="392"/>
              <w:rPr>
                <w:b w:val="0"/>
                <w:bCs w:val="0"/>
                <w:lang w:eastAsia="zh-CN"/>
              </w:rPr>
            </w:pPr>
            <w:r>
              <w:rPr>
                <w:lang w:eastAsia="zh-CN"/>
              </w:rPr>
              <w:t>23</w:t>
            </w:r>
            <w:r w:rsidR="004135DD">
              <w:rPr>
                <w:rFonts w:hint="eastAsia"/>
                <w:lang w:eastAsia="zh-CN"/>
              </w:rPr>
              <w:t>:</w:t>
            </w:r>
            <w:r>
              <w:rPr>
                <w:lang w:eastAsia="zh-CN"/>
              </w:rPr>
              <w:t>0</w:t>
            </w:r>
            <w:r w:rsidR="00A11E1B">
              <w:rPr>
                <w:lang w:eastAsia="zh-CN"/>
              </w:rPr>
              <w:t>0</w:t>
            </w:r>
          </w:p>
        </w:tc>
        <w:tc>
          <w:tcPr>
            <w:tcW w:w="6524" w:type="dxa"/>
            <w:shd w:val="clear" w:color="auto" w:fill="auto"/>
          </w:tcPr>
          <w:p w:rsidR="00CB4ED8" w:rsidRPr="00051B15" w:rsidRDefault="0049083B" w:rsidP="004135DD">
            <w:pPr>
              <w:pStyle w:val="TableText"/>
              <w:ind w:firstLine="392"/>
              <w:rPr>
                <w:b w:val="0"/>
                <w:lang w:eastAsia="zh-CN"/>
              </w:rPr>
            </w:pPr>
            <w:r w:rsidRPr="0049083B">
              <w:rPr>
                <w:rFonts w:hint="eastAsia"/>
                <w:b w:val="0"/>
                <w:lang w:eastAsia="zh-CN"/>
              </w:rPr>
              <w:t>美国</w:t>
            </w:r>
            <w:r w:rsidRPr="0049083B">
              <w:rPr>
                <w:b w:val="0"/>
                <w:lang w:eastAsia="zh-CN"/>
              </w:rPr>
              <w:t>10</w:t>
            </w:r>
            <w:r w:rsidRPr="0049083B">
              <w:rPr>
                <w:rFonts w:hint="eastAsia"/>
                <w:b w:val="0"/>
                <w:lang w:eastAsia="zh-CN"/>
              </w:rPr>
              <w:t>月全球供应</w:t>
            </w:r>
            <w:proofErr w:type="gramStart"/>
            <w:r w:rsidRPr="0049083B">
              <w:rPr>
                <w:rFonts w:hint="eastAsia"/>
                <w:b w:val="0"/>
                <w:lang w:eastAsia="zh-CN"/>
              </w:rPr>
              <w:t>链压力</w:t>
            </w:r>
            <w:proofErr w:type="gramEnd"/>
            <w:r w:rsidRPr="0049083B">
              <w:rPr>
                <w:rFonts w:hint="eastAsia"/>
                <w:b w:val="0"/>
                <w:lang w:eastAsia="zh-CN"/>
              </w:rPr>
              <w:t>指数</w:t>
            </w:r>
          </w:p>
        </w:tc>
      </w:tr>
      <w:tr w:rsidR="004135DD" w:rsidTr="00214344">
        <w:trPr>
          <w:trHeight w:val="618"/>
        </w:trPr>
        <w:tc>
          <w:tcPr>
            <w:tcW w:w="1731" w:type="dxa"/>
            <w:shd w:val="clear" w:color="auto" w:fill="D3EAFF"/>
          </w:tcPr>
          <w:p w:rsidR="004135DD" w:rsidRDefault="0049083B" w:rsidP="004135DD">
            <w:pPr>
              <w:pStyle w:val="TableText"/>
              <w:ind w:firstLine="392"/>
              <w:rPr>
                <w:lang w:eastAsia="zh-CN"/>
              </w:rPr>
            </w:pPr>
            <w:r>
              <w:t>2024/11/6</w:t>
            </w:r>
          </w:p>
        </w:tc>
        <w:tc>
          <w:tcPr>
            <w:tcW w:w="1134" w:type="dxa"/>
            <w:shd w:val="clear" w:color="auto" w:fill="D3EAFF"/>
          </w:tcPr>
          <w:p w:rsidR="004135DD" w:rsidRDefault="0049083B" w:rsidP="004135DD">
            <w:pPr>
              <w:pStyle w:val="TableText"/>
              <w:ind w:firstLine="392"/>
              <w:rPr>
                <w:b w:val="0"/>
                <w:bCs w:val="0"/>
                <w:lang w:eastAsia="zh-CN"/>
              </w:rPr>
            </w:pPr>
            <w:r>
              <w:rPr>
                <w:lang w:eastAsia="zh-CN"/>
              </w:rPr>
              <w:t>23</w:t>
            </w:r>
            <w:r w:rsidR="004135DD">
              <w:rPr>
                <w:rFonts w:hint="eastAsia"/>
                <w:lang w:eastAsia="zh-CN"/>
              </w:rPr>
              <w:t>:</w:t>
            </w:r>
            <w:r w:rsidR="00A11E1B">
              <w:rPr>
                <w:lang w:eastAsia="zh-CN"/>
              </w:rPr>
              <w:t>3</w:t>
            </w:r>
            <w:r w:rsidR="00CB4ED8">
              <w:rPr>
                <w:lang w:eastAsia="zh-CN"/>
              </w:rPr>
              <w:t>0</w:t>
            </w:r>
          </w:p>
        </w:tc>
        <w:tc>
          <w:tcPr>
            <w:tcW w:w="6524" w:type="dxa"/>
            <w:shd w:val="clear" w:color="auto" w:fill="D3EAFF"/>
          </w:tcPr>
          <w:p w:rsidR="00314805" w:rsidRDefault="0049083B" w:rsidP="004135DD">
            <w:pPr>
              <w:pStyle w:val="TableText"/>
              <w:ind w:firstLine="392"/>
              <w:rPr>
                <w:b w:val="0"/>
                <w:lang w:eastAsia="zh-CN"/>
              </w:rPr>
            </w:pPr>
            <w:r w:rsidRPr="0049083B">
              <w:rPr>
                <w:rFonts w:hint="eastAsia"/>
                <w:b w:val="0"/>
                <w:lang w:eastAsia="zh-CN"/>
              </w:rPr>
              <w:t>美国至</w:t>
            </w:r>
            <w:r w:rsidRPr="0049083B">
              <w:rPr>
                <w:b w:val="0"/>
                <w:lang w:eastAsia="zh-CN"/>
              </w:rPr>
              <w:t>11</w:t>
            </w:r>
            <w:r w:rsidRPr="0049083B">
              <w:rPr>
                <w:rFonts w:hint="eastAsia"/>
                <w:b w:val="0"/>
                <w:lang w:eastAsia="zh-CN"/>
              </w:rPr>
              <w:t>月</w:t>
            </w:r>
            <w:r w:rsidRPr="0049083B">
              <w:rPr>
                <w:b w:val="0"/>
                <w:lang w:eastAsia="zh-CN"/>
              </w:rPr>
              <w:t>1</w:t>
            </w:r>
            <w:r w:rsidRPr="0049083B">
              <w:rPr>
                <w:rFonts w:hint="eastAsia"/>
                <w:b w:val="0"/>
                <w:lang w:eastAsia="zh-CN"/>
              </w:rPr>
              <w:t>日当周</w:t>
            </w:r>
            <w:r w:rsidRPr="0049083B">
              <w:rPr>
                <w:b w:val="0"/>
                <w:lang w:eastAsia="zh-CN"/>
              </w:rPr>
              <w:t>EIA</w:t>
            </w:r>
            <w:r w:rsidRPr="0049083B">
              <w:rPr>
                <w:rFonts w:hint="eastAsia"/>
                <w:b w:val="0"/>
                <w:lang w:eastAsia="zh-CN"/>
              </w:rPr>
              <w:t>原油库存</w:t>
            </w:r>
          </w:p>
          <w:p w:rsidR="0049083B" w:rsidRDefault="0049083B" w:rsidP="004135DD">
            <w:pPr>
              <w:pStyle w:val="TableText"/>
              <w:ind w:firstLine="392"/>
              <w:rPr>
                <w:b w:val="0"/>
                <w:lang w:eastAsia="zh-CN"/>
              </w:rPr>
            </w:pPr>
            <w:r w:rsidRPr="0049083B">
              <w:rPr>
                <w:rFonts w:hint="eastAsia"/>
                <w:b w:val="0"/>
                <w:lang w:eastAsia="zh-CN"/>
              </w:rPr>
              <w:t>美国至</w:t>
            </w:r>
            <w:r w:rsidRPr="0049083B">
              <w:rPr>
                <w:b w:val="0"/>
                <w:lang w:eastAsia="zh-CN"/>
              </w:rPr>
              <w:t>11</w:t>
            </w:r>
            <w:r w:rsidRPr="0049083B">
              <w:rPr>
                <w:rFonts w:hint="eastAsia"/>
                <w:b w:val="0"/>
                <w:lang w:eastAsia="zh-CN"/>
              </w:rPr>
              <w:t>月</w:t>
            </w:r>
            <w:r w:rsidRPr="0049083B">
              <w:rPr>
                <w:b w:val="0"/>
                <w:lang w:eastAsia="zh-CN"/>
              </w:rPr>
              <w:t>1</w:t>
            </w:r>
            <w:r w:rsidRPr="0049083B">
              <w:rPr>
                <w:rFonts w:hint="eastAsia"/>
                <w:b w:val="0"/>
                <w:lang w:eastAsia="zh-CN"/>
              </w:rPr>
              <w:t>日当周</w:t>
            </w:r>
            <w:r w:rsidRPr="0049083B">
              <w:rPr>
                <w:b w:val="0"/>
                <w:lang w:eastAsia="zh-CN"/>
              </w:rPr>
              <w:t>EIA</w:t>
            </w:r>
            <w:proofErr w:type="gramStart"/>
            <w:r w:rsidRPr="0049083B">
              <w:rPr>
                <w:rFonts w:hint="eastAsia"/>
                <w:b w:val="0"/>
                <w:lang w:eastAsia="zh-CN"/>
              </w:rPr>
              <w:t>库欣原油</w:t>
            </w:r>
            <w:proofErr w:type="gramEnd"/>
            <w:r w:rsidRPr="0049083B">
              <w:rPr>
                <w:rFonts w:hint="eastAsia"/>
                <w:b w:val="0"/>
                <w:lang w:eastAsia="zh-CN"/>
              </w:rPr>
              <w:t>库存</w:t>
            </w:r>
          </w:p>
          <w:p w:rsidR="0049083B" w:rsidRPr="00051B15" w:rsidRDefault="0049083B" w:rsidP="004135DD">
            <w:pPr>
              <w:pStyle w:val="TableText"/>
              <w:ind w:firstLine="392"/>
              <w:rPr>
                <w:b w:val="0"/>
                <w:lang w:eastAsia="zh-CN"/>
              </w:rPr>
            </w:pPr>
            <w:r w:rsidRPr="0049083B">
              <w:rPr>
                <w:rFonts w:hint="eastAsia"/>
                <w:b w:val="0"/>
                <w:lang w:eastAsia="zh-CN"/>
              </w:rPr>
              <w:t>美国至</w:t>
            </w:r>
            <w:r w:rsidRPr="0049083B">
              <w:rPr>
                <w:b w:val="0"/>
                <w:lang w:eastAsia="zh-CN"/>
              </w:rPr>
              <w:t>11</w:t>
            </w:r>
            <w:r w:rsidRPr="0049083B">
              <w:rPr>
                <w:rFonts w:hint="eastAsia"/>
                <w:b w:val="0"/>
                <w:lang w:eastAsia="zh-CN"/>
              </w:rPr>
              <w:t>月</w:t>
            </w:r>
            <w:r w:rsidRPr="0049083B">
              <w:rPr>
                <w:b w:val="0"/>
                <w:lang w:eastAsia="zh-CN"/>
              </w:rPr>
              <w:t>1</w:t>
            </w:r>
            <w:r w:rsidRPr="0049083B">
              <w:rPr>
                <w:rFonts w:hint="eastAsia"/>
                <w:b w:val="0"/>
                <w:lang w:eastAsia="zh-CN"/>
              </w:rPr>
              <w:t>日当周</w:t>
            </w:r>
            <w:r w:rsidRPr="0049083B">
              <w:rPr>
                <w:b w:val="0"/>
                <w:lang w:eastAsia="zh-CN"/>
              </w:rPr>
              <w:t>EIA</w:t>
            </w:r>
            <w:r w:rsidRPr="0049083B">
              <w:rPr>
                <w:rFonts w:hint="eastAsia"/>
                <w:b w:val="0"/>
                <w:lang w:eastAsia="zh-CN"/>
              </w:rPr>
              <w:t>战略石油储备库存</w:t>
            </w:r>
          </w:p>
        </w:tc>
      </w:tr>
    </w:tbl>
    <w:p w:rsidR="00314805" w:rsidRDefault="00314805" w:rsidP="006D7D9B">
      <w:pPr>
        <w:spacing w:before="120" w:line="190" w:lineRule="auto"/>
        <w:rPr>
          <w:lang w:eastAsia="zh-CN"/>
        </w:rPr>
      </w:pPr>
      <w:r>
        <w:rPr>
          <w:lang w:eastAsia="zh-CN"/>
        </w:rPr>
        <w:br w:type="page"/>
      </w:r>
      <w:bookmarkStart w:id="0" w:name="_GoBack"/>
      <w:bookmarkEnd w:id="0"/>
    </w:p>
    <w:p w:rsidR="009372C5" w:rsidRDefault="00F75128">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23156A" w:rsidRPr="0023156A" w:rsidRDefault="0023156A" w:rsidP="0023156A">
      <w:pPr>
        <w:spacing w:before="103" w:line="256" w:lineRule="auto"/>
        <w:ind w:right="743" w:firstLineChars="200" w:firstLine="468"/>
        <w:jc w:val="both"/>
        <w:rPr>
          <w:rFonts w:ascii="微软雅黑" w:eastAsia="微软雅黑" w:hAnsi="微软雅黑" w:cs="微软雅黑"/>
          <w:spacing w:val="12"/>
          <w:lang w:eastAsia="zh-CN"/>
        </w:rPr>
      </w:pPr>
      <w:r w:rsidRPr="0023156A">
        <w:rPr>
          <w:rFonts w:ascii="微软雅黑" w:eastAsia="微软雅黑" w:hAnsi="微软雅黑" w:cs="微软雅黑" w:hint="eastAsia"/>
          <w:spacing w:val="12"/>
          <w:lang w:eastAsia="zh-CN"/>
        </w:rPr>
        <w:t>截至周三，美元指数跌</w:t>
      </w:r>
      <w:r w:rsidRPr="0023156A">
        <w:rPr>
          <w:rFonts w:ascii="微软雅黑" w:eastAsia="微软雅黑" w:hAnsi="微软雅黑" w:cs="微软雅黑"/>
          <w:spacing w:val="12"/>
          <w:lang w:eastAsia="zh-CN"/>
        </w:rPr>
        <w:t>0.47%</w:t>
      </w:r>
      <w:r w:rsidRPr="0023156A">
        <w:rPr>
          <w:rFonts w:ascii="微软雅黑" w:eastAsia="微软雅黑" w:hAnsi="微软雅黑" w:cs="微软雅黑" w:hint="eastAsia"/>
          <w:spacing w:val="12"/>
          <w:lang w:eastAsia="zh-CN"/>
        </w:rPr>
        <w:t>报</w:t>
      </w:r>
      <w:r w:rsidRPr="0023156A">
        <w:rPr>
          <w:rFonts w:ascii="微软雅黑" w:eastAsia="微软雅黑" w:hAnsi="微软雅黑" w:cs="微软雅黑"/>
          <w:spacing w:val="12"/>
          <w:lang w:eastAsia="zh-CN"/>
        </w:rPr>
        <w:t>103.41</w:t>
      </w:r>
      <w:r w:rsidRPr="0023156A">
        <w:rPr>
          <w:rFonts w:ascii="微软雅黑" w:eastAsia="微软雅黑" w:hAnsi="微软雅黑" w:cs="微软雅黑" w:hint="eastAsia"/>
          <w:spacing w:val="12"/>
          <w:lang w:eastAsia="zh-CN"/>
        </w:rPr>
        <w:t>，非美货币多数上涨，欧元兑美元涨</w:t>
      </w:r>
      <w:r w:rsidRPr="0023156A">
        <w:rPr>
          <w:rFonts w:ascii="微软雅黑" w:eastAsia="微软雅黑" w:hAnsi="微软雅黑" w:cs="微软雅黑"/>
          <w:spacing w:val="12"/>
          <w:lang w:eastAsia="zh-CN"/>
        </w:rPr>
        <w:t>0.46%</w:t>
      </w:r>
      <w:r w:rsidRPr="0023156A">
        <w:rPr>
          <w:rFonts w:ascii="微软雅黑" w:eastAsia="微软雅黑" w:hAnsi="微软雅黑" w:cs="微软雅黑" w:hint="eastAsia"/>
          <w:spacing w:val="12"/>
          <w:lang w:eastAsia="zh-CN"/>
        </w:rPr>
        <w:t>报</w:t>
      </w:r>
      <w:r w:rsidRPr="0023156A">
        <w:rPr>
          <w:rFonts w:ascii="微软雅黑" w:eastAsia="微软雅黑" w:hAnsi="微软雅黑" w:cs="微软雅黑"/>
          <w:spacing w:val="12"/>
          <w:lang w:eastAsia="zh-CN"/>
        </w:rPr>
        <w:t>1.0930</w:t>
      </w:r>
      <w:r w:rsidRPr="0023156A">
        <w:rPr>
          <w:rFonts w:ascii="微软雅黑" w:eastAsia="微软雅黑" w:hAnsi="微软雅黑" w:cs="微软雅黑" w:hint="eastAsia"/>
          <w:spacing w:val="12"/>
          <w:lang w:eastAsia="zh-CN"/>
        </w:rPr>
        <w:t>，英镑兑美元涨</w:t>
      </w:r>
      <w:r w:rsidRPr="0023156A">
        <w:rPr>
          <w:rFonts w:ascii="微软雅黑" w:eastAsia="微软雅黑" w:hAnsi="微软雅黑" w:cs="微软雅黑"/>
          <w:spacing w:val="12"/>
          <w:lang w:eastAsia="zh-CN"/>
        </w:rPr>
        <w:t>0.66%</w:t>
      </w:r>
      <w:r w:rsidRPr="0023156A">
        <w:rPr>
          <w:rFonts w:ascii="微软雅黑" w:eastAsia="微软雅黑" w:hAnsi="微软雅黑" w:cs="微软雅黑" w:hint="eastAsia"/>
          <w:spacing w:val="12"/>
          <w:lang w:eastAsia="zh-CN"/>
        </w:rPr>
        <w:t>报</w:t>
      </w:r>
      <w:r w:rsidRPr="0023156A">
        <w:rPr>
          <w:rFonts w:ascii="微软雅黑" w:eastAsia="微软雅黑" w:hAnsi="微软雅黑" w:cs="微软雅黑"/>
          <w:spacing w:val="12"/>
          <w:lang w:eastAsia="zh-CN"/>
        </w:rPr>
        <w:t>1.3042</w:t>
      </w:r>
      <w:r w:rsidRPr="0023156A">
        <w:rPr>
          <w:rFonts w:ascii="微软雅黑" w:eastAsia="微软雅黑" w:hAnsi="微软雅黑" w:cs="微软雅黑" w:hint="eastAsia"/>
          <w:spacing w:val="12"/>
          <w:lang w:eastAsia="zh-CN"/>
        </w:rPr>
        <w:t>，澳元兑美元跌</w:t>
      </w:r>
      <w:r w:rsidRPr="0023156A">
        <w:rPr>
          <w:rFonts w:ascii="微软雅黑" w:eastAsia="微软雅黑" w:hAnsi="微软雅黑" w:cs="微软雅黑"/>
          <w:spacing w:val="12"/>
          <w:lang w:eastAsia="zh-CN"/>
        </w:rPr>
        <w:t>1.94%</w:t>
      </w:r>
      <w:r w:rsidRPr="0023156A">
        <w:rPr>
          <w:rFonts w:ascii="微软雅黑" w:eastAsia="微软雅黑" w:hAnsi="微软雅黑" w:cs="微软雅黑" w:hint="eastAsia"/>
          <w:spacing w:val="12"/>
          <w:lang w:eastAsia="zh-CN"/>
        </w:rPr>
        <w:t>报</w:t>
      </w:r>
      <w:r w:rsidRPr="0023156A">
        <w:rPr>
          <w:rFonts w:ascii="微软雅黑" w:eastAsia="微软雅黑" w:hAnsi="微软雅黑" w:cs="微软雅黑"/>
          <w:spacing w:val="12"/>
          <w:lang w:eastAsia="zh-CN"/>
        </w:rPr>
        <w:t>0.6639</w:t>
      </w:r>
      <w:r w:rsidRPr="0023156A">
        <w:rPr>
          <w:rFonts w:ascii="微软雅黑" w:eastAsia="微软雅黑" w:hAnsi="微软雅黑" w:cs="微软雅黑" w:hint="eastAsia"/>
          <w:spacing w:val="12"/>
          <w:lang w:eastAsia="zh-CN"/>
        </w:rPr>
        <w:t>，美元兑日元跌</w:t>
      </w:r>
      <w:r w:rsidRPr="0023156A">
        <w:rPr>
          <w:rFonts w:ascii="微软雅黑" w:eastAsia="微软雅黑" w:hAnsi="微软雅黑" w:cs="微软雅黑"/>
          <w:spacing w:val="12"/>
          <w:lang w:eastAsia="zh-CN"/>
        </w:rPr>
        <w:t>0.34%</w:t>
      </w:r>
      <w:r w:rsidRPr="0023156A">
        <w:rPr>
          <w:rFonts w:ascii="微软雅黑" w:eastAsia="微软雅黑" w:hAnsi="微软雅黑" w:cs="微软雅黑" w:hint="eastAsia"/>
          <w:spacing w:val="12"/>
          <w:lang w:eastAsia="zh-CN"/>
        </w:rPr>
        <w:t>报</w:t>
      </w:r>
      <w:r w:rsidRPr="0023156A">
        <w:rPr>
          <w:rFonts w:ascii="微软雅黑" w:eastAsia="微软雅黑" w:hAnsi="微软雅黑" w:cs="微软雅黑"/>
          <w:spacing w:val="12"/>
          <w:lang w:eastAsia="zh-CN"/>
        </w:rPr>
        <w:t>151.61</w:t>
      </w:r>
      <w:r w:rsidRPr="0023156A">
        <w:rPr>
          <w:rFonts w:ascii="微软雅黑" w:eastAsia="微软雅黑" w:hAnsi="微软雅黑" w:cs="微软雅黑" w:hint="eastAsia"/>
          <w:spacing w:val="12"/>
          <w:lang w:eastAsia="zh-CN"/>
        </w:rPr>
        <w:t>。</w:t>
      </w:r>
    </w:p>
    <w:p w:rsidR="0023156A" w:rsidRPr="0023156A" w:rsidRDefault="0023156A" w:rsidP="0023156A">
      <w:pPr>
        <w:spacing w:before="103" w:line="256" w:lineRule="auto"/>
        <w:ind w:right="743" w:firstLineChars="200" w:firstLine="468"/>
        <w:jc w:val="both"/>
        <w:rPr>
          <w:rFonts w:ascii="微软雅黑" w:eastAsia="微软雅黑" w:hAnsi="微软雅黑" w:cs="微软雅黑"/>
          <w:spacing w:val="12"/>
          <w:lang w:eastAsia="zh-CN"/>
        </w:rPr>
      </w:pPr>
      <w:r w:rsidRPr="0023156A">
        <w:rPr>
          <w:rFonts w:ascii="微软雅黑" w:eastAsia="微软雅黑" w:hAnsi="微软雅黑" w:cs="微软雅黑" w:hint="eastAsia"/>
          <w:spacing w:val="12"/>
          <w:lang w:eastAsia="zh-CN"/>
        </w:rPr>
        <w:t>昨日美元指数由于美国总统大选战况激烈、美元因多头平仓而承压，触及两周半以来的低点。此外，美国</w:t>
      </w:r>
      <w:r w:rsidRPr="0023156A">
        <w:rPr>
          <w:rFonts w:ascii="微软雅黑" w:eastAsia="微软雅黑" w:hAnsi="微软雅黑" w:cs="微软雅黑"/>
          <w:spacing w:val="12"/>
          <w:lang w:eastAsia="zh-CN"/>
        </w:rPr>
        <w:t>9</w:t>
      </w:r>
      <w:r w:rsidRPr="0023156A">
        <w:rPr>
          <w:rFonts w:ascii="微软雅黑" w:eastAsia="微软雅黑" w:hAnsi="微软雅黑" w:cs="微软雅黑" w:hint="eastAsia"/>
          <w:spacing w:val="12"/>
          <w:lang w:eastAsia="zh-CN"/>
        </w:rPr>
        <w:t>月贸易逆差高于预期，给第三季度</w:t>
      </w:r>
      <w:r w:rsidRPr="0023156A">
        <w:rPr>
          <w:rFonts w:ascii="微软雅黑" w:eastAsia="微软雅黑" w:hAnsi="微软雅黑" w:cs="微软雅黑"/>
          <w:spacing w:val="12"/>
          <w:lang w:eastAsia="zh-CN"/>
        </w:rPr>
        <w:t>GDP</w:t>
      </w:r>
      <w:r w:rsidRPr="0023156A">
        <w:rPr>
          <w:rFonts w:ascii="微软雅黑" w:eastAsia="微软雅黑" w:hAnsi="微软雅黑" w:cs="微软雅黑" w:hint="eastAsia"/>
          <w:spacing w:val="12"/>
          <w:lang w:eastAsia="zh-CN"/>
        </w:rPr>
        <w:t>和美元带来负面影响。不过，</w:t>
      </w:r>
      <w:r w:rsidRPr="0023156A">
        <w:rPr>
          <w:rFonts w:ascii="微软雅黑" w:eastAsia="微软雅黑" w:hAnsi="微软雅黑" w:cs="微软雅黑"/>
          <w:spacing w:val="12"/>
          <w:lang w:eastAsia="zh-CN"/>
        </w:rPr>
        <w:t>10</w:t>
      </w:r>
      <w:r w:rsidRPr="0023156A">
        <w:rPr>
          <w:rFonts w:ascii="微软雅黑" w:eastAsia="微软雅黑" w:hAnsi="微软雅黑" w:cs="微软雅黑" w:hint="eastAsia"/>
          <w:spacing w:val="12"/>
          <w:lang w:eastAsia="zh-CN"/>
        </w:rPr>
        <w:t>月</w:t>
      </w:r>
      <w:r w:rsidRPr="0023156A">
        <w:rPr>
          <w:rFonts w:ascii="微软雅黑" w:eastAsia="微软雅黑" w:hAnsi="微软雅黑" w:cs="微软雅黑"/>
          <w:spacing w:val="12"/>
          <w:lang w:eastAsia="zh-CN"/>
        </w:rPr>
        <w:t>ISM</w:t>
      </w:r>
      <w:r w:rsidRPr="0023156A">
        <w:rPr>
          <w:rFonts w:ascii="微软雅黑" w:eastAsia="微软雅黑" w:hAnsi="微软雅黑" w:cs="微软雅黑" w:hint="eastAsia"/>
          <w:spacing w:val="12"/>
          <w:lang w:eastAsia="zh-CN"/>
        </w:rPr>
        <w:t>服务业指数意外上升至两年多来的高点，为美元提供了一些支撑。大选方面，</w:t>
      </w:r>
      <w:proofErr w:type="gramStart"/>
      <w:r w:rsidRPr="0023156A">
        <w:rPr>
          <w:rFonts w:ascii="微软雅黑" w:eastAsia="微软雅黑" w:hAnsi="微软雅黑" w:cs="微软雅黑" w:hint="eastAsia"/>
          <w:spacing w:val="12"/>
          <w:lang w:eastAsia="zh-CN"/>
        </w:rPr>
        <w:t>特朗普</w:t>
      </w:r>
      <w:proofErr w:type="gramEnd"/>
      <w:r w:rsidRPr="0023156A">
        <w:rPr>
          <w:rFonts w:ascii="微软雅黑" w:eastAsia="微软雅黑" w:hAnsi="微软雅黑" w:cs="微软雅黑" w:hint="eastAsia"/>
          <w:spacing w:val="12"/>
          <w:lang w:eastAsia="zh-CN"/>
        </w:rPr>
        <w:t>和哈里斯之间竞争焦灼。如果新总统所属政党同时控制国会，可能会引发极端的汇率波动。而对于明后两天举行的美联储</w:t>
      </w:r>
      <w:r w:rsidRPr="0023156A">
        <w:rPr>
          <w:rFonts w:ascii="微软雅黑" w:eastAsia="微软雅黑" w:hAnsi="微软雅黑" w:cs="微软雅黑"/>
          <w:spacing w:val="12"/>
          <w:lang w:eastAsia="zh-CN"/>
        </w:rPr>
        <w:t>FOMC</w:t>
      </w:r>
      <w:r w:rsidRPr="0023156A">
        <w:rPr>
          <w:rFonts w:ascii="微软雅黑" w:eastAsia="微软雅黑" w:hAnsi="微软雅黑" w:cs="微软雅黑" w:hint="eastAsia"/>
          <w:spacing w:val="12"/>
          <w:lang w:eastAsia="zh-CN"/>
        </w:rPr>
        <w:t>会议，市场已几乎完全预期降息</w:t>
      </w:r>
      <w:r w:rsidRPr="0023156A">
        <w:rPr>
          <w:rFonts w:ascii="微软雅黑" w:eastAsia="微软雅黑" w:hAnsi="微软雅黑" w:cs="微软雅黑"/>
          <w:spacing w:val="12"/>
          <w:lang w:eastAsia="zh-CN"/>
        </w:rPr>
        <w:t>25</w:t>
      </w:r>
      <w:r w:rsidRPr="0023156A">
        <w:rPr>
          <w:rFonts w:ascii="微软雅黑" w:eastAsia="微软雅黑" w:hAnsi="微软雅黑" w:cs="微软雅黑" w:hint="eastAsia"/>
          <w:spacing w:val="12"/>
          <w:lang w:eastAsia="zh-CN"/>
        </w:rPr>
        <w:t>个基点，关注力转向美联储是否会暗示可能跳过</w:t>
      </w:r>
      <w:r w:rsidRPr="0023156A">
        <w:rPr>
          <w:rFonts w:ascii="微软雅黑" w:eastAsia="微软雅黑" w:hAnsi="微软雅黑" w:cs="微软雅黑"/>
          <w:spacing w:val="12"/>
          <w:lang w:eastAsia="zh-CN"/>
        </w:rPr>
        <w:t>12</w:t>
      </w:r>
      <w:r w:rsidRPr="0023156A">
        <w:rPr>
          <w:rFonts w:ascii="微软雅黑" w:eastAsia="微软雅黑" w:hAnsi="微软雅黑" w:cs="微软雅黑" w:hint="eastAsia"/>
          <w:spacing w:val="12"/>
          <w:lang w:eastAsia="zh-CN"/>
        </w:rPr>
        <w:t>月的降息。</w:t>
      </w:r>
    </w:p>
    <w:p w:rsidR="0023156A" w:rsidRPr="0023156A" w:rsidRDefault="0023156A" w:rsidP="0023156A">
      <w:pPr>
        <w:spacing w:before="103" w:line="256" w:lineRule="auto"/>
        <w:ind w:right="743"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欧元和日元</w:t>
      </w:r>
      <w:r w:rsidRPr="0023156A">
        <w:rPr>
          <w:rFonts w:ascii="微软雅黑" w:eastAsia="微软雅黑" w:hAnsi="微软雅黑" w:cs="微软雅黑" w:hint="eastAsia"/>
          <w:spacing w:val="12"/>
          <w:lang w:eastAsia="zh-CN"/>
        </w:rPr>
        <w:t>继续走强。日元兑美元上涨至一周半高点，但涨幅受限，因</w:t>
      </w:r>
      <w:r w:rsidRPr="0023156A">
        <w:rPr>
          <w:rFonts w:ascii="微软雅黑" w:eastAsia="微软雅黑" w:hAnsi="微软雅黑" w:cs="微软雅黑"/>
          <w:spacing w:val="12"/>
          <w:lang w:eastAsia="zh-CN"/>
        </w:rPr>
        <w:t>10</w:t>
      </w:r>
      <w:r w:rsidRPr="0023156A">
        <w:rPr>
          <w:rFonts w:ascii="微软雅黑" w:eastAsia="微软雅黑" w:hAnsi="微软雅黑" w:cs="微软雅黑" w:hint="eastAsia"/>
          <w:spacing w:val="12"/>
          <w:lang w:eastAsia="zh-CN"/>
        </w:rPr>
        <w:t>年期日本国债收益率周二降至三周半低点，削弱了日元的利率差优势。此外，日本国民民主党党首</w:t>
      </w:r>
      <w:proofErr w:type="gramStart"/>
      <w:r w:rsidRPr="0023156A">
        <w:rPr>
          <w:rFonts w:ascii="微软雅黑" w:eastAsia="微软雅黑" w:hAnsi="微软雅黑" w:cs="微软雅黑" w:hint="eastAsia"/>
          <w:spacing w:val="12"/>
          <w:lang w:eastAsia="zh-CN"/>
        </w:rPr>
        <w:t>玉木昨日</w:t>
      </w:r>
      <w:proofErr w:type="gramEnd"/>
      <w:r w:rsidRPr="0023156A">
        <w:rPr>
          <w:rFonts w:ascii="微软雅黑" w:eastAsia="微软雅黑" w:hAnsi="微软雅黑" w:cs="微软雅黑" w:hint="eastAsia"/>
          <w:spacing w:val="12"/>
          <w:lang w:eastAsia="zh-CN"/>
        </w:rPr>
        <w:t>发表鸽派言论，建议日本央行保持货币政策不变，</w:t>
      </w:r>
      <w:proofErr w:type="gramStart"/>
      <w:r w:rsidRPr="0023156A">
        <w:rPr>
          <w:rFonts w:ascii="微软雅黑" w:eastAsia="微软雅黑" w:hAnsi="微软雅黑" w:cs="微软雅黑" w:hint="eastAsia"/>
          <w:spacing w:val="12"/>
          <w:lang w:eastAsia="zh-CN"/>
        </w:rPr>
        <w:t>不</w:t>
      </w:r>
      <w:proofErr w:type="gramEnd"/>
      <w:r w:rsidRPr="0023156A">
        <w:rPr>
          <w:rFonts w:ascii="微软雅黑" w:eastAsia="微软雅黑" w:hAnsi="微软雅黑" w:cs="微软雅黑" w:hint="eastAsia"/>
          <w:spacing w:val="12"/>
          <w:lang w:eastAsia="zh-CN"/>
        </w:rPr>
        <w:t>加息，令日元承压。</w:t>
      </w:r>
    </w:p>
    <w:p w:rsidR="00F95495" w:rsidRPr="00C07FA3" w:rsidRDefault="0023156A" w:rsidP="0023156A">
      <w:pPr>
        <w:spacing w:before="103" w:line="256" w:lineRule="auto"/>
        <w:ind w:right="743" w:firstLineChars="200" w:firstLine="468"/>
        <w:jc w:val="both"/>
        <w:rPr>
          <w:rFonts w:ascii="微软雅黑" w:eastAsia="微软雅黑" w:hAnsi="微软雅黑" w:cs="微软雅黑"/>
          <w:spacing w:val="12"/>
          <w:lang w:eastAsia="zh-CN"/>
        </w:rPr>
      </w:pPr>
      <w:r w:rsidRPr="0023156A">
        <w:rPr>
          <w:rFonts w:ascii="微软雅黑" w:eastAsia="微软雅黑" w:hAnsi="微软雅黑" w:cs="微软雅黑" w:hint="eastAsia"/>
          <w:spacing w:val="12"/>
          <w:lang w:eastAsia="zh-CN"/>
        </w:rPr>
        <w:t>展望未来，由于美国大选竞争激烈，可能需要一些时间才能得出结果，市场可能会因投票进展的消息而波动加剧。同时在以服务业为首的强劲经济数据和疲软的就业报告背景下，美联储更多的是预防性降息。短期内美元指数偏下方波动。</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302F79">
      <w:pPr>
        <w:spacing w:before="103" w:line="256" w:lineRule="auto"/>
        <w:ind w:right="743"/>
        <w:jc w:val="both"/>
        <w:rPr>
          <w:lang w:eastAsia="zh-CN"/>
        </w:rPr>
      </w:pPr>
      <w:r>
        <w:rPr>
          <w:noProof/>
          <w:snapToGrid/>
          <w:lang w:eastAsia="zh-CN"/>
        </w:rPr>
        <w:drawing>
          <wp:inline distT="0" distB="0" distL="0" distR="0" wp14:anchorId="1C4B5800" wp14:editId="587CAD13">
            <wp:extent cx="6067425" cy="40582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0164" cy="4066755"/>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714A9B" w:rsidRDefault="00714A9B">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14A9B">
        <w:rPr>
          <w:rFonts w:ascii="微软雅黑" w:eastAsia="微软雅黑" w:hAnsi="微软雅黑" w:cs="微软雅黑" w:hint="eastAsia"/>
          <w:spacing w:val="12"/>
          <w:lang w:eastAsia="zh-CN"/>
        </w:rPr>
        <w:t>截至</w:t>
      </w:r>
      <w:r w:rsidRPr="00714A9B">
        <w:rPr>
          <w:rFonts w:ascii="微软雅黑" w:eastAsia="微软雅黑" w:hAnsi="微软雅黑" w:cs="微软雅黑"/>
          <w:spacing w:val="12"/>
          <w:lang w:eastAsia="zh-CN"/>
        </w:rPr>
        <w:t>11</w:t>
      </w:r>
      <w:r w:rsidRPr="00714A9B">
        <w:rPr>
          <w:rFonts w:ascii="微软雅黑" w:eastAsia="微软雅黑" w:hAnsi="微软雅黑" w:cs="微软雅黑" w:hint="eastAsia"/>
          <w:spacing w:val="12"/>
          <w:lang w:eastAsia="zh-CN"/>
        </w:rPr>
        <w:t>月</w:t>
      </w:r>
      <w:r w:rsidRPr="00714A9B">
        <w:rPr>
          <w:rFonts w:ascii="微软雅黑" w:eastAsia="微软雅黑" w:hAnsi="微软雅黑" w:cs="微软雅黑"/>
          <w:spacing w:val="12"/>
          <w:lang w:eastAsia="zh-CN"/>
        </w:rPr>
        <w:t>6</w:t>
      </w:r>
      <w:r w:rsidRPr="00714A9B">
        <w:rPr>
          <w:rFonts w:ascii="微软雅黑" w:eastAsia="微软雅黑" w:hAnsi="微软雅黑" w:cs="微软雅黑" w:hint="eastAsia"/>
          <w:spacing w:val="12"/>
          <w:lang w:eastAsia="zh-CN"/>
        </w:rPr>
        <w:t>日，</w:t>
      </w:r>
      <w:proofErr w:type="gramStart"/>
      <w:r w:rsidRPr="00714A9B">
        <w:rPr>
          <w:rFonts w:ascii="微软雅黑" w:eastAsia="微软雅黑" w:hAnsi="微软雅黑" w:cs="微软雅黑" w:hint="eastAsia"/>
          <w:spacing w:val="12"/>
          <w:lang w:eastAsia="zh-CN"/>
        </w:rPr>
        <w:t>标普</w:t>
      </w:r>
      <w:proofErr w:type="gramEnd"/>
      <w:r w:rsidRPr="00714A9B">
        <w:rPr>
          <w:rFonts w:ascii="微软雅黑" w:eastAsia="微软雅黑" w:hAnsi="微软雅黑" w:cs="微软雅黑"/>
          <w:spacing w:val="12"/>
          <w:lang w:eastAsia="zh-CN"/>
        </w:rPr>
        <w:t>500</w:t>
      </w:r>
      <w:r w:rsidRPr="00714A9B">
        <w:rPr>
          <w:rFonts w:ascii="微软雅黑" w:eastAsia="微软雅黑" w:hAnsi="微软雅黑" w:cs="微软雅黑" w:hint="eastAsia"/>
          <w:spacing w:val="12"/>
          <w:lang w:eastAsia="zh-CN"/>
        </w:rPr>
        <w:t>指数上涨</w:t>
      </w:r>
      <w:r w:rsidRPr="00714A9B">
        <w:rPr>
          <w:rFonts w:ascii="微软雅黑" w:eastAsia="微软雅黑" w:hAnsi="微软雅黑" w:cs="微软雅黑"/>
          <w:spacing w:val="12"/>
          <w:lang w:eastAsia="zh-CN"/>
        </w:rPr>
        <w:t>1.23%</w:t>
      </w:r>
      <w:r w:rsidRPr="00714A9B">
        <w:rPr>
          <w:rFonts w:ascii="微软雅黑" w:eastAsia="微软雅黑" w:hAnsi="微软雅黑" w:cs="微软雅黑" w:hint="eastAsia"/>
          <w:spacing w:val="12"/>
          <w:lang w:eastAsia="zh-CN"/>
        </w:rPr>
        <w:t>至</w:t>
      </w:r>
      <w:r w:rsidRPr="00714A9B">
        <w:rPr>
          <w:rFonts w:ascii="微软雅黑" w:eastAsia="微软雅黑" w:hAnsi="微软雅黑" w:cs="微软雅黑"/>
          <w:spacing w:val="12"/>
          <w:lang w:eastAsia="zh-CN"/>
        </w:rPr>
        <w:t>5782.76</w:t>
      </w:r>
      <w:r w:rsidRPr="00714A9B">
        <w:rPr>
          <w:rFonts w:ascii="微软雅黑" w:eastAsia="微软雅黑" w:hAnsi="微软雅黑" w:cs="微软雅黑" w:hint="eastAsia"/>
          <w:spacing w:val="12"/>
          <w:lang w:eastAsia="zh-CN"/>
        </w:rPr>
        <w:t>点；</w:t>
      </w:r>
      <w:proofErr w:type="gramStart"/>
      <w:r w:rsidRPr="00714A9B">
        <w:rPr>
          <w:rFonts w:ascii="微软雅黑" w:eastAsia="微软雅黑" w:hAnsi="微软雅黑" w:cs="微软雅黑" w:hint="eastAsia"/>
          <w:spacing w:val="12"/>
          <w:lang w:eastAsia="zh-CN"/>
        </w:rPr>
        <w:t>迷你标普</w:t>
      </w:r>
      <w:proofErr w:type="gramEnd"/>
      <w:r w:rsidRPr="00714A9B">
        <w:rPr>
          <w:rFonts w:ascii="微软雅黑" w:eastAsia="微软雅黑" w:hAnsi="微软雅黑" w:cs="微软雅黑"/>
          <w:spacing w:val="12"/>
          <w:lang w:eastAsia="zh-CN"/>
        </w:rPr>
        <w:t>500</w:t>
      </w:r>
      <w:r w:rsidRPr="00714A9B">
        <w:rPr>
          <w:rFonts w:ascii="微软雅黑" w:eastAsia="微软雅黑" w:hAnsi="微软雅黑" w:cs="微软雅黑" w:hint="eastAsia"/>
          <w:spacing w:val="12"/>
          <w:lang w:eastAsia="zh-CN"/>
        </w:rPr>
        <w:t>主力合约上涨</w:t>
      </w:r>
      <w:r w:rsidRPr="00714A9B">
        <w:rPr>
          <w:rFonts w:ascii="微软雅黑" w:eastAsia="微软雅黑" w:hAnsi="微软雅黑" w:cs="微软雅黑"/>
          <w:spacing w:val="12"/>
          <w:lang w:eastAsia="zh-CN"/>
        </w:rPr>
        <w:t>1.27%</w:t>
      </w:r>
      <w:r w:rsidRPr="00714A9B">
        <w:rPr>
          <w:rFonts w:ascii="微软雅黑" w:eastAsia="微软雅黑" w:hAnsi="微软雅黑" w:cs="微软雅黑" w:hint="eastAsia"/>
          <w:spacing w:val="12"/>
          <w:lang w:eastAsia="zh-CN"/>
        </w:rPr>
        <w:t>至</w:t>
      </w:r>
      <w:r w:rsidRPr="00714A9B">
        <w:rPr>
          <w:rFonts w:ascii="微软雅黑" w:eastAsia="微软雅黑" w:hAnsi="微软雅黑" w:cs="微软雅黑"/>
          <w:spacing w:val="12"/>
          <w:lang w:eastAsia="zh-CN"/>
        </w:rPr>
        <w:t>5822.25</w:t>
      </w:r>
      <w:r w:rsidRPr="00714A9B">
        <w:rPr>
          <w:rFonts w:ascii="微软雅黑" w:eastAsia="微软雅黑" w:hAnsi="微软雅黑" w:cs="微软雅黑" w:hint="eastAsia"/>
          <w:spacing w:val="12"/>
          <w:lang w:eastAsia="zh-CN"/>
        </w:rPr>
        <w:t>点。美国三大股指集体收涨。货币政策层面，美联储将于</w:t>
      </w:r>
      <w:r w:rsidRPr="00714A9B">
        <w:rPr>
          <w:rFonts w:ascii="微软雅黑" w:eastAsia="微软雅黑" w:hAnsi="微软雅黑" w:cs="微软雅黑"/>
          <w:spacing w:val="12"/>
          <w:lang w:eastAsia="zh-CN"/>
        </w:rPr>
        <w:t>11</w:t>
      </w:r>
      <w:r w:rsidRPr="00714A9B">
        <w:rPr>
          <w:rFonts w:ascii="微软雅黑" w:eastAsia="微软雅黑" w:hAnsi="微软雅黑" w:cs="微软雅黑" w:hint="eastAsia"/>
          <w:spacing w:val="12"/>
          <w:lang w:eastAsia="zh-CN"/>
        </w:rPr>
        <w:t>月</w:t>
      </w:r>
      <w:r w:rsidRPr="00714A9B">
        <w:rPr>
          <w:rFonts w:ascii="微软雅黑" w:eastAsia="微软雅黑" w:hAnsi="微软雅黑" w:cs="微软雅黑"/>
          <w:spacing w:val="12"/>
          <w:lang w:eastAsia="zh-CN"/>
        </w:rPr>
        <w:t>8</w:t>
      </w:r>
      <w:r w:rsidRPr="00714A9B">
        <w:rPr>
          <w:rFonts w:ascii="微软雅黑" w:eastAsia="微软雅黑" w:hAnsi="微软雅黑" w:cs="微软雅黑" w:hint="eastAsia"/>
          <w:spacing w:val="12"/>
          <w:lang w:eastAsia="zh-CN"/>
        </w:rPr>
        <w:t>日凌晨公布利率决议，市场对美联储降息</w:t>
      </w:r>
      <w:r w:rsidRPr="00714A9B">
        <w:rPr>
          <w:rFonts w:ascii="微软雅黑" w:eastAsia="微软雅黑" w:hAnsi="微软雅黑" w:cs="微软雅黑"/>
          <w:spacing w:val="12"/>
          <w:lang w:eastAsia="zh-CN"/>
        </w:rPr>
        <w:t>25</w:t>
      </w:r>
      <w:r w:rsidRPr="00714A9B">
        <w:rPr>
          <w:rFonts w:ascii="微软雅黑" w:eastAsia="微软雅黑" w:hAnsi="微软雅黑" w:cs="微软雅黑" w:hint="eastAsia"/>
          <w:spacing w:val="12"/>
          <w:lang w:eastAsia="zh-CN"/>
        </w:rPr>
        <w:t>个基点基本达成共识，重点关注鲍威尔会后声明。大选方面，总统大选已开始投票，选情仍十分胶着，两位总统候选人在</w:t>
      </w:r>
      <w:r w:rsidRPr="00714A9B">
        <w:rPr>
          <w:rFonts w:ascii="微软雅黑" w:eastAsia="微软雅黑" w:hAnsi="微软雅黑" w:cs="微软雅黑"/>
          <w:spacing w:val="12"/>
          <w:lang w:eastAsia="zh-CN"/>
        </w:rPr>
        <w:t>7</w:t>
      </w:r>
      <w:r w:rsidRPr="00714A9B">
        <w:rPr>
          <w:rFonts w:ascii="微软雅黑" w:eastAsia="微软雅黑" w:hAnsi="微软雅黑" w:cs="微软雅黑" w:hint="eastAsia"/>
          <w:spacing w:val="12"/>
          <w:lang w:eastAsia="zh-CN"/>
        </w:rPr>
        <w:t>个摇摆州的支持率不相上下，大选结果有待观察。目前，市场面临着较大的不确定性，市场波动在美联储会议及大选结果公布前预计放大。策略上，建议暂时观望。</w:t>
      </w:r>
    </w:p>
    <w:p w:rsidR="009372C5" w:rsidRPr="00714A9B" w:rsidRDefault="00115A1A">
      <w:pPr>
        <w:spacing w:before="103" w:line="256" w:lineRule="auto"/>
        <w:ind w:right="743"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图3：S&amp;P500走势图</w:t>
      </w:r>
      <w:r w:rsidRPr="00714A9B">
        <w:rPr>
          <w:rFonts w:ascii="新宋体" w:eastAsia="新宋体" w:hAnsi="新宋体"/>
          <w:b/>
          <w:lang w:eastAsia="zh-CN"/>
        </w:rPr>
        <w:br w:type="textWrapping" w:clear="all"/>
      </w:r>
      <w:r w:rsidR="00714A9B" w:rsidRPr="00714A9B">
        <w:rPr>
          <w:rFonts w:ascii="新宋体" w:eastAsia="新宋体" w:hAnsi="新宋体"/>
          <w:b/>
          <w:noProof/>
        </w:rPr>
        <w:drawing>
          <wp:inline distT="0" distB="0" distL="0" distR="0" wp14:anchorId="34C83496" wp14:editId="7F9625E5">
            <wp:extent cx="6056679" cy="1666875"/>
            <wp:effectExtent l="0" t="0" r="1270" b="0"/>
            <wp:docPr id="3" name="图片 3" descr="C:\Users\Administrator\Documents\WeChat Files\wxid_vkxlzo0vqu7s22\FileStorage\Temp\1730853662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085366228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5099" cy="1669192"/>
                    </a:xfrm>
                    <a:prstGeom prst="rect">
                      <a:avLst/>
                    </a:prstGeom>
                    <a:noFill/>
                    <a:ln>
                      <a:noFill/>
                    </a:ln>
                  </pic:spPr>
                </pic:pic>
              </a:graphicData>
            </a:graphic>
          </wp:inline>
        </w:drawing>
      </w:r>
    </w:p>
    <w:p w:rsidR="009372C5" w:rsidRPr="00714A9B" w:rsidRDefault="00115A1A">
      <w:pPr>
        <w:spacing w:before="120" w:line="190" w:lineRule="auto"/>
        <w:ind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 xml:space="preserve"> 资料来源：wind、瑞达国际</w:t>
      </w:r>
    </w:p>
    <w:p w:rsidR="00D05119" w:rsidRPr="00714A9B"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714A9B" w:rsidRDefault="00115A1A">
      <w:pPr>
        <w:spacing w:before="103" w:line="256" w:lineRule="auto"/>
        <w:ind w:right="743"/>
        <w:jc w:val="both"/>
        <w:rPr>
          <w:rFonts w:ascii="微软雅黑" w:eastAsia="微软雅黑" w:hAnsi="微软雅黑" w:cs="微软雅黑"/>
          <w:b/>
          <w:bCs/>
          <w:spacing w:val="12"/>
          <w:lang w:eastAsia="zh-CN"/>
        </w:rPr>
      </w:pPr>
      <w:r w:rsidRPr="00714A9B">
        <w:rPr>
          <w:rFonts w:ascii="微软雅黑" w:eastAsia="微软雅黑" w:hAnsi="微软雅黑" w:cs="微软雅黑" w:hint="eastAsia"/>
          <w:b/>
          <w:bCs/>
          <w:spacing w:val="12"/>
          <w:lang w:eastAsia="zh-CN"/>
        </w:rPr>
        <w:t>富时中国A50</w:t>
      </w:r>
    </w:p>
    <w:p w:rsidR="009372C5" w:rsidRPr="00C07FA3" w:rsidRDefault="00714A9B">
      <w:pPr>
        <w:spacing w:before="103" w:line="256" w:lineRule="auto"/>
        <w:ind w:right="743" w:firstLineChars="200" w:firstLine="468"/>
        <w:jc w:val="both"/>
        <w:rPr>
          <w:rFonts w:ascii="微软雅黑" w:eastAsia="微软雅黑" w:hAnsi="微软雅黑" w:cs="微软雅黑"/>
          <w:spacing w:val="12"/>
          <w:lang w:eastAsia="zh-CN"/>
        </w:rPr>
      </w:pPr>
      <w:r w:rsidRPr="00714A9B">
        <w:rPr>
          <w:rFonts w:ascii="微软雅黑" w:eastAsia="微软雅黑" w:hAnsi="微软雅黑" w:cs="微软雅黑" w:hint="eastAsia"/>
          <w:spacing w:val="12"/>
          <w:lang w:eastAsia="zh-CN"/>
        </w:rPr>
        <w:t>截至</w:t>
      </w:r>
      <w:r w:rsidRPr="00714A9B">
        <w:rPr>
          <w:rFonts w:ascii="微软雅黑" w:eastAsia="微软雅黑" w:hAnsi="微软雅黑" w:cs="微软雅黑"/>
          <w:spacing w:val="12"/>
          <w:lang w:eastAsia="zh-CN"/>
        </w:rPr>
        <w:t>11</w:t>
      </w:r>
      <w:r w:rsidRPr="00714A9B">
        <w:rPr>
          <w:rFonts w:ascii="微软雅黑" w:eastAsia="微软雅黑" w:hAnsi="微软雅黑" w:cs="微软雅黑" w:hint="eastAsia"/>
          <w:spacing w:val="12"/>
          <w:lang w:eastAsia="zh-CN"/>
        </w:rPr>
        <w:t>月</w:t>
      </w:r>
      <w:r w:rsidRPr="00714A9B">
        <w:rPr>
          <w:rFonts w:ascii="微软雅黑" w:eastAsia="微软雅黑" w:hAnsi="微软雅黑" w:cs="微软雅黑"/>
          <w:spacing w:val="12"/>
          <w:lang w:eastAsia="zh-CN"/>
        </w:rPr>
        <w:t>5</w:t>
      </w:r>
      <w:r w:rsidRPr="00714A9B">
        <w:rPr>
          <w:rFonts w:ascii="微软雅黑" w:eastAsia="微软雅黑" w:hAnsi="微软雅黑" w:cs="微软雅黑" w:hint="eastAsia"/>
          <w:spacing w:val="12"/>
          <w:lang w:eastAsia="zh-CN"/>
        </w:rPr>
        <w:t>日，富时中国</w:t>
      </w:r>
      <w:r w:rsidRPr="00714A9B">
        <w:rPr>
          <w:rFonts w:ascii="微软雅黑" w:eastAsia="微软雅黑" w:hAnsi="微软雅黑" w:cs="微软雅黑"/>
          <w:spacing w:val="12"/>
          <w:lang w:eastAsia="zh-CN"/>
        </w:rPr>
        <w:t>A50</w:t>
      </w:r>
      <w:r w:rsidRPr="00714A9B">
        <w:rPr>
          <w:rFonts w:ascii="微软雅黑" w:eastAsia="微软雅黑" w:hAnsi="微软雅黑" w:cs="微软雅黑" w:hint="eastAsia"/>
          <w:spacing w:val="12"/>
          <w:lang w:eastAsia="zh-CN"/>
        </w:rPr>
        <w:t>指数上涨</w:t>
      </w:r>
      <w:r w:rsidRPr="00714A9B">
        <w:rPr>
          <w:rFonts w:ascii="微软雅黑" w:eastAsia="微软雅黑" w:hAnsi="微软雅黑" w:cs="微软雅黑"/>
          <w:spacing w:val="12"/>
          <w:lang w:eastAsia="zh-CN"/>
        </w:rPr>
        <w:t>1.85%</w:t>
      </w:r>
      <w:r w:rsidRPr="00714A9B">
        <w:rPr>
          <w:rFonts w:ascii="微软雅黑" w:eastAsia="微软雅黑" w:hAnsi="微软雅黑" w:cs="微软雅黑" w:hint="eastAsia"/>
          <w:spacing w:val="12"/>
          <w:lang w:eastAsia="zh-CN"/>
        </w:rPr>
        <w:t>至</w:t>
      </w:r>
      <w:r w:rsidRPr="00714A9B">
        <w:rPr>
          <w:rFonts w:ascii="微软雅黑" w:eastAsia="微软雅黑" w:hAnsi="微软雅黑" w:cs="微软雅黑"/>
          <w:spacing w:val="12"/>
          <w:lang w:eastAsia="zh-CN"/>
        </w:rPr>
        <w:t>13723.29</w:t>
      </w:r>
      <w:r w:rsidRPr="00714A9B">
        <w:rPr>
          <w:rFonts w:ascii="微软雅黑" w:eastAsia="微软雅黑" w:hAnsi="微软雅黑" w:cs="微软雅黑" w:hint="eastAsia"/>
          <w:spacing w:val="12"/>
          <w:lang w:eastAsia="zh-CN"/>
        </w:rPr>
        <w:t>点；新交所富时</w:t>
      </w:r>
      <w:r w:rsidRPr="00714A9B">
        <w:rPr>
          <w:rFonts w:ascii="微软雅黑" w:eastAsia="微软雅黑" w:hAnsi="微软雅黑" w:cs="微软雅黑"/>
          <w:spacing w:val="12"/>
          <w:lang w:eastAsia="zh-CN"/>
        </w:rPr>
        <w:t>A50</w:t>
      </w:r>
      <w:r w:rsidRPr="00714A9B">
        <w:rPr>
          <w:rFonts w:ascii="微软雅黑" w:eastAsia="微软雅黑" w:hAnsi="微软雅黑" w:cs="微软雅黑" w:hint="eastAsia"/>
          <w:spacing w:val="12"/>
          <w:lang w:eastAsia="zh-CN"/>
        </w:rPr>
        <w:t>期指主力合约上涨</w:t>
      </w:r>
      <w:r w:rsidRPr="00714A9B">
        <w:rPr>
          <w:rFonts w:ascii="微软雅黑" w:eastAsia="微软雅黑" w:hAnsi="微软雅黑" w:cs="微软雅黑"/>
          <w:spacing w:val="12"/>
          <w:lang w:eastAsia="zh-CN"/>
        </w:rPr>
        <w:t>2.36%</w:t>
      </w:r>
      <w:r w:rsidRPr="00714A9B">
        <w:rPr>
          <w:rFonts w:ascii="微软雅黑" w:eastAsia="微软雅黑" w:hAnsi="微软雅黑" w:cs="微软雅黑" w:hint="eastAsia"/>
          <w:spacing w:val="12"/>
          <w:lang w:eastAsia="zh-CN"/>
        </w:rPr>
        <w:t>至</w:t>
      </w:r>
      <w:r w:rsidRPr="00714A9B">
        <w:rPr>
          <w:rFonts w:ascii="微软雅黑" w:eastAsia="微软雅黑" w:hAnsi="微软雅黑" w:cs="微软雅黑"/>
          <w:spacing w:val="12"/>
          <w:lang w:eastAsia="zh-CN"/>
        </w:rPr>
        <w:t>13815</w:t>
      </w:r>
      <w:r w:rsidRPr="00714A9B">
        <w:rPr>
          <w:rFonts w:ascii="微软雅黑" w:eastAsia="微软雅黑" w:hAnsi="微软雅黑" w:cs="微软雅黑" w:hint="eastAsia"/>
          <w:spacing w:val="12"/>
          <w:lang w:eastAsia="zh-CN"/>
        </w:rPr>
        <w:t>点。国内方面，</w:t>
      </w:r>
      <w:r w:rsidRPr="00714A9B">
        <w:rPr>
          <w:rFonts w:ascii="微软雅黑" w:eastAsia="微软雅黑" w:hAnsi="微软雅黑" w:cs="微软雅黑"/>
          <w:spacing w:val="12"/>
          <w:lang w:eastAsia="zh-CN"/>
        </w:rPr>
        <w:t>10</w:t>
      </w:r>
      <w:r w:rsidRPr="00714A9B">
        <w:rPr>
          <w:rFonts w:ascii="微软雅黑" w:eastAsia="微软雅黑" w:hAnsi="微软雅黑" w:cs="微软雅黑" w:hint="eastAsia"/>
          <w:spacing w:val="12"/>
          <w:lang w:eastAsia="zh-CN"/>
        </w:rPr>
        <w:t>月份制造业、非制造业及综合</w:t>
      </w:r>
      <w:r w:rsidRPr="00714A9B">
        <w:rPr>
          <w:rFonts w:ascii="微软雅黑" w:eastAsia="微软雅黑" w:hAnsi="微软雅黑" w:cs="微软雅黑"/>
          <w:spacing w:val="12"/>
          <w:lang w:eastAsia="zh-CN"/>
        </w:rPr>
        <w:t>PMI</w:t>
      </w:r>
      <w:r w:rsidRPr="00714A9B">
        <w:rPr>
          <w:rFonts w:ascii="微软雅黑" w:eastAsia="微软雅黑" w:hAnsi="微软雅黑" w:cs="微软雅黑" w:hint="eastAsia"/>
          <w:spacing w:val="12"/>
          <w:lang w:eastAsia="zh-CN"/>
        </w:rPr>
        <w:t>处于荣枯线上，经济活动扩张，对市场有拉动效果。重点关注</w:t>
      </w:r>
      <w:r w:rsidRPr="00714A9B">
        <w:rPr>
          <w:rFonts w:ascii="微软雅黑" w:eastAsia="微软雅黑" w:hAnsi="微软雅黑" w:cs="微软雅黑"/>
          <w:spacing w:val="12"/>
          <w:lang w:eastAsia="zh-CN"/>
        </w:rPr>
        <w:t>11</w:t>
      </w:r>
      <w:r w:rsidRPr="00714A9B">
        <w:rPr>
          <w:rFonts w:ascii="微软雅黑" w:eastAsia="微软雅黑" w:hAnsi="微软雅黑" w:cs="微软雅黑" w:hint="eastAsia"/>
          <w:spacing w:val="12"/>
          <w:lang w:eastAsia="zh-CN"/>
        </w:rPr>
        <w:t>月</w:t>
      </w:r>
      <w:r w:rsidRPr="00714A9B">
        <w:rPr>
          <w:rFonts w:ascii="微软雅黑" w:eastAsia="微软雅黑" w:hAnsi="微软雅黑" w:cs="微软雅黑"/>
          <w:spacing w:val="12"/>
          <w:lang w:eastAsia="zh-CN"/>
        </w:rPr>
        <w:t>4</w:t>
      </w:r>
      <w:r w:rsidRPr="00714A9B">
        <w:rPr>
          <w:rFonts w:ascii="微软雅黑" w:eastAsia="微软雅黑" w:hAnsi="微软雅黑" w:cs="微软雅黑" w:hint="eastAsia"/>
          <w:spacing w:val="12"/>
          <w:lang w:eastAsia="zh-CN"/>
        </w:rPr>
        <w:t>日至</w:t>
      </w:r>
      <w:r w:rsidRPr="00714A9B">
        <w:rPr>
          <w:rFonts w:ascii="微软雅黑" w:eastAsia="微软雅黑" w:hAnsi="微软雅黑" w:cs="微软雅黑"/>
          <w:spacing w:val="12"/>
          <w:lang w:eastAsia="zh-CN"/>
        </w:rPr>
        <w:t>11</w:t>
      </w:r>
      <w:r w:rsidRPr="00714A9B">
        <w:rPr>
          <w:rFonts w:ascii="微软雅黑" w:eastAsia="微软雅黑" w:hAnsi="微软雅黑" w:cs="微软雅黑" w:hint="eastAsia"/>
          <w:spacing w:val="12"/>
          <w:lang w:eastAsia="zh-CN"/>
        </w:rPr>
        <w:t>月</w:t>
      </w:r>
      <w:r w:rsidRPr="00714A9B">
        <w:rPr>
          <w:rFonts w:ascii="微软雅黑" w:eastAsia="微软雅黑" w:hAnsi="微软雅黑" w:cs="微软雅黑"/>
          <w:spacing w:val="12"/>
          <w:lang w:eastAsia="zh-CN"/>
        </w:rPr>
        <w:t>8</w:t>
      </w:r>
      <w:r w:rsidRPr="00714A9B">
        <w:rPr>
          <w:rFonts w:ascii="微软雅黑" w:eastAsia="微软雅黑" w:hAnsi="微软雅黑" w:cs="微软雅黑" w:hint="eastAsia"/>
          <w:spacing w:val="12"/>
          <w:lang w:eastAsia="zh-CN"/>
        </w:rPr>
        <w:t>日召开的人大常委会会议对增量财政政策规模的确定，市场对此抱有较高预期，或提前消化部分利好。海外方面，美国大选已开始投票，市场等待大选结果出炉。紧随其后，美联储也将召开议息会议，目前交易员依旧</w:t>
      </w:r>
      <w:proofErr w:type="gramStart"/>
      <w:r w:rsidRPr="00714A9B">
        <w:rPr>
          <w:rFonts w:ascii="微软雅黑" w:eastAsia="微软雅黑" w:hAnsi="微软雅黑" w:cs="微软雅黑" w:hint="eastAsia"/>
          <w:spacing w:val="12"/>
          <w:lang w:eastAsia="zh-CN"/>
        </w:rPr>
        <w:t>押注美联储</w:t>
      </w:r>
      <w:proofErr w:type="gramEnd"/>
      <w:r w:rsidRPr="00714A9B">
        <w:rPr>
          <w:rFonts w:ascii="微软雅黑" w:eastAsia="微软雅黑" w:hAnsi="微软雅黑" w:cs="微软雅黑" w:hint="eastAsia"/>
          <w:spacing w:val="12"/>
          <w:lang w:eastAsia="zh-CN"/>
        </w:rPr>
        <w:t>降息</w:t>
      </w:r>
      <w:r w:rsidRPr="00714A9B">
        <w:rPr>
          <w:rFonts w:ascii="微软雅黑" w:eastAsia="微软雅黑" w:hAnsi="微软雅黑" w:cs="微软雅黑"/>
          <w:spacing w:val="12"/>
          <w:lang w:eastAsia="zh-CN"/>
        </w:rPr>
        <w:t>25</w:t>
      </w:r>
      <w:r w:rsidRPr="00714A9B">
        <w:rPr>
          <w:rFonts w:ascii="微软雅黑" w:eastAsia="微软雅黑" w:hAnsi="微软雅黑" w:cs="微软雅黑" w:hint="eastAsia"/>
          <w:spacing w:val="12"/>
          <w:lang w:eastAsia="zh-CN"/>
        </w:rPr>
        <w:t>个基点。整体来看，国内政策刺激预计持续提升市场风险偏好，股指中长期看多逻辑不变。策略上，中长线上逢低做多，短线建议暂时观望。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714A9B">
      <w:pPr>
        <w:spacing w:before="103" w:line="256" w:lineRule="auto"/>
        <w:ind w:right="743"/>
        <w:jc w:val="both"/>
        <w:rPr>
          <w:rFonts w:ascii="新宋体" w:eastAsia="新宋体" w:hAnsi="新宋体"/>
        </w:rPr>
      </w:pPr>
      <w:r w:rsidRPr="00FD06F2">
        <w:rPr>
          <w:rFonts w:ascii="新宋体" w:eastAsia="新宋体" w:hAnsi="新宋体"/>
          <w:noProof/>
        </w:rPr>
        <w:drawing>
          <wp:inline distT="0" distB="0" distL="0" distR="0" wp14:anchorId="08B14AB2" wp14:editId="148B4118">
            <wp:extent cx="6056630" cy="1670541"/>
            <wp:effectExtent l="0" t="0" r="1270" b="6350"/>
            <wp:docPr id="28" name="图片 28" descr="C:\Users\Administrator\Documents\WeChat Files\wxid_vkxlzo0vqu7s22\FileStorage\Temp\1730854086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085408643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6314" cy="1678728"/>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714A9B" w:rsidRDefault="00714A9B">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23156A" w:rsidP="00CB2E6B">
      <w:pPr>
        <w:spacing w:before="103" w:line="256" w:lineRule="auto"/>
        <w:ind w:right="743" w:firstLineChars="200" w:firstLine="468"/>
        <w:jc w:val="both"/>
        <w:rPr>
          <w:rFonts w:ascii="微软雅黑" w:eastAsia="微软雅黑" w:hAnsi="微软雅黑" w:cs="微软雅黑"/>
          <w:spacing w:val="12"/>
          <w:lang w:eastAsia="zh-CN"/>
        </w:rPr>
      </w:pPr>
      <w:r w:rsidRPr="0023156A">
        <w:rPr>
          <w:rFonts w:ascii="微软雅黑" w:eastAsia="微软雅黑" w:hAnsi="微软雅黑" w:cs="微软雅黑" w:hint="eastAsia"/>
          <w:spacing w:val="12"/>
          <w:lang w:eastAsia="zh-CN"/>
        </w:rPr>
        <w:t>观点：隔夜</w:t>
      </w:r>
      <w:r w:rsidRPr="0023156A">
        <w:rPr>
          <w:rFonts w:ascii="微软雅黑" w:eastAsia="微软雅黑" w:hAnsi="微软雅黑" w:cs="微软雅黑"/>
          <w:spacing w:val="12"/>
          <w:lang w:eastAsia="zh-CN"/>
        </w:rPr>
        <w:t>COMEX</w:t>
      </w:r>
      <w:r w:rsidRPr="0023156A">
        <w:rPr>
          <w:rFonts w:ascii="微软雅黑" w:eastAsia="微软雅黑" w:hAnsi="微软雅黑" w:cs="微软雅黑" w:hint="eastAsia"/>
          <w:spacing w:val="12"/>
          <w:lang w:eastAsia="zh-CN"/>
        </w:rPr>
        <w:t>铜震荡走强，报收</w:t>
      </w:r>
      <w:r w:rsidRPr="0023156A">
        <w:rPr>
          <w:rFonts w:ascii="微软雅黑" w:eastAsia="微软雅黑" w:hAnsi="微软雅黑" w:cs="微软雅黑"/>
          <w:spacing w:val="12"/>
          <w:lang w:eastAsia="zh-CN"/>
        </w:rPr>
        <w:t>4.475</w:t>
      </w:r>
      <w:r w:rsidRPr="0023156A">
        <w:rPr>
          <w:rFonts w:ascii="微软雅黑" w:eastAsia="微软雅黑" w:hAnsi="微软雅黑" w:cs="微软雅黑" w:hint="eastAsia"/>
          <w:spacing w:val="12"/>
          <w:lang w:eastAsia="zh-CN"/>
        </w:rPr>
        <w:t>美元</w:t>
      </w:r>
      <w:r w:rsidRPr="0023156A">
        <w:rPr>
          <w:rFonts w:ascii="微软雅黑" w:eastAsia="微软雅黑" w:hAnsi="微软雅黑" w:cs="微软雅黑"/>
          <w:spacing w:val="12"/>
          <w:lang w:eastAsia="zh-CN"/>
        </w:rPr>
        <w:t>/</w:t>
      </w:r>
      <w:r w:rsidRPr="0023156A">
        <w:rPr>
          <w:rFonts w:ascii="微软雅黑" w:eastAsia="微软雅黑" w:hAnsi="微软雅黑" w:cs="微软雅黑" w:hint="eastAsia"/>
          <w:spacing w:val="12"/>
          <w:lang w:eastAsia="zh-CN"/>
        </w:rPr>
        <w:t>磅，涨跌幅</w:t>
      </w:r>
      <w:r w:rsidRPr="0023156A">
        <w:rPr>
          <w:rFonts w:ascii="微软雅黑" w:eastAsia="微软雅黑" w:hAnsi="微软雅黑" w:cs="微软雅黑"/>
          <w:spacing w:val="12"/>
          <w:lang w:eastAsia="zh-CN"/>
        </w:rPr>
        <w:t>+0.68%</w:t>
      </w:r>
      <w:r w:rsidRPr="0023156A">
        <w:rPr>
          <w:rFonts w:ascii="微软雅黑" w:eastAsia="微软雅黑" w:hAnsi="微软雅黑" w:cs="微软雅黑" w:hint="eastAsia"/>
          <w:spacing w:val="12"/>
          <w:lang w:eastAsia="zh-CN"/>
        </w:rPr>
        <w:t>。国际方面，美国</w:t>
      </w:r>
      <w:r w:rsidRPr="0023156A">
        <w:rPr>
          <w:rFonts w:ascii="微软雅黑" w:eastAsia="微软雅黑" w:hAnsi="微软雅黑" w:cs="微软雅黑"/>
          <w:spacing w:val="12"/>
          <w:lang w:eastAsia="zh-CN"/>
        </w:rPr>
        <w:t>9</w:t>
      </w:r>
      <w:r w:rsidRPr="0023156A">
        <w:rPr>
          <w:rFonts w:ascii="微软雅黑" w:eastAsia="微软雅黑" w:hAnsi="微软雅黑" w:cs="微软雅黑" w:hint="eastAsia"/>
          <w:spacing w:val="12"/>
          <w:lang w:eastAsia="zh-CN"/>
        </w:rPr>
        <w:t>月贸易帐逆差</w:t>
      </w:r>
      <w:r w:rsidRPr="0023156A">
        <w:rPr>
          <w:rFonts w:ascii="微软雅黑" w:eastAsia="微软雅黑" w:hAnsi="微软雅黑" w:cs="微软雅黑"/>
          <w:spacing w:val="12"/>
          <w:lang w:eastAsia="zh-CN"/>
        </w:rPr>
        <w:t>844</w:t>
      </w:r>
      <w:r w:rsidRPr="0023156A">
        <w:rPr>
          <w:rFonts w:ascii="微软雅黑" w:eastAsia="微软雅黑" w:hAnsi="微软雅黑" w:cs="微软雅黑" w:hint="eastAsia"/>
          <w:spacing w:val="12"/>
          <w:lang w:eastAsia="zh-CN"/>
        </w:rPr>
        <w:t>亿美元，创</w:t>
      </w:r>
      <w:r w:rsidRPr="0023156A">
        <w:rPr>
          <w:rFonts w:ascii="微软雅黑" w:eastAsia="微软雅黑" w:hAnsi="微软雅黑" w:cs="微软雅黑"/>
          <w:spacing w:val="12"/>
          <w:lang w:eastAsia="zh-CN"/>
        </w:rPr>
        <w:t>2022</w:t>
      </w:r>
      <w:r w:rsidRPr="0023156A">
        <w:rPr>
          <w:rFonts w:ascii="微软雅黑" w:eastAsia="微软雅黑" w:hAnsi="微软雅黑" w:cs="微软雅黑" w:hint="eastAsia"/>
          <w:spacing w:val="12"/>
          <w:lang w:eastAsia="zh-CN"/>
        </w:rPr>
        <w:t>年</w:t>
      </w:r>
      <w:r w:rsidRPr="0023156A">
        <w:rPr>
          <w:rFonts w:ascii="微软雅黑" w:eastAsia="微软雅黑" w:hAnsi="微软雅黑" w:cs="微软雅黑"/>
          <w:spacing w:val="12"/>
          <w:lang w:eastAsia="zh-CN"/>
        </w:rPr>
        <w:t>5</w:t>
      </w:r>
      <w:r w:rsidRPr="0023156A">
        <w:rPr>
          <w:rFonts w:ascii="微软雅黑" w:eastAsia="微软雅黑" w:hAnsi="微软雅黑" w:cs="微软雅黑" w:hint="eastAsia"/>
          <w:spacing w:val="12"/>
          <w:lang w:eastAsia="zh-CN"/>
        </w:rPr>
        <w:t>月以来新高，预期逆差</w:t>
      </w:r>
      <w:r w:rsidRPr="0023156A">
        <w:rPr>
          <w:rFonts w:ascii="微软雅黑" w:eastAsia="微软雅黑" w:hAnsi="微软雅黑" w:cs="微软雅黑"/>
          <w:spacing w:val="12"/>
          <w:lang w:eastAsia="zh-CN"/>
        </w:rPr>
        <w:t>841</w:t>
      </w:r>
      <w:r w:rsidRPr="0023156A">
        <w:rPr>
          <w:rFonts w:ascii="微软雅黑" w:eastAsia="微软雅黑" w:hAnsi="微软雅黑" w:cs="微软雅黑" w:hint="eastAsia"/>
          <w:spacing w:val="12"/>
          <w:lang w:eastAsia="zh-CN"/>
        </w:rPr>
        <w:t>亿美元，前值从逆差</w:t>
      </w:r>
      <w:r w:rsidRPr="0023156A">
        <w:rPr>
          <w:rFonts w:ascii="微软雅黑" w:eastAsia="微软雅黑" w:hAnsi="微软雅黑" w:cs="微软雅黑"/>
          <w:spacing w:val="12"/>
          <w:lang w:eastAsia="zh-CN"/>
        </w:rPr>
        <w:t>704</w:t>
      </w:r>
      <w:r w:rsidRPr="0023156A">
        <w:rPr>
          <w:rFonts w:ascii="微软雅黑" w:eastAsia="微软雅黑" w:hAnsi="微软雅黑" w:cs="微软雅黑" w:hint="eastAsia"/>
          <w:spacing w:val="12"/>
          <w:lang w:eastAsia="zh-CN"/>
        </w:rPr>
        <w:t>亿美元修正为逆差</w:t>
      </w:r>
      <w:r w:rsidRPr="0023156A">
        <w:rPr>
          <w:rFonts w:ascii="微软雅黑" w:eastAsia="微软雅黑" w:hAnsi="微软雅黑" w:cs="微软雅黑"/>
          <w:spacing w:val="12"/>
          <w:lang w:eastAsia="zh-CN"/>
        </w:rPr>
        <w:t>708</w:t>
      </w:r>
      <w:r w:rsidRPr="0023156A">
        <w:rPr>
          <w:rFonts w:ascii="微软雅黑" w:eastAsia="微软雅黑" w:hAnsi="微软雅黑" w:cs="微软雅黑" w:hint="eastAsia"/>
          <w:spacing w:val="12"/>
          <w:lang w:eastAsia="zh-CN"/>
        </w:rPr>
        <w:t>亿美元。其中，出口</w:t>
      </w:r>
      <w:r w:rsidRPr="0023156A">
        <w:rPr>
          <w:rFonts w:ascii="微软雅黑" w:eastAsia="微软雅黑" w:hAnsi="微软雅黑" w:cs="微软雅黑"/>
          <w:spacing w:val="12"/>
          <w:lang w:eastAsia="zh-CN"/>
        </w:rPr>
        <w:t>2679</w:t>
      </w:r>
      <w:r w:rsidRPr="0023156A">
        <w:rPr>
          <w:rFonts w:ascii="微软雅黑" w:eastAsia="微软雅黑" w:hAnsi="微软雅黑" w:cs="微软雅黑" w:hint="eastAsia"/>
          <w:spacing w:val="12"/>
          <w:lang w:eastAsia="zh-CN"/>
        </w:rPr>
        <w:t>亿美元，前值</w:t>
      </w:r>
      <w:r w:rsidRPr="0023156A">
        <w:rPr>
          <w:rFonts w:ascii="微软雅黑" w:eastAsia="微软雅黑" w:hAnsi="微软雅黑" w:cs="微软雅黑"/>
          <w:spacing w:val="12"/>
          <w:lang w:eastAsia="zh-CN"/>
        </w:rPr>
        <w:t>2718</w:t>
      </w:r>
      <w:r w:rsidRPr="0023156A">
        <w:rPr>
          <w:rFonts w:ascii="微软雅黑" w:eastAsia="微软雅黑" w:hAnsi="微软雅黑" w:cs="微软雅黑" w:hint="eastAsia"/>
          <w:spacing w:val="12"/>
          <w:lang w:eastAsia="zh-CN"/>
        </w:rPr>
        <w:t>亿美元；进口</w:t>
      </w:r>
      <w:r w:rsidRPr="0023156A">
        <w:rPr>
          <w:rFonts w:ascii="微软雅黑" w:eastAsia="微软雅黑" w:hAnsi="微软雅黑" w:cs="微软雅黑"/>
          <w:spacing w:val="12"/>
          <w:lang w:eastAsia="zh-CN"/>
        </w:rPr>
        <w:t>3523</w:t>
      </w:r>
      <w:r w:rsidRPr="0023156A">
        <w:rPr>
          <w:rFonts w:ascii="微软雅黑" w:eastAsia="微软雅黑" w:hAnsi="微软雅黑" w:cs="微软雅黑" w:hint="eastAsia"/>
          <w:spacing w:val="12"/>
          <w:lang w:eastAsia="zh-CN"/>
        </w:rPr>
        <w:t>亿美元，前值</w:t>
      </w:r>
      <w:r w:rsidRPr="0023156A">
        <w:rPr>
          <w:rFonts w:ascii="微软雅黑" w:eastAsia="微软雅黑" w:hAnsi="微软雅黑" w:cs="微软雅黑"/>
          <w:spacing w:val="12"/>
          <w:lang w:eastAsia="zh-CN"/>
        </w:rPr>
        <w:t>3422</w:t>
      </w:r>
      <w:r w:rsidRPr="0023156A">
        <w:rPr>
          <w:rFonts w:ascii="微软雅黑" w:eastAsia="微软雅黑" w:hAnsi="微软雅黑" w:cs="微软雅黑" w:hint="eastAsia"/>
          <w:spacing w:val="12"/>
          <w:lang w:eastAsia="zh-CN"/>
        </w:rPr>
        <w:t>亿美元。国内方面，</w:t>
      </w:r>
      <w:proofErr w:type="gramStart"/>
      <w:r w:rsidRPr="0023156A">
        <w:rPr>
          <w:rFonts w:ascii="微软雅黑" w:eastAsia="微软雅黑" w:hAnsi="微软雅黑" w:cs="微软雅黑" w:hint="eastAsia"/>
          <w:spacing w:val="12"/>
          <w:lang w:eastAsia="zh-CN"/>
        </w:rPr>
        <w:t>务院总理</w:t>
      </w:r>
      <w:proofErr w:type="gramEnd"/>
      <w:r w:rsidRPr="0023156A">
        <w:rPr>
          <w:rFonts w:ascii="微软雅黑" w:eastAsia="微软雅黑" w:hAnsi="微软雅黑" w:cs="微软雅黑" w:hint="eastAsia"/>
          <w:spacing w:val="12"/>
          <w:lang w:eastAsia="zh-CN"/>
        </w:rPr>
        <w:t>李强出席第七届中国国际进口博览会开幕式并发表主旨演讲。李强提出，中国将进一步扩大制度型开放，积极对接国际高标准经贸规则，深入</w:t>
      </w:r>
      <w:proofErr w:type="gramStart"/>
      <w:r w:rsidRPr="0023156A">
        <w:rPr>
          <w:rFonts w:ascii="微软雅黑" w:eastAsia="微软雅黑" w:hAnsi="微软雅黑" w:cs="微软雅黑" w:hint="eastAsia"/>
          <w:spacing w:val="12"/>
          <w:lang w:eastAsia="zh-CN"/>
        </w:rPr>
        <w:t>实施自</w:t>
      </w:r>
      <w:proofErr w:type="gramEnd"/>
      <w:r w:rsidRPr="0023156A">
        <w:rPr>
          <w:rFonts w:ascii="微软雅黑" w:eastAsia="微软雅黑" w:hAnsi="微软雅黑" w:cs="微软雅黑" w:hint="eastAsia"/>
          <w:spacing w:val="12"/>
          <w:lang w:eastAsia="zh-CN"/>
        </w:rPr>
        <w:t>贸试验区提升战略，携手建设开放型世界经济。库存方面，截至</w:t>
      </w:r>
      <w:r w:rsidRPr="0023156A">
        <w:rPr>
          <w:rFonts w:ascii="微软雅黑" w:eastAsia="微软雅黑" w:hAnsi="微软雅黑" w:cs="微软雅黑"/>
          <w:spacing w:val="12"/>
          <w:lang w:eastAsia="zh-CN"/>
        </w:rPr>
        <w:t>11</w:t>
      </w:r>
      <w:r w:rsidRPr="0023156A">
        <w:rPr>
          <w:rFonts w:ascii="微软雅黑" w:eastAsia="微软雅黑" w:hAnsi="微软雅黑" w:cs="微软雅黑" w:hint="eastAsia"/>
          <w:spacing w:val="12"/>
          <w:lang w:eastAsia="zh-CN"/>
        </w:rPr>
        <w:t>月</w:t>
      </w:r>
      <w:r w:rsidRPr="0023156A">
        <w:rPr>
          <w:rFonts w:ascii="微软雅黑" w:eastAsia="微软雅黑" w:hAnsi="微软雅黑" w:cs="微软雅黑"/>
          <w:spacing w:val="12"/>
          <w:lang w:eastAsia="zh-CN"/>
        </w:rPr>
        <w:t>5</w:t>
      </w:r>
      <w:r w:rsidRPr="0023156A">
        <w:rPr>
          <w:rFonts w:ascii="微软雅黑" w:eastAsia="微软雅黑" w:hAnsi="微软雅黑" w:cs="微软雅黑" w:hint="eastAsia"/>
          <w:spacing w:val="12"/>
          <w:lang w:eastAsia="zh-CN"/>
        </w:rPr>
        <w:t>日，</w:t>
      </w:r>
      <w:r w:rsidRPr="0023156A">
        <w:rPr>
          <w:rFonts w:ascii="微软雅黑" w:eastAsia="微软雅黑" w:hAnsi="微软雅黑" w:cs="微软雅黑"/>
          <w:spacing w:val="12"/>
          <w:lang w:eastAsia="zh-CN"/>
        </w:rPr>
        <w:t>LME</w:t>
      </w:r>
      <w:r w:rsidRPr="0023156A">
        <w:rPr>
          <w:rFonts w:ascii="微软雅黑" w:eastAsia="微软雅黑" w:hAnsi="微软雅黑" w:cs="微软雅黑" w:hint="eastAsia"/>
          <w:spacing w:val="12"/>
          <w:lang w:eastAsia="zh-CN"/>
        </w:rPr>
        <w:t>铜库存为</w:t>
      </w:r>
      <w:r w:rsidRPr="0023156A">
        <w:rPr>
          <w:rFonts w:ascii="微软雅黑" w:eastAsia="微软雅黑" w:hAnsi="微软雅黑" w:cs="微软雅黑"/>
          <w:spacing w:val="12"/>
          <w:lang w:eastAsia="zh-CN"/>
        </w:rPr>
        <w:t>272975</w:t>
      </w:r>
      <w:r w:rsidRPr="0023156A">
        <w:rPr>
          <w:rFonts w:ascii="微软雅黑" w:eastAsia="微软雅黑" w:hAnsi="微软雅黑" w:cs="微软雅黑" w:hint="eastAsia"/>
          <w:spacing w:val="12"/>
          <w:lang w:eastAsia="zh-CN"/>
        </w:rPr>
        <w:t>吨，环比</w:t>
      </w:r>
      <w:r w:rsidRPr="0023156A">
        <w:rPr>
          <w:rFonts w:ascii="微软雅黑" w:eastAsia="微软雅黑" w:hAnsi="微软雅黑" w:cs="微软雅黑"/>
          <w:spacing w:val="12"/>
          <w:lang w:eastAsia="zh-CN"/>
        </w:rPr>
        <w:t>-875</w:t>
      </w:r>
      <w:r w:rsidRPr="0023156A">
        <w:rPr>
          <w:rFonts w:ascii="微软雅黑" w:eastAsia="微软雅黑" w:hAnsi="微软雅黑" w:cs="微软雅黑" w:hint="eastAsia"/>
          <w:spacing w:val="12"/>
          <w:lang w:eastAsia="zh-CN"/>
        </w:rPr>
        <w:t>吨；</w:t>
      </w:r>
      <w:r w:rsidRPr="0023156A">
        <w:rPr>
          <w:rFonts w:ascii="微软雅黑" w:eastAsia="微软雅黑" w:hAnsi="微软雅黑" w:cs="微软雅黑"/>
          <w:spacing w:val="12"/>
          <w:lang w:eastAsia="zh-CN"/>
        </w:rPr>
        <w:t>COMEX</w:t>
      </w:r>
      <w:r w:rsidRPr="0023156A">
        <w:rPr>
          <w:rFonts w:ascii="微软雅黑" w:eastAsia="微软雅黑" w:hAnsi="微软雅黑" w:cs="微软雅黑" w:hint="eastAsia"/>
          <w:spacing w:val="12"/>
          <w:lang w:eastAsia="zh-CN"/>
        </w:rPr>
        <w:t>铜库存</w:t>
      </w:r>
      <w:r w:rsidRPr="0023156A">
        <w:rPr>
          <w:rFonts w:ascii="微软雅黑" w:eastAsia="微软雅黑" w:hAnsi="微软雅黑" w:cs="微软雅黑"/>
          <w:spacing w:val="12"/>
          <w:lang w:eastAsia="zh-CN"/>
        </w:rPr>
        <w:t>89017</w:t>
      </w:r>
      <w:r w:rsidRPr="0023156A">
        <w:rPr>
          <w:rFonts w:ascii="微软雅黑" w:eastAsia="微软雅黑" w:hAnsi="微软雅黑" w:cs="微软雅黑" w:hint="eastAsia"/>
          <w:spacing w:val="12"/>
          <w:lang w:eastAsia="zh-CN"/>
        </w:rPr>
        <w:t>短吨，环比</w:t>
      </w:r>
      <w:r w:rsidRPr="0023156A">
        <w:rPr>
          <w:rFonts w:ascii="微软雅黑" w:eastAsia="微软雅黑" w:hAnsi="微软雅黑" w:cs="微软雅黑"/>
          <w:spacing w:val="12"/>
          <w:lang w:eastAsia="zh-CN"/>
        </w:rPr>
        <w:t>-2</w:t>
      </w:r>
      <w:r w:rsidRPr="0023156A">
        <w:rPr>
          <w:rFonts w:ascii="微软雅黑" w:eastAsia="微软雅黑" w:hAnsi="微软雅黑" w:cs="微软雅黑" w:hint="eastAsia"/>
          <w:spacing w:val="12"/>
          <w:lang w:eastAsia="zh-CN"/>
        </w:rPr>
        <w:t>短吨；</w:t>
      </w:r>
      <w:r w:rsidRPr="0023156A">
        <w:rPr>
          <w:rFonts w:ascii="微软雅黑" w:eastAsia="微软雅黑" w:hAnsi="微软雅黑" w:cs="微软雅黑"/>
          <w:spacing w:val="12"/>
          <w:lang w:eastAsia="zh-CN"/>
        </w:rPr>
        <w:t>SHFE</w:t>
      </w:r>
      <w:r w:rsidRPr="0023156A">
        <w:rPr>
          <w:rFonts w:ascii="微软雅黑" w:eastAsia="微软雅黑" w:hAnsi="微软雅黑" w:cs="微软雅黑" w:hint="eastAsia"/>
          <w:spacing w:val="12"/>
          <w:lang w:eastAsia="zh-CN"/>
        </w:rPr>
        <w:t>每日仓单</w:t>
      </w:r>
      <w:r w:rsidRPr="0023156A">
        <w:rPr>
          <w:rFonts w:ascii="微软雅黑" w:eastAsia="微软雅黑" w:hAnsi="微软雅黑" w:cs="微软雅黑"/>
          <w:spacing w:val="12"/>
          <w:lang w:eastAsia="zh-CN"/>
        </w:rPr>
        <w:t>47397</w:t>
      </w:r>
      <w:r w:rsidRPr="0023156A">
        <w:rPr>
          <w:rFonts w:ascii="微软雅黑" w:eastAsia="微软雅黑" w:hAnsi="微软雅黑" w:cs="微软雅黑" w:hint="eastAsia"/>
          <w:spacing w:val="12"/>
          <w:lang w:eastAsia="zh-CN"/>
        </w:rPr>
        <w:t>吨，环比</w:t>
      </w:r>
      <w:r w:rsidRPr="0023156A">
        <w:rPr>
          <w:rFonts w:ascii="微软雅黑" w:eastAsia="微软雅黑" w:hAnsi="微软雅黑" w:cs="微软雅黑"/>
          <w:spacing w:val="12"/>
          <w:lang w:eastAsia="zh-CN"/>
        </w:rPr>
        <w:t>-2176</w:t>
      </w:r>
      <w:r w:rsidRPr="0023156A">
        <w:rPr>
          <w:rFonts w:ascii="微软雅黑" w:eastAsia="微软雅黑" w:hAnsi="微软雅黑" w:cs="微软雅黑" w:hint="eastAsia"/>
          <w:spacing w:val="12"/>
          <w:lang w:eastAsia="zh-CN"/>
        </w:rPr>
        <w:t>吨。美元美债方面，美元指数延续回调，失守</w:t>
      </w:r>
      <w:r w:rsidRPr="0023156A">
        <w:rPr>
          <w:rFonts w:ascii="微软雅黑" w:eastAsia="微软雅黑" w:hAnsi="微软雅黑" w:cs="微软雅黑"/>
          <w:spacing w:val="12"/>
          <w:lang w:eastAsia="zh-CN"/>
        </w:rPr>
        <w:t>104</w:t>
      </w:r>
      <w:r w:rsidRPr="0023156A">
        <w:rPr>
          <w:rFonts w:ascii="微软雅黑" w:eastAsia="微软雅黑" w:hAnsi="微软雅黑" w:cs="微软雅黑" w:hint="eastAsia"/>
          <w:spacing w:val="12"/>
          <w:lang w:eastAsia="zh-CN"/>
        </w:rPr>
        <w:t>关口，</w:t>
      </w:r>
      <w:proofErr w:type="gramStart"/>
      <w:r w:rsidRPr="0023156A">
        <w:rPr>
          <w:rFonts w:ascii="微软雅黑" w:eastAsia="微软雅黑" w:hAnsi="微软雅黑" w:cs="微软雅黑" w:hint="eastAsia"/>
          <w:spacing w:val="12"/>
          <w:lang w:eastAsia="zh-CN"/>
        </w:rPr>
        <w:t>最终收跌</w:t>
      </w:r>
      <w:proofErr w:type="gramEnd"/>
      <w:r w:rsidRPr="0023156A">
        <w:rPr>
          <w:rFonts w:ascii="微软雅黑" w:eastAsia="微软雅黑" w:hAnsi="微软雅黑" w:cs="微软雅黑"/>
          <w:spacing w:val="12"/>
          <w:lang w:eastAsia="zh-CN"/>
        </w:rPr>
        <w:t>0.467%</w:t>
      </w:r>
      <w:r w:rsidRPr="0023156A">
        <w:rPr>
          <w:rFonts w:ascii="微软雅黑" w:eastAsia="微软雅黑" w:hAnsi="微软雅黑" w:cs="微软雅黑" w:hint="eastAsia"/>
          <w:spacing w:val="12"/>
          <w:lang w:eastAsia="zh-CN"/>
        </w:rPr>
        <w:t>，报</w:t>
      </w:r>
      <w:r w:rsidRPr="0023156A">
        <w:rPr>
          <w:rFonts w:ascii="微软雅黑" w:eastAsia="微软雅黑" w:hAnsi="微软雅黑" w:cs="微软雅黑"/>
          <w:spacing w:val="12"/>
          <w:lang w:eastAsia="zh-CN"/>
        </w:rPr>
        <w:t>103.41</w:t>
      </w:r>
      <w:r w:rsidRPr="0023156A">
        <w:rPr>
          <w:rFonts w:ascii="微软雅黑" w:eastAsia="微软雅黑" w:hAnsi="微软雅黑" w:cs="微软雅黑" w:hint="eastAsia"/>
          <w:spacing w:val="12"/>
          <w:lang w:eastAsia="zh-CN"/>
        </w:rPr>
        <w:t>。美债收益率冲高回落，基准的</w:t>
      </w:r>
      <w:proofErr w:type="gramStart"/>
      <w:r w:rsidRPr="0023156A">
        <w:rPr>
          <w:rFonts w:ascii="微软雅黑" w:eastAsia="微软雅黑" w:hAnsi="微软雅黑" w:cs="微软雅黑"/>
          <w:spacing w:val="12"/>
          <w:lang w:eastAsia="zh-CN"/>
        </w:rPr>
        <w:t>10</w:t>
      </w:r>
      <w:r w:rsidRPr="0023156A">
        <w:rPr>
          <w:rFonts w:ascii="微软雅黑" w:eastAsia="微软雅黑" w:hAnsi="微软雅黑" w:cs="微软雅黑" w:hint="eastAsia"/>
          <w:spacing w:val="12"/>
          <w:lang w:eastAsia="zh-CN"/>
        </w:rPr>
        <w:t>年期美债</w:t>
      </w:r>
      <w:proofErr w:type="gramEnd"/>
      <w:r w:rsidRPr="0023156A">
        <w:rPr>
          <w:rFonts w:ascii="微软雅黑" w:eastAsia="微软雅黑" w:hAnsi="微软雅黑" w:cs="微软雅黑" w:hint="eastAsia"/>
          <w:spacing w:val="12"/>
          <w:lang w:eastAsia="zh-CN"/>
        </w:rPr>
        <w:t>收益率收报</w:t>
      </w:r>
      <w:r w:rsidRPr="0023156A">
        <w:rPr>
          <w:rFonts w:ascii="微软雅黑" w:eastAsia="微软雅黑" w:hAnsi="微软雅黑" w:cs="微软雅黑"/>
          <w:spacing w:val="12"/>
          <w:lang w:eastAsia="zh-CN"/>
        </w:rPr>
        <w:t>4.281%</w:t>
      </w:r>
      <w:r w:rsidRPr="0023156A">
        <w:rPr>
          <w:rFonts w:ascii="微软雅黑" w:eastAsia="微软雅黑" w:hAnsi="微软雅黑" w:cs="微软雅黑" w:hint="eastAsia"/>
          <w:spacing w:val="12"/>
          <w:lang w:eastAsia="zh-CN"/>
        </w:rPr>
        <w:t>；对货币政策更敏感的</w:t>
      </w:r>
      <w:proofErr w:type="gramStart"/>
      <w:r w:rsidRPr="0023156A">
        <w:rPr>
          <w:rFonts w:ascii="微软雅黑" w:eastAsia="微软雅黑" w:hAnsi="微软雅黑" w:cs="微软雅黑" w:hint="eastAsia"/>
          <w:spacing w:val="12"/>
          <w:lang w:eastAsia="zh-CN"/>
        </w:rPr>
        <w:t>两年期美债</w:t>
      </w:r>
      <w:proofErr w:type="gramEnd"/>
      <w:r w:rsidRPr="0023156A">
        <w:rPr>
          <w:rFonts w:ascii="微软雅黑" w:eastAsia="微软雅黑" w:hAnsi="微软雅黑" w:cs="微软雅黑" w:hint="eastAsia"/>
          <w:spacing w:val="12"/>
          <w:lang w:eastAsia="zh-CN"/>
        </w:rPr>
        <w:t>收益率收报</w:t>
      </w:r>
      <w:r w:rsidRPr="0023156A">
        <w:rPr>
          <w:rFonts w:ascii="微软雅黑" w:eastAsia="微软雅黑" w:hAnsi="微软雅黑" w:cs="微软雅黑"/>
          <w:spacing w:val="12"/>
          <w:lang w:eastAsia="zh-CN"/>
        </w:rPr>
        <w:t>4.181%</w:t>
      </w:r>
      <w:r w:rsidRPr="0023156A">
        <w:rPr>
          <w:rFonts w:ascii="微软雅黑" w:eastAsia="微软雅黑" w:hAnsi="微软雅黑" w:cs="微软雅黑" w:hint="eastAsia"/>
          <w:spacing w:val="12"/>
          <w:lang w:eastAsia="zh-CN"/>
        </w:rPr>
        <w:t>。操作建议，</w:t>
      </w:r>
      <w:proofErr w:type="gramStart"/>
      <w:r w:rsidRPr="0023156A">
        <w:rPr>
          <w:rFonts w:ascii="微软雅黑" w:eastAsia="微软雅黑" w:hAnsi="微软雅黑" w:cs="微软雅黑" w:hint="eastAsia"/>
          <w:spacing w:val="12"/>
          <w:lang w:eastAsia="zh-CN"/>
        </w:rPr>
        <w:t>纽</w:t>
      </w:r>
      <w:proofErr w:type="gramEnd"/>
      <w:r w:rsidRPr="0023156A">
        <w:rPr>
          <w:rFonts w:ascii="微软雅黑" w:eastAsia="微软雅黑" w:hAnsi="微软雅黑" w:cs="微软雅黑" w:hint="eastAsia"/>
          <w:spacing w:val="12"/>
          <w:lang w:eastAsia="zh-CN"/>
        </w:rPr>
        <w:t>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23156A">
      <w:pPr>
        <w:spacing w:before="103" w:line="256" w:lineRule="auto"/>
        <w:ind w:right="743"/>
        <w:jc w:val="both"/>
      </w:pPr>
      <w:r>
        <w:rPr>
          <w:noProof/>
        </w:rPr>
        <w:drawing>
          <wp:inline distT="0" distB="0" distL="0" distR="0" wp14:anchorId="66C1C3B4" wp14:editId="327DB924">
            <wp:extent cx="6096000" cy="299515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4641" cy="2999403"/>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5E5F4F" w:rsidRDefault="005E5F4F"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6D7D9B" w:rsidRPr="00107653" w:rsidRDefault="00714A9B" w:rsidP="00714A9B">
      <w:pPr>
        <w:spacing w:before="103" w:line="256" w:lineRule="auto"/>
        <w:ind w:right="743" w:firstLine="448"/>
        <w:jc w:val="both"/>
        <w:rPr>
          <w:rFonts w:ascii="微软雅黑" w:eastAsia="微软雅黑" w:hAnsi="微软雅黑" w:cs="微软雅黑"/>
          <w:spacing w:val="12"/>
          <w:lang w:eastAsia="zh-CN"/>
        </w:rPr>
      </w:pPr>
      <w:r w:rsidRPr="00714A9B">
        <w:rPr>
          <w:rFonts w:ascii="微软雅黑" w:eastAsia="微软雅黑" w:hAnsi="微软雅黑" w:cs="微软雅黑" w:hint="eastAsia"/>
          <w:spacing w:val="12"/>
          <w:lang w:eastAsia="zh-CN"/>
        </w:rPr>
        <w:t>消息面：昨日公布的美国</w:t>
      </w:r>
      <w:r w:rsidRPr="00714A9B">
        <w:rPr>
          <w:rFonts w:ascii="微软雅黑" w:eastAsia="微软雅黑" w:hAnsi="微软雅黑" w:cs="微软雅黑"/>
          <w:spacing w:val="12"/>
          <w:lang w:eastAsia="zh-CN"/>
        </w:rPr>
        <w:t>9</w:t>
      </w:r>
      <w:r w:rsidRPr="00714A9B">
        <w:rPr>
          <w:rFonts w:ascii="微软雅黑" w:eastAsia="微软雅黑" w:hAnsi="微软雅黑" w:cs="微软雅黑" w:hint="eastAsia"/>
          <w:spacing w:val="12"/>
          <w:lang w:eastAsia="zh-CN"/>
        </w:rPr>
        <w:t>月贸易帐逆差</w:t>
      </w:r>
      <w:r w:rsidRPr="00714A9B">
        <w:rPr>
          <w:rFonts w:ascii="微软雅黑" w:eastAsia="微软雅黑" w:hAnsi="微软雅黑" w:cs="微软雅黑"/>
          <w:spacing w:val="12"/>
          <w:lang w:eastAsia="zh-CN"/>
        </w:rPr>
        <w:t>844</w:t>
      </w:r>
      <w:r w:rsidRPr="00714A9B">
        <w:rPr>
          <w:rFonts w:ascii="微软雅黑" w:eastAsia="微软雅黑" w:hAnsi="微软雅黑" w:cs="微软雅黑" w:hint="eastAsia"/>
          <w:spacing w:val="12"/>
          <w:lang w:eastAsia="zh-CN"/>
        </w:rPr>
        <w:t>亿美元，创</w:t>
      </w:r>
      <w:r w:rsidRPr="00714A9B">
        <w:rPr>
          <w:rFonts w:ascii="微软雅黑" w:eastAsia="微软雅黑" w:hAnsi="微软雅黑" w:cs="微软雅黑"/>
          <w:spacing w:val="12"/>
          <w:lang w:eastAsia="zh-CN"/>
        </w:rPr>
        <w:t>2022</w:t>
      </w:r>
      <w:r w:rsidRPr="00714A9B">
        <w:rPr>
          <w:rFonts w:ascii="微软雅黑" w:eastAsia="微软雅黑" w:hAnsi="微软雅黑" w:cs="微软雅黑" w:hint="eastAsia"/>
          <w:spacing w:val="12"/>
          <w:lang w:eastAsia="zh-CN"/>
        </w:rPr>
        <w:t>年</w:t>
      </w:r>
      <w:r w:rsidRPr="00714A9B">
        <w:rPr>
          <w:rFonts w:ascii="微软雅黑" w:eastAsia="微软雅黑" w:hAnsi="微软雅黑" w:cs="微软雅黑"/>
          <w:spacing w:val="12"/>
          <w:lang w:eastAsia="zh-CN"/>
        </w:rPr>
        <w:t>5</w:t>
      </w:r>
      <w:r w:rsidRPr="00714A9B">
        <w:rPr>
          <w:rFonts w:ascii="微软雅黑" w:eastAsia="微软雅黑" w:hAnsi="微软雅黑" w:cs="微软雅黑" w:hint="eastAsia"/>
          <w:spacing w:val="12"/>
          <w:lang w:eastAsia="zh-CN"/>
        </w:rPr>
        <w:t>月以来新高，预期逆差</w:t>
      </w:r>
      <w:r w:rsidRPr="00714A9B">
        <w:rPr>
          <w:rFonts w:ascii="微软雅黑" w:eastAsia="微软雅黑" w:hAnsi="微软雅黑" w:cs="微软雅黑"/>
          <w:spacing w:val="12"/>
          <w:lang w:eastAsia="zh-CN"/>
        </w:rPr>
        <w:t>841</w:t>
      </w:r>
      <w:r w:rsidRPr="00714A9B">
        <w:rPr>
          <w:rFonts w:ascii="微软雅黑" w:eastAsia="微软雅黑" w:hAnsi="微软雅黑" w:cs="微软雅黑" w:hint="eastAsia"/>
          <w:spacing w:val="12"/>
          <w:lang w:eastAsia="zh-CN"/>
        </w:rPr>
        <w:t>亿美元，前值从逆差</w:t>
      </w:r>
      <w:r w:rsidRPr="00714A9B">
        <w:rPr>
          <w:rFonts w:ascii="微软雅黑" w:eastAsia="微软雅黑" w:hAnsi="微软雅黑" w:cs="微软雅黑"/>
          <w:spacing w:val="12"/>
          <w:lang w:eastAsia="zh-CN"/>
        </w:rPr>
        <w:t>704</w:t>
      </w:r>
      <w:r w:rsidRPr="00714A9B">
        <w:rPr>
          <w:rFonts w:ascii="微软雅黑" w:eastAsia="微软雅黑" w:hAnsi="微软雅黑" w:cs="微软雅黑" w:hint="eastAsia"/>
          <w:spacing w:val="12"/>
          <w:lang w:eastAsia="zh-CN"/>
        </w:rPr>
        <w:t>亿美元修正为逆差</w:t>
      </w:r>
      <w:r w:rsidRPr="00714A9B">
        <w:rPr>
          <w:rFonts w:ascii="微软雅黑" w:eastAsia="微软雅黑" w:hAnsi="微软雅黑" w:cs="微软雅黑"/>
          <w:spacing w:val="12"/>
          <w:lang w:eastAsia="zh-CN"/>
        </w:rPr>
        <w:t>708</w:t>
      </w:r>
      <w:r w:rsidRPr="00714A9B">
        <w:rPr>
          <w:rFonts w:ascii="微软雅黑" w:eastAsia="微软雅黑" w:hAnsi="微软雅黑" w:cs="微软雅黑" w:hint="eastAsia"/>
          <w:spacing w:val="12"/>
          <w:lang w:eastAsia="zh-CN"/>
        </w:rPr>
        <w:t>亿美元。其中，出口</w:t>
      </w:r>
      <w:r w:rsidRPr="00714A9B">
        <w:rPr>
          <w:rFonts w:ascii="微软雅黑" w:eastAsia="微软雅黑" w:hAnsi="微软雅黑" w:cs="微软雅黑"/>
          <w:spacing w:val="12"/>
          <w:lang w:eastAsia="zh-CN"/>
        </w:rPr>
        <w:t>2679</w:t>
      </w:r>
      <w:r w:rsidRPr="00714A9B">
        <w:rPr>
          <w:rFonts w:ascii="微软雅黑" w:eastAsia="微软雅黑" w:hAnsi="微软雅黑" w:cs="微软雅黑" w:hint="eastAsia"/>
          <w:spacing w:val="12"/>
          <w:lang w:eastAsia="zh-CN"/>
        </w:rPr>
        <w:t>亿美元，前值</w:t>
      </w:r>
      <w:r w:rsidRPr="00714A9B">
        <w:rPr>
          <w:rFonts w:ascii="微软雅黑" w:eastAsia="微软雅黑" w:hAnsi="微软雅黑" w:cs="微软雅黑"/>
          <w:spacing w:val="12"/>
          <w:lang w:eastAsia="zh-CN"/>
        </w:rPr>
        <w:t>2718</w:t>
      </w:r>
      <w:r w:rsidRPr="00714A9B">
        <w:rPr>
          <w:rFonts w:ascii="微软雅黑" w:eastAsia="微软雅黑" w:hAnsi="微软雅黑" w:cs="微软雅黑" w:hint="eastAsia"/>
          <w:spacing w:val="12"/>
          <w:lang w:eastAsia="zh-CN"/>
        </w:rPr>
        <w:t>亿美元；进口</w:t>
      </w:r>
      <w:r w:rsidRPr="00714A9B">
        <w:rPr>
          <w:rFonts w:ascii="微软雅黑" w:eastAsia="微软雅黑" w:hAnsi="微软雅黑" w:cs="微软雅黑"/>
          <w:spacing w:val="12"/>
          <w:lang w:eastAsia="zh-CN"/>
        </w:rPr>
        <w:t>3523</w:t>
      </w:r>
      <w:r w:rsidRPr="00714A9B">
        <w:rPr>
          <w:rFonts w:ascii="微软雅黑" w:eastAsia="微软雅黑" w:hAnsi="微软雅黑" w:cs="微软雅黑" w:hint="eastAsia"/>
          <w:spacing w:val="12"/>
          <w:lang w:eastAsia="zh-CN"/>
        </w:rPr>
        <w:t>亿美元，前值</w:t>
      </w:r>
      <w:r w:rsidRPr="00714A9B">
        <w:rPr>
          <w:rFonts w:ascii="微软雅黑" w:eastAsia="微软雅黑" w:hAnsi="微软雅黑" w:cs="微软雅黑"/>
          <w:spacing w:val="12"/>
          <w:lang w:eastAsia="zh-CN"/>
        </w:rPr>
        <w:t>3422</w:t>
      </w:r>
      <w:r w:rsidRPr="00714A9B">
        <w:rPr>
          <w:rFonts w:ascii="微软雅黑" w:eastAsia="微软雅黑" w:hAnsi="微软雅黑" w:cs="微软雅黑" w:hint="eastAsia"/>
          <w:spacing w:val="12"/>
          <w:lang w:eastAsia="zh-CN"/>
        </w:rPr>
        <w:t>亿美元，整体贸易逆差持续</w:t>
      </w:r>
      <w:proofErr w:type="gramStart"/>
      <w:r w:rsidRPr="00714A9B">
        <w:rPr>
          <w:rFonts w:ascii="微软雅黑" w:eastAsia="微软雅黑" w:hAnsi="微软雅黑" w:cs="微软雅黑" w:hint="eastAsia"/>
          <w:spacing w:val="12"/>
          <w:lang w:eastAsia="zh-CN"/>
        </w:rPr>
        <w:t>走阔或</w:t>
      </w:r>
      <w:proofErr w:type="gramEnd"/>
      <w:r w:rsidRPr="00714A9B">
        <w:rPr>
          <w:rFonts w:ascii="微软雅黑" w:eastAsia="微软雅黑" w:hAnsi="微软雅黑" w:cs="微软雅黑" w:hint="eastAsia"/>
          <w:spacing w:val="12"/>
          <w:lang w:eastAsia="zh-CN"/>
        </w:rPr>
        <w:t>给予美元汇率一定压力。美国</w:t>
      </w:r>
      <w:r w:rsidRPr="00714A9B">
        <w:rPr>
          <w:rFonts w:ascii="微软雅黑" w:eastAsia="微软雅黑" w:hAnsi="微软雅黑" w:cs="微软雅黑"/>
          <w:spacing w:val="12"/>
          <w:lang w:eastAsia="zh-CN"/>
        </w:rPr>
        <w:t>10</w:t>
      </w:r>
      <w:r w:rsidRPr="00714A9B">
        <w:rPr>
          <w:rFonts w:ascii="微软雅黑" w:eastAsia="微软雅黑" w:hAnsi="微软雅黑" w:cs="微软雅黑" w:hint="eastAsia"/>
          <w:spacing w:val="12"/>
          <w:lang w:eastAsia="zh-CN"/>
        </w:rPr>
        <w:t>月</w:t>
      </w:r>
      <w:r w:rsidRPr="00714A9B">
        <w:rPr>
          <w:rFonts w:ascii="微软雅黑" w:eastAsia="微软雅黑" w:hAnsi="微软雅黑" w:cs="微软雅黑"/>
          <w:spacing w:val="12"/>
          <w:lang w:eastAsia="zh-CN"/>
        </w:rPr>
        <w:t>ISM</w:t>
      </w:r>
      <w:r w:rsidRPr="00714A9B">
        <w:rPr>
          <w:rFonts w:ascii="微软雅黑" w:eastAsia="微软雅黑" w:hAnsi="微软雅黑" w:cs="微软雅黑" w:hint="eastAsia"/>
          <w:spacing w:val="12"/>
          <w:lang w:eastAsia="zh-CN"/>
        </w:rPr>
        <w:t>非制造业</w:t>
      </w:r>
      <w:r w:rsidRPr="00714A9B">
        <w:rPr>
          <w:rFonts w:ascii="微软雅黑" w:eastAsia="微软雅黑" w:hAnsi="微软雅黑" w:cs="微软雅黑"/>
          <w:spacing w:val="12"/>
          <w:lang w:eastAsia="zh-CN"/>
        </w:rPr>
        <w:t>PMI</w:t>
      </w:r>
      <w:r w:rsidRPr="00714A9B">
        <w:rPr>
          <w:rFonts w:ascii="微软雅黑" w:eastAsia="微软雅黑" w:hAnsi="微软雅黑" w:cs="微软雅黑" w:hint="eastAsia"/>
          <w:spacing w:val="12"/>
          <w:lang w:eastAsia="zh-CN"/>
        </w:rPr>
        <w:t>为</w:t>
      </w:r>
      <w:r w:rsidRPr="00714A9B">
        <w:rPr>
          <w:rFonts w:ascii="微软雅黑" w:eastAsia="微软雅黑" w:hAnsi="微软雅黑" w:cs="微软雅黑"/>
          <w:spacing w:val="12"/>
          <w:lang w:eastAsia="zh-CN"/>
        </w:rPr>
        <w:t>56</w:t>
      </w:r>
      <w:r w:rsidRPr="00714A9B">
        <w:rPr>
          <w:rFonts w:ascii="微软雅黑" w:eastAsia="微软雅黑" w:hAnsi="微软雅黑" w:cs="微软雅黑" w:hint="eastAsia"/>
          <w:spacing w:val="12"/>
          <w:lang w:eastAsia="zh-CN"/>
        </w:rPr>
        <w:t>，创</w:t>
      </w:r>
      <w:r w:rsidRPr="00714A9B">
        <w:rPr>
          <w:rFonts w:ascii="微软雅黑" w:eastAsia="微软雅黑" w:hAnsi="微软雅黑" w:cs="微软雅黑"/>
          <w:spacing w:val="12"/>
          <w:lang w:eastAsia="zh-CN"/>
        </w:rPr>
        <w:t>2022</w:t>
      </w:r>
      <w:r w:rsidRPr="00714A9B">
        <w:rPr>
          <w:rFonts w:ascii="微软雅黑" w:eastAsia="微软雅黑" w:hAnsi="微软雅黑" w:cs="微软雅黑" w:hint="eastAsia"/>
          <w:spacing w:val="12"/>
          <w:lang w:eastAsia="zh-CN"/>
        </w:rPr>
        <w:t>年</w:t>
      </w:r>
      <w:r w:rsidRPr="00714A9B">
        <w:rPr>
          <w:rFonts w:ascii="微软雅黑" w:eastAsia="微软雅黑" w:hAnsi="微软雅黑" w:cs="微软雅黑"/>
          <w:spacing w:val="12"/>
          <w:lang w:eastAsia="zh-CN"/>
        </w:rPr>
        <w:t>8</w:t>
      </w:r>
      <w:r w:rsidRPr="00714A9B">
        <w:rPr>
          <w:rFonts w:ascii="微软雅黑" w:eastAsia="微软雅黑" w:hAnsi="微软雅黑" w:cs="微软雅黑" w:hint="eastAsia"/>
          <w:spacing w:val="12"/>
          <w:lang w:eastAsia="zh-CN"/>
        </w:rPr>
        <w:t>月以来新高，预期</w:t>
      </w:r>
      <w:r w:rsidRPr="00714A9B">
        <w:rPr>
          <w:rFonts w:ascii="微软雅黑" w:eastAsia="微软雅黑" w:hAnsi="微软雅黑" w:cs="微软雅黑"/>
          <w:spacing w:val="12"/>
          <w:lang w:eastAsia="zh-CN"/>
        </w:rPr>
        <w:t>53.8</w:t>
      </w:r>
      <w:r w:rsidRPr="00714A9B">
        <w:rPr>
          <w:rFonts w:ascii="微软雅黑" w:eastAsia="微软雅黑" w:hAnsi="微软雅黑" w:cs="微软雅黑" w:hint="eastAsia"/>
          <w:spacing w:val="12"/>
          <w:lang w:eastAsia="zh-CN"/>
        </w:rPr>
        <w:t>，前值</w:t>
      </w:r>
      <w:r w:rsidRPr="00714A9B">
        <w:rPr>
          <w:rFonts w:ascii="微软雅黑" w:eastAsia="微软雅黑" w:hAnsi="微软雅黑" w:cs="微软雅黑"/>
          <w:spacing w:val="12"/>
          <w:lang w:eastAsia="zh-CN"/>
        </w:rPr>
        <w:t>54.9</w:t>
      </w:r>
      <w:r w:rsidRPr="00714A9B">
        <w:rPr>
          <w:rFonts w:ascii="微软雅黑" w:eastAsia="微软雅黑" w:hAnsi="微软雅黑" w:cs="微软雅黑" w:hint="eastAsia"/>
          <w:spacing w:val="12"/>
          <w:lang w:eastAsia="zh-CN"/>
        </w:rPr>
        <w:t>，服务业经济</w:t>
      </w:r>
      <w:proofErr w:type="gramStart"/>
      <w:r w:rsidRPr="00714A9B">
        <w:rPr>
          <w:rFonts w:ascii="微软雅黑" w:eastAsia="微软雅黑" w:hAnsi="微软雅黑" w:cs="微软雅黑" w:hint="eastAsia"/>
          <w:spacing w:val="12"/>
          <w:lang w:eastAsia="zh-CN"/>
        </w:rPr>
        <w:t>活跃度再创新</w:t>
      </w:r>
      <w:proofErr w:type="gramEnd"/>
      <w:r w:rsidRPr="00714A9B">
        <w:rPr>
          <w:rFonts w:ascii="微软雅黑" w:eastAsia="微软雅黑" w:hAnsi="微软雅黑" w:cs="微软雅黑" w:hint="eastAsia"/>
          <w:spacing w:val="12"/>
          <w:lang w:eastAsia="zh-CN"/>
        </w:rPr>
        <w:t>高侧面体现了经济韧性犹存的状况，未来相关职位需求或难以于短期内显著回落。外盘持仓方面：截至</w:t>
      </w:r>
      <w:r w:rsidRPr="00714A9B">
        <w:rPr>
          <w:rFonts w:ascii="微软雅黑" w:eastAsia="微软雅黑" w:hAnsi="微软雅黑" w:cs="微软雅黑"/>
          <w:spacing w:val="12"/>
          <w:lang w:eastAsia="zh-CN"/>
        </w:rPr>
        <w:t>11</w:t>
      </w:r>
      <w:r w:rsidRPr="00714A9B">
        <w:rPr>
          <w:rFonts w:ascii="微软雅黑" w:eastAsia="微软雅黑" w:hAnsi="微软雅黑" w:cs="微软雅黑" w:hint="eastAsia"/>
          <w:spacing w:val="12"/>
          <w:lang w:eastAsia="zh-CN"/>
        </w:rPr>
        <w:t>月</w:t>
      </w:r>
      <w:r w:rsidRPr="00714A9B">
        <w:rPr>
          <w:rFonts w:ascii="微软雅黑" w:eastAsia="微软雅黑" w:hAnsi="微软雅黑" w:cs="微软雅黑"/>
          <w:spacing w:val="12"/>
          <w:lang w:eastAsia="zh-CN"/>
        </w:rPr>
        <w:t>5</w:t>
      </w:r>
      <w:r w:rsidRPr="00714A9B">
        <w:rPr>
          <w:rFonts w:ascii="微软雅黑" w:eastAsia="微软雅黑" w:hAnsi="微软雅黑" w:cs="微软雅黑" w:hint="eastAsia"/>
          <w:spacing w:val="12"/>
          <w:lang w:eastAsia="zh-CN"/>
        </w:rPr>
        <w:t>日，</w:t>
      </w:r>
      <w:r w:rsidRPr="00714A9B">
        <w:rPr>
          <w:rFonts w:ascii="微软雅黑" w:eastAsia="微软雅黑" w:hAnsi="微软雅黑" w:cs="微软雅黑"/>
          <w:spacing w:val="12"/>
          <w:lang w:eastAsia="zh-CN"/>
        </w:rPr>
        <w:t>SPDR Gold Trust</w:t>
      </w:r>
      <w:r w:rsidRPr="00714A9B">
        <w:rPr>
          <w:rFonts w:ascii="微软雅黑" w:eastAsia="微软雅黑" w:hAnsi="微软雅黑" w:cs="微软雅黑" w:hint="eastAsia"/>
          <w:spacing w:val="12"/>
          <w:lang w:eastAsia="zh-CN"/>
        </w:rPr>
        <w:t>黄金</w:t>
      </w:r>
      <w:r w:rsidRPr="00714A9B">
        <w:rPr>
          <w:rFonts w:ascii="微软雅黑" w:eastAsia="微软雅黑" w:hAnsi="微软雅黑" w:cs="微软雅黑"/>
          <w:spacing w:val="12"/>
          <w:lang w:eastAsia="zh-CN"/>
        </w:rPr>
        <w:t>ETF</w:t>
      </w:r>
      <w:r w:rsidRPr="00714A9B">
        <w:rPr>
          <w:rFonts w:ascii="微软雅黑" w:eastAsia="微软雅黑" w:hAnsi="微软雅黑" w:cs="微软雅黑" w:hint="eastAsia"/>
          <w:spacing w:val="12"/>
          <w:lang w:eastAsia="zh-CN"/>
        </w:rPr>
        <w:t>持仓量为</w:t>
      </w:r>
      <w:r w:rsidRPr="00714A9B">
        <w:rPr>
          <w:rFonts w:ascii="微软雅黑" w:eastAsia="微软雅黑" w:hAnsi="微软雅黑" w:cs="微软雅黑"/>
          <w:spacing w:val="12"/>
          <w:lang w:eastAsia="zh-CN"/>
        </w:rPr>
        <w:t>886.9</w:t>
      </w:r>
      <w:r w:rsidRPr="00714A9B">
        <w:rPr>
          <w:rFonts w:ascii="微软雅黑" w:eastAsia="微软雅黑" w:hAnsi="微软雅黑" w:cs="微软雅黑" w:hint="eastAsia"/>
          <w:spacing w:val="12"/>
          <w:lang w:eastAsia="zh-CN"/>
        </w:rPr>
        <w:t>吨，较上一交易日减少</w:t>
      </w:r>
      <w:r w:rsidRPr="00714A9B">
        <w:rPr>
          <w:rFonts w:ascii="微软雅黑" w:eastAsia="微软雅黑" w:hAnsi="微软雅黑" w:cs="微软雅黑"/>
          <w:spacing w:val="12"/>
          <w:lang w:eastAsia="zh-CN"/>
        </w:rPr>
        <w:t>1.73</w:t>
      </w:r>
      <w:r w:rsidRPr="00714A9B">
        <w:rPr>
          <w:rFonts w:ascii="微软雅黑" w:eastAsia="微软雅黑" w:hAnsi="微软雅黑" w:cs="微软雅黑" w:hint="eastAsia"/>
          <w:spacing w:val="12"/>
          <w:lang w:eastAsia="zh-CN"/>
        </w:rPr>
        <w:t>吨。往后看，当前市场将持续聚焦于美国大选结果，若特朗普如期上台，再通胀预期回升或使贵金属再次上涨。操作上建议，日内</w:t>
      </w:r>
      <w:proofErr w:type="gramStart"/>
      <w:r w:rsidRPr="00714A9B">
        <w:rPr>
          <w:rFonts w:ascii="微软雅黑" w:eastAsia="微软雅黑" w:hAnsi="微软雅黑" w:cs="微软雅黑" w:hint="eastAsia"/>
          <w:spacing w:val="12"/>
          <w:lang w:eastAsia="zh-CN"/>
        </w:rPr>
        <w:t>轻仓做多</w:t>
      </w:r>
      <w:proofErr w:type="gramEnd"/>
      <w:r w:rsidRPr="00714A9B">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w:t>
      </w:r>
      <w:r w:rsidRPr="0067592E">
        <w:rPr>
          <w:rFonts w:ascii="微软雅黑" w:eastAsia="微软雅黑" w:hAnsi="微软雅黑" w:cs="微软雅黑" w:hint="eastAsia"/>
          <w:spacing w:val="7"/>
          <w:lang w:eastAsia="zh-CN"/>
        </w:rPr>
        <w:t>MEX黄金日线走势图</w:t>
      </w:r>
    </w:p>
    <w:p w:rsidR="009372C5" w:rsidRDefault="00714A9B">
      <w:pPr>
        <w:spacing w:before="103" w:line="256" w:lineRule="auto"/>
        <w:ind w:right="743"/>
        <w:jc w:val="both"/>
        <w:rPr>
          <w:rFonts w:ascii="微软雅黑" w:eastAsia="微软雅黑" w:hAnsi="微软雅黑" w:cs="微软雅黑"/>
          <w:spacing w:val="12"/>
          <w:sz w:val="24"/>
          <w:szCs w:val="24"/>
          <w:lang w:eastAsia="zh-CN"/>
        </w:rPr>
      </w:pPr>
      <w:r>
        <w:rPr>
          <w:noProof/>
        </w:rPr>
        <w:lastRenderedPageBreak/>
        <w:drawing>
          <wp:inline distT="0" distB="0" distL="0" distR="0" wp14:anchorId="0EC132DD" wp14:editId="24C8FA0A">
            <wp:extent cx="6046479" cy="1466850"/>
            <wp:effectExtent l="0" t="0" r="0" b="0"/>
            <wp:docPr id="1642865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65992" name=""/>
                    <pic:cNvPicPr/>
                  </pic:nvPicPr>
                  <pic:blipFill>
                    <a:blip r:embed="rId18"/>
                    <a:stretch>
                      <a:fillRect/>
                    </a:stretch>
                  </pic:blipFill>
                  <pic:spPr>
                    <a:xfrm>
                      <a:off x="0" y="0"/>
                      <a:ext cx="6056251" cy="1469221"/>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106677" w:rsidRPr="00701E59" w:rsidRDefault="00714A9B" w:rsidP="00701E59">
      <w:pPr>
        <w:spacing w:before="103" w:line="256" w:lineRule="auto"/>
        <w:ind w:right="743" w:firstLineChars="200"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美国非农就业报告意外疲软，市场预期美联储</w:t>
      </w:r>
      <w:r w:rsidRPr="00714A9B">
        <w:rPr>
          <w:rFonts w:ascii="微软雅黑" w:eastAsia="微软雅黑" w:hAnsi="微软雅黑" w:cs="微软雅黑"/>
          <w:spacing w:val="7"/>
          <w:lang w:eastAsia="zh-CN"/>
        </w:rPr>
        <w:t>11</w:t>
      </w:r>
      <w:r w:rsidRPr="00714A9B">
        <w:rPr>
          <w:rFonts w:ascii="微软雅黑" w:eastAsia="微软雅黑" w:hAnsi="微软雅黑" w:cs="微软雅黑" w:hint="eastAsia"/>
          <w:spacing w:val="7"/>
          <w:lang w:eastAsia="zh-CN"/>
        </w:rPr>
        <w:t>月降息</w:t>
      </w:r>
      <w:r w:rsidRPr="00714A9B">
        <w:rPr>
          <w:rFonts w:ascii="微软雅黑" w:eastAsia="微软雅黑" w:hAnsi="微软雅黑" w:cs="微软雅黑"/>
          <w:spacing w:val="7"/>
          <w:lang w:eastAsia="zh-CN"/>
        </w:rPr>
        <w:t>25</w:t>
      </w:r>
      <w:r w:rsidRPr="00714A9B">
        <w:rPr>
          <w:rFonts w:ascii="微软雅黑" w:eastAsia="微软雅黑" w:hAnsi="微软雅黑" w:cs="微软雅黑" w:hint="eastAsia"/>
          <w:spacing w:val="7"/>
          <w:lang w:eastAsia="zh-CN"/>
        </w:rPr>
        <w:t>个基点，美国大选结果仍存不确定性，美元指数偏弱调整；中国</w:t>
      </w:r>
      <w:r w:rsidRPr="00714A9B">
        <w:rPr>
          <w:rFonts w:ascii="微软雅黑" w:eastAsia="微软雅黑" w:hAnsi="微软雅黑" w:cs="微软雅黑"/>
          <w:spacing w:val="7"/>
          <w:lang w:eastAsia="zh-CN"/>
        </w:rPr>
        <w:t>11</w:t>
      </w:r>
      <w:r w:rsidRPr="00714A9B">
        <w:rPr>
          <w:rFonts w:ascii="微软雅黑" w:eastAsia="微软雅黑" w:hAnsi="微软雅黑" w:cs="微软雅黑" w:hint="eastAsia"/>
          <w:spacing w:val="7"/>
          <w:lang w:eastAsia="zh-CN"/>
        </w:rPr>
        <w:t>月制造业活动六个月来首次扩张。欧佩克联盟将自愿减产措施延长至</w:t>
      </w:r>
      <w:r w:rsidRPr="00714A9B">
        <w:rPr>
          <w:rFonts w:ascii="微软雅黑" w:eastAsia="微软雅黑" w:hAnsi="微软雅黑" w:cs="微软雅黑"/>
          <w:spacing w:val="7"/>
          <w:lang w:eastAsia="zh-CN"/>
        </w:rPr>
        <w:t>12</w:t>
      </w:r>
      <w:r w:rsidRPr="00714A9B">
        <w:rPr>
          <w:rFonts w:ascii="微软雅黑" w:eastAsia="微软雅黑" w:hAnsi="微软雅黑" w:cs="微软雅黑" w:hint="eastAsia"/>
          <w:spacing w:val="7"/>
          <w:lang w:eastAsia="zh-CN"/>
        </w:rPr>
        <w:t>月底；哈马斯拒绝最新停火提议，报道称伊朗正准备从伊拉克领土对以色列发动报复性打击，中东地缘局势动荡反复；美国原油处于纪录高位，全球需求放缓忧虑压制市场，短线原油期价呈现震荡。技术上，</w:t>
      </w:r>
      <w:r w:rsidRPr="00714A9B">
        <w:rPr>
          <w:rFonts w:ascii="微软雅黑" w:eastAsia="微软雅黑" w:hAnsi="微软雅黑" w:cs="微软雅黑"/>
          <w:spacing w:val="7"/>
          <w:lang w:eastAsia="zh-CN"/>
        </w:rPr>
        <w:t>SC2412</w:t>
      </w:r>
      <w:r w:rsidRPr="00714A9B">
        <w:rPr>
          <w:rFonts w:ascii="微软雅黑" w:eastAsia="微软雅黑" w:hAnsi="微软雅黑" w:cs="微软雅黑" w:hint="eastAsia"/>
          <w:spacing w:val="7"/>
          <w:lang w:eastAsia="zh-CN"/>
        </w:rPr>
        <w:t>合约考验</w:t>
      </w:r>
      <w:r w:rsidRPr="00714A9B">
        <w:rPr>
          <w:rFonts w:ascii="微软雅黑" w:eastAsia="微软雅黑" w:hAnsi="微软雅黑" w:cs="微软雅黑"/>
          <w:spacing w:val="7"/>
          <w:lang w:eastAsia="zh-CN"/>
        </w:rPr>
        <w:t>5</w:t>
      </w:r>
      <w:r w:rsidRPr="00714A9B">
        <w:rPr>
          <w:rFonts w:ascii="微软雅黑" w:eastAsia="微软雅黑" w:hAnsi="微软雅黑" w:cs="微软雅黑" w:hint="eastAsia"/>
          <w:spacing w:val="7"/>
          <w:lang w:eastAsia="zh-CN"/>
        </w:rPr>
        <w:t>日均线支撑，上方测试</w:t>
      </w:r>
      <w:r w:rsidRPr="00714A9B">
        <w:rPr>
          <w:rFonts w:ascii="微软雅黑" w:eastAsia="微软雅黑" w:hAnsi="微软雅黑" w:cs="微软雅黑"/>
          <w:spacing w:val="7"/>
          <w:lang w:eastAsia="zh-CN"/>
        </w:rPr>
        <w:t>540</w:t>
      </w:r>
      <w:r w:rsidRPr="00714A9B">
        <w:rPr>
          <w:rFonts w:ascii="微软雅黑" w:eastAsia="微软雅黑" w:hAnsi="微软雅黑" w:cs="微软雅黑" w:hint="eastAsia"/>
          <w:spacing w:val="7"/>
          <w:lang w:eastAsia="zh-CN"/>
        </w:rPr>
        <w:t>区域压力，短线呈现震荡回升走势。操作上，建议短线交易为主。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714A9B">
      <w:pPr>
        <w:spacing w:before="103" w:line="256" w:lineRule="auto"/>
        <w:ind w:right="743"/>
        <w:jc w:val="both"/>
        <w:rPr>
          <w:lang w:eastAsia="zh-CN"/>
        </w:rPr>
      </w:pPr>
      <w:r>
        <w:rPr>
          <w:noProof/>
          <w:snapToGrid/>
          <w:lang w:eastAsia="zh-CN"/>
        </w:rPr>
        <w:drawing>
          <wp:inline distT="0" distB="0" distL="0" distR="0" wp14:anchorId="6A963414" wp14:editId="0B6306CA">
            <wp:extent cx="6103620" cy="46672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096" cy="4672967"/>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6C7C76" w:rsidP="006C7C76">
      <w:pPr>
        <w:spacing w:before="103" w:line="256" w:lineRule="auto"/>
        <w:ind w:right="743" w:firstLine="448"/>
        <w:jc w:val="both"/>
        <w:rPr>
          <w:rFonts w:ascii="微软雅黑" w:eastAsia="微软雅黑" w:hAnsi="微软雅黑" w:cs="微软雅黑"/>
          <w:spacing w:val="12"/>
          <w:lang w:eastAsia="zh-CN"/>
        </w:rPr>
      </w:pPr>
      <w:r w:rsidRPr="006C7C76">
        <w:rPr>
          <w:rFonts w:ascii="微软雅黑" w:eastAsia="微软雅黑" w:hAnsi="微软雅黑" w:cs="微软雅黑" w:hint="eastAsia"/>
          <w:spacing w:val="12"/>
          <w:lang w:eastAsia="zh-CN"/>
        </w:rPr>
        <w:t>洲际期货交易所（</w:t>
      </w:r>
      <w:r w:rsidRPr="006C7C76">
        <w:rPr>
          <w:rFonts w:ascii="微软雅黑" w:eastAsia="微软雅黑" w:hAnsi="微软雅黑" w:cs="微软雅黑"/>
          <w:spacing w:val="12"/>
          <w:lang w:eastAsia="zh-CN"/>
        </w:rPr>
        <w:t>ICE</w:t>
      </w:r>
      <w:r w:rsidRPr="006C7C76">
        <w:rPr>
          <w:rFonts w:ascii="微软雅黑" w:eastAsia="微软雅黑" w:hAnsi="微软雅黑" w:cs="微软雅黑" w:hint="eastAsia"/>
          <w:spacing w:val="12"/>
          <w:lang w:eastAsia="zh-CN"/>
        </w:rPr>
        <w:t>）原糖期货周二下跌，由于近期降雨后巴西下一年甘蔗收成前景改善。交投最活跃的</w:t>
      </w:r>
      <w:r w:rsidRPr="006C7C76">
        <w:rPr>
          <w:rFonts w:ascii="微软雅黑" w:eastAsia="微软雅黑" w:hAnsi="微软雅黑" w:cs="微软雅黑"/>
          <w:spacing w:val="12"/>
          <w:lang w:eastAsia="zh-CN"/>
        </w:rPr>
        <w:t>ICE 3</w:t>
      </w:r>
      <w:r w:rsidRPr="006C7C76">
        <w:rPr>
          <w:rFonts w:ascii="微软雅黑" w:eastAsia="微软雅黑" w:hAnsi="微软雅黑" w:cs="微软雅黑" w:hint="eastAsia"/>
          <w:spacing w:val="12"/>
          <w:lang w:eastAsia="zh-CN"/>
        </w:rPr>
        <w:t>月原糖期货合约</w:t>
      </w:r>
      <w:proofErr w:type="gramStart"/>
      <w:r w:rsidRPr="006C7C76">
        <w:rPr>
          <w:rFonts w:ascii="微软雅黑" w:eastAsia="微软雅黑" w:hAnsi="微软雅黑" w:cs="微软雅黑" w:hint="eastAsia"/>
          <w:spacing w:val="12"/>
          <w:lang w:eastAsia="zh-CN"/>
        </w:rPr>
        <w:t>收盘收跌</w:t>
      </w:r>
      <w:proofErr w:type="gramEnd"/>
      <w:r w:rsidRPr="006C7C76">
        <w:rPr>
          <w:rFonts w:ascii="微软雅黑" w:eastAsia="微软雅黑" w:hAnsi="微软雅黑" w:cs="微软雅黑"/>
          <w:spacing w:val="12"/>
          <w:lang w:eastAsia="zh-CN"/>
        </w:rPr>
        <w:t>0.03</w:t>
      </w:r>
      <w:r w:rsidRPr="006C7C76">
        <w:rPr>
          <w:rFonts w:ascii="微软雅黑" w:eastAsia="微软雅黑" w:hAnsi="微软雅黑" w:cs="微软雅黑" w:hint="eastAsia"/>
          <w:spacing w:val="12"/>
          <w:lang w:eastAsia="zh-CN"/>
        </w:rPr>
        <w:t>美分或</w:t>
      </w:r>
      <w:r w:rsidRPr="006C7C76">
        <w:rPr>
          <w:rFonts w:ascii="微软雅黑" w:eastAsia="微软雅黑" w:hAnsi="微软雅黑" w:cs="微软雅黑"/>
          <w:spacing w:val="12"/>
          <w:lang w:eastAsia="zh-CN"/>
        </w:rPr>
        <w:t>0.10%</w:t>
      </w:r>
      <w:r w:rsidRPr="006C7C76">
        <w:rPr>
          <w:rFonts w:ascii="微软雅黑" w:eastAsia="微软雅黑" w:hAnsi="微软雅黑" w:cs="微软雅黑" w:hint="eastAsia"/>
          <w:spacing w:val="12"/>
          <w:lang w:eastAsia="zh-CN"/>
        </w:rPr>
        <w:t>，结算价每磅</w:t>
      </w:r>
      <w:r w:rsidRPr="006C7C76">
        <w:rPr>
          <w:rFonts w:ascii="微软雅黑" w:eastAsia="微软雅黑" w:hAnsi="微软雅黑" w:cs="微软雅黑"/>
          <w:spacing w:val="12"/>
          <w:lang w:eastAsia="zh-CN"/>
        </w:rPr>
        <w:t>21.90</w:t>
      </w:r>
      <w:r w:rsidRPr="006C7C76">
        <w:rPr>
          <w:rFonts w:ascii="微软雅黑" w:eastAsia="微软雅黑" w:hAnsi="微软雅黑" w:cs="微软雅黑" w:hint="eastAsia"/>
          <w:spacing w:val="12"/>
          <w:lang w:eastAsia="zh-CN"/>
        </w:rPr>
        <w:t>美分。巴西糖库存下降明显，短期对原糖期价仍有支撑。巴西农业和畜牧业部公布的数据显示，巴西中南部</w:t>
      </w:r>
      <w:r w:rsidRPr="006C7C76">
        <w:rPr>
          <w:rFonts w:ascii="微软雅黑" w:eastAsia="微软雅黑" w:hAnsi="微软雅黑" w:cs="微软雅黑"/>
          <w:spacing w:val="12"/>
          <w:lang w:eastAsia="zh-CN"/>
        </w:rPr>
        <w:t>24/25</w:t>
      </w:r>
      <w:r w:rsidRPr="006C7C76">
        <w:rPr>
          <w:rFonts w:ascii="微软雅黑" w:eastAsia="微软雅黑" w:hAnsi="微软雅黑" w:cs="微软雅黑" w:hint="eastAsia"/>
          <w:spacing w:val="12"/>
          <w:lang w:eastAsia="zh-CN"/>
        </w:rPr>
        <w:t>榨季截止</w:t>
      </w:r>
      <w:r w:rsidRPr="006C7C76">
        <w:rPr>
          <w:rFonts w:ascii="微软雅黑" w:eastAsia="微软雅黑" w:hAnsi="微软雅黑" w:cs="微软雅黑"/>
          <w:spacing w:val="12"/>
          <w:lang w:eastAsia="zh-CN"/>
        </w:rPr>
        <w:t>10</w:t>
      </w:r>
      <w:r w:rsidRPr="006C7C76">
        <w:rPr>
          <w:rFonts w:ascii="微软雅黑" w:eastAsia="微软雅黑" w:hAnsi="微软雅黑" w:cs="微软雅黑" w:hint="eastAsia"/>
          <w:spacing w:val="12"/>
          <w:lang w:eastAsia="zh-CN"/>
        </w:rPr>
        <w:t>月上半月糖库存为</w:t>
      </w:r>
      <w:r w:rsidRPr="006C7C76">
        <w:rPr>
          <w:rFonts w:ascii="微软雅黑" w:eastAsia="微软雅黑" w:hAnsi="微软雅黑" w:cs="微软雅黑"/>
          <w:spacing w:val="12"/>
          <w:lang w:eastAsia="zh-CN"/>
        </w:rPr>
        <w:t>1046</w:t>
      </w:r>
      <w:r w:rsidRPr="006C7C76">
        <w:rPr>
          <w:rFonts w:ascii="微软雅黑" w:eastAsia="微软雅黑" w:hAnsi="微软雅黑" w:cs="微软雅黑" w:hint="eastAsia"/>
          <w:spacing w:val="12"/>
          <w:lang w:eastAsia="zh-CN"/>
        </w:rPr>
        <w:t>万吨，同比下降</w:t>
      </w:r>
      <w:r w:rsidRPr="006C7C76">
        <w:rPr>
          <w:rFonts w:ascii="微软雅黑" w:eastAsia="微软雅黑" w:hAnsi="微软雅黑" w:cs="微软雅黑"/>
          <w:spacing w:val="12"/>
          <w:lang w:eastAsia="zh-CN"/>
        </w:rPr>
        <w:t>31%</w:t>
      </w:r>
      <w:r w:rsidRPr="006C7C76">
        <w:rPr>
          <w:rFonts w:ascii="微软雅黑" w:eastAsia="微软雅黑" w:hAnsi="微软雅黑" w:cs="微软雅黑" w:hint="eastAsia"/>
          <w:spacing w:val="12"/>
          <w:lang w:eastAsia="zh-CN"/>
        </w:rPr>
        <w:t>，其中原糖库存约</w:t>
      </w:r>
      <w:r w:rsidRPr="006C7C76">
        <w:rPr>
          <w:rFonts w:ascii="微软雅黑" w:eastAsia="微软雅黑" w:hAnsi="微软雅黑" w:cs="微软雅黑"/>
          <w:spacing w:val="12"/>
          <w:lang w:eastAsia="zh-CN"/>
        </w:rPr>
        <w:t>610</w:t>
      </w:r>
      <w:r w:rsidRPr="006C7C76">
        <w:rPr>
          <w:rFonts w:ascii="微软雅黑" w:eastAsia="微软雅黑" w:hAnsi="微软雅黑" w:cs="微软雅黑" w:hint="eastAsia"/>
          <w:spacing w:val="12"/>
          <w:lang w:eastAsia="zh-CN"/>
        </w:rPr>
        <w:t>万吨，同比下降</w:t>
      </w:r>
      <w:r w:rsidRPr="006C7C76">
        <w:rPr>
          <w:rFonts w:ascii="微软雅黑" w:eastAsia="微软雅黑" w:hAnsi="微软雅黑" w:cs="微软雅黑"/>
          <w:spacing w:val="12"/>
          <w:lang w:eastAsia="zh-CN"/>
        </w:rPr>
        <w:t>36%</w:t>
      </w:r>
      <w:r w:rsidRPr="006C7C76">
        <w:rPr>
          <w:rFonts w:ascii="微软雅黑" w:eastAsia="微软雅黑" w:hAnsi="微软雅黑" w:cs="微软雅黑" w:hint="eastAsia"/>
          <w:spacing w:val="12"/>
          <w:lang w:eastAsia="zh-CN"/>
        </w:rPr>
        <w:t>。</w:t>
      </w:r>
      <w:proofErr w:type="gramStart"/>
      <w:r w:rsidRPr="006C7C76">
        <w:rPr>
          <w:rFonts w:ascii="微软雅黑" w:eastAsia="微软雅黑" w:hAnsi="微软雅黑" w:cs="微软雅黑" w:hint="eastAsia"/>
          <w:spacing w:val="12"/>
          <w:lang w:eastAsia="zh-CN"/>
        </w:rPr>
        <w:t>美糖主力</w:t>
      </w:r>
      <w:proofErr w:type="gramEnd"/>
      <w:r w:rsidRPr="006C7C76">
        <w:rPr>
          <w:rFonts w:ascii="微软雅黑" w:eastAsia="微软雅黑" w:hAnsi="微软雅黑" w:cs="微软雅黑" w:hint="eastAsia"/>
          <w:spacing w:val="12"/>
          <w:lang w:eastAsia="zh-CN"/>
        </w:rPr>
        <w:t>价格关注上方压力</w:t>
      </w:r>
      <w:r w:rsidRPr="006C7C76">
        <w:rPr>
          <w:rFonts w:ascii="微软雅黑" w:eastAsia="微软雅黑" w:hAnsi="微软雅黑" w:cs="微软雅黑"/>
          <w:spacing w:val="12"/>
          <w:lang w:eastAsia="zh-CN"/>
        </w:rPr>
        <w:t>23.5</w:t>
      </w:r>
      <w:r w:rsidRPr="006C7C76">
        <w:rPr>
          <w:rFonts w:ascii="微软雅黑" w:eastAsia="微软雅黑" w:hAnsi="微软雅黑" w:cs="微软雅黑" w:hint="eastAsia"/>
          <w:spacing w:val="12"/>
          <w:lang w:eastAsia="zh-CN"/>
        </w:rPr>
        <w:t>美分</w:t>
      </w:r>
      <w:r w:rsidRPr="006C7C76">
        <w:rPr>
          <w:rFonts w:ascii="微软雅黑" w:eastAsia="微软雅黑" w:hAnsi="微软雅黑" w:cs="微软雅黑"/>
          <w:spacing w:val="12"/>
          <w:lang w:eastAsia="zh-CN"/>
        </w:rPr>
        <w:t>/</w:t>
      </w:r>
      <w:r w:rsidRPr="006C7C76">
        <w:rPr>
          <w:rFonts w:ascii="微软雅黑" w:eastAsia="微软雅黑" w:hAnsi="微软雅黑" w:cs="微软雅黑" w:hint="eastAsia"/>
          <w:spacing w:val="12"/>
          <w:lang w:eastAsia="zh-CN"/>
        </w:rPr>
        <w:t>磅，下方支撑</w:t>
      </w:r>
      <w:r w:rsidRPr="006C7C76">
        <w:rPr>
          <w:rFonts w:ascii="微软雅黑" w:eastAsia="微软雅黑" w:hAnsi="微软雅黑" w:cs="微软雅黑"/>
          <w:spacing w:val="12"/>
          <w:lang w:eastAsia="zh-CN"/>
        </w:rPr>
        <w:t>19.0</w:t>
      </w:r>
      <w:r w:rsidRPr="006C7C76">
        <w:rPr>
          <w:rFonts w:ascii="微软雅黑" w:eastAsia="微软雅黑" w:hAnsi="微软雅黑" w:cs="微软雅黑" w:hint="eastAsia"/>
          <w:spacing w:val="12"/>
          <w:lang w:eastAsia="zh-CN"/>
        </w:rPr>
        <w:t>美分</w:t>
      </w:r>
      <w:r w:rsidRPr="006C7C76">
        <w:rPr>
          <w:rFonts w:ascii="微软雅黑" w:eastAsia="微软雅黑" w:hAnsi="微软雅黑" w:cs="微软雅黑"/>
          <w:spacing w:val="12"/>
          <w:lang w:eastAsia="zh-CN"/>
        </w:rPr>
        <w:t>/</w:t>
      </w:r>
      <w:r w:rsidRPr="006C7C76">
        <w:rPr>
          <w:rFonts w:ascii="微软雅黑" w:eastAsia="微软雅黑" w:hAnsi="微软雅黑" w:cs="微软雅黑" w:hint="eastAsia"/>
          <w:spacing w:val="12"/>
          <w:lang w:eastAsia="zh-CN"/>
        </w:rPr>
        <w:t>磅。建议</w:t>
      </w:r>
      <w:r w:rsidRPr="006C7C76">
        <w:rPr>
          <w:rFonts w:ascii="微软雅黑" w:eastAsia="微软雅黑" w:hAnsi="微软雅黑" w:cs="微软雅黑"/>
          <w:spacing w:val="12"/>
          <w:lang w:eastAsia="zh-CN"/>
        </w:rPr>
        <w:t>3</w:t>
      </w:r>
      <w:r w:rsidRPr="006C7C76">
        <w:rPr>
          <w:rFonts w:ascii="微软雅黑" w:eastAsia="微软雅黑" w:hAnsi="微软雅黑" w:cs="微软雅黑" w:hint="eastAsia"/>
          <w:spacing w:val="12"/>
          <w:lang w:eastAsia="zh-CN"/>
        </w:rPr>
        <w:t>月</w:t>
      </w:r>
      <w:r w:rsidRPr="006C7C76">
        <w:rPr>
          <w:rFonts w:ascii="微软雅黑" w:eastAsia="微软雅黑" w:hAnsi="微软雅黑" w:cs="微软雅黑"/>
          <w:spacing w:val="12"/>
          <w:lang w:eastAsia="zh-CN"/>
        </w:rPr>
        <w:t xml:space="preserve"> ICE </w:t>
      </w:r>
      <w:proofErr w:type="gramStart"/>
      <w:r w:rsidRPr="006C7C76">
        <w:rPr>
          <w:rFonts w:ascii="微软雅黑" w:eastAsia="微软雅黑" w:hAnsi="微软雅黑" w:cs="微软雅黑" w:hint="eastAsia"/>
          <w:spacing w:val="12"/>
          <w:lang w:eastAsia="zh-CN"/>
        </w:rPr>
        <w:t>期糖短期</w:t>
      </w:r>
      <w:proofErr w:type="gramEnd"/>
      <w:r w:rsidRPr="006C7C76">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6C7C76">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66155" cy="2057400"/>
            <wp:effectExtent l="0" t="0" r="0" b="0"/>
            <wp:docPr id="19" name="图片 19" descr="QQ截图2024110608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QQ截图202411060803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9265" cy="2061846"/>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6C7C76" w:rsidP="006C7C76">
      <w:pPr>
        <w:spacing w:before="103" w:line="256" w:lineRule="auto"/>
        <w:ind w:right="743" w:firstLine="448"/>
        <w:jc w:val="both"/>
        <w:rPr>
          <w:rFonts w:ascii="微软雅黑" w:eastAsia="微软雅黑" w:hAnsi="微软雅黑" w:cs="微软雅黑"/>
          <w:spacing w:val="12"/>
          <w:lang w:eastAsia="zh-CN"/>
        </w:rPr>
      </w:pPr>
      <w:r w:rsidRPr="006C7C76">
        <w:rPr>
          <w:rFonts w:ascii="微软雅黑" w:eastAsia="微软雅黑" w:hAnsi="微软雅黑" w:cs="微软雅黑" w:hint="eastAsia"/>
          <w:spacing w:val="12"/>
          <w:lang w:eastAsia="zh-CN"/>
        </w:rPr>
        <w:t>洲际交易所</w:t>
      </w:r>
      <w:r w:rsidRPr="006C7C76">
        <w:rPr>
          <w:rFonts w:ascii="微软雅黑" w:eastAsia="微软雅黑" w:hAnsi="微软雅黑" w:cs="微软雅黑"/>
          <w:spacing w:val="12"/>
          <w:lang w:eastAsia="zh-CN"/>
        </w:rPr>
        <w:t>(ICE)</w:t>
      </w:r>
      <w:r w:rsidRPr="006C7C76">
        <w:rPr>
          <w:rFonts w:ascii="微软雅黑" w:eastAsia="微软雅黑" w:hAnsi="微软雅黑" w:cs="微软雅黑" w:hint="eastAsia"/>
          <w:spacing w:val="12"/>
          <w:lang w:eastAsia="zh-CN"/>
        </w:rPr>
        <w:t>棉花期货周二小幅上涨，市场静候</w:t>
      </w:r>
      <w:r w:rsidRPr="006C7C76">
        <w:rPr>
          <w:rFonts w:ascii="微软雅黑" w:eastAsia="微软雅黑" w:hAnsi="微软雅黑" w:cs="微软雅黑"/>
          <w:spacing w:val="12"/>
          <w:lang w:eastAsia="zh-CN"/>
        </w:rPr>
        <w:t>USDA</w:t>
      </w:r>
      <w:r w:rsidRPr="006C7C76">
        <w:rPr>
          <w:rFonts w:ascii="微软雅黑" w:eastAsia="微软雅黑" w:hAnsi="微软雅黑" w:cs="微软雅黑" w:hint="eastAsia"/>
          <w:spacing w:val="12"/>
          <w:lang w:eastAsia="zh-CN"/>
        </w:rPr>
        <w:t>供需报告。交投最活跃的</w:t>
      </w:r>
      <w:r w:rsidRPr="006C7C76">
        <w:rPr>
          <w:rFonts w:ascii="微软雅黑" w:eastAsia="微软雅黑" w:hAnsi="微软雅黑" w:cs="微软雅黑"/>
          <w:spacing w:val="12"/>
          <w:lang w:eastAsia="zh-CN"/>
        </w:rPr>
        <w:t>ICE 12</w:t>
      </w:r>
      <w:r w:rsidRPr="006C7C76">
        <w:rPr>
          <w:rFonts w:ascii="微软雅黑" w:eastAsia="微软雅黑" w:hAnsi="微软雅黑" w:cs="微软雅黑" w:hint="eastAsia"/>
          <w:spacing w:val="12"/>
          <w:lang w:eastAsia="zh-CN"/>
        </w:rPr>
        <w:t>月</w:t>
      </w:r>
      <w:proofErr w:type="gramStart"/>
      <w:r w:rsidRPr="006C7C76">
        <w:rPr>
          <w:rFonts w:ascii="微软雅黑" w:eastAsia="微软雅黑" w:hAnsi="微软雅黑" w:cs="微软雅黑" w:hint="eastAsia"/>
          <w:spacing w:val="12"/>
          <w:lang w:eastAsia="zh-CN"/>
        </w:rPr>
        <w:t>期棉收</w:t>
      </w:r>
      <w:proofErr w:type="gramEnd"/>
      <w:r w:rsidRPr="006C7C76">
        <w:rPr>
          <w:rFonts w:ascii="微软雅黑" w:eastAsia="微软雅黑" w:hAnsi="微软雅黑" w:cs="微软雅黑" w:hint="eastAsia"/>
          <w:spacing w:val="12"/>
          <w:lang w:eastAsia="zh-CN"/>
        </w:rPr>
        <w:t>涨</w:t>
      </w:r>
      <w:r w:rsidRPr="006C7C76">
        <w:rPr>
          <w:rFonts w:ascii="微软雅黑" w:eastAsia="微软雅黑" w:hAnsi="微软雅黑" w:cs="微软雅黑"/>
          <w:spacing w:val="12"/>
          <w:lang w:eastAsia="zh-CN"/>
        </w:rPr>
        <w:t>0.02</w:t>
      </w:r>
      <w:r w:rsidRPr="006C7C76">
        <w:rPr>
          <w:rFonts w:ascii="微软雅黑" w:eastAsia="微软雅黑" w:hAnsi="微软雅黑" w:cs="微软雅黑" w:hint="eastAsia"/>
          <w:spacing w:val="12"/>
          <w:lang w:eastAsia="zh-CN"/>
        </w:rPr>
        <w:t>美分或</w:t>
      </w:r>
      <w:r w:rsidRPr="006C7C76">
        <w:rPr>
          <w:rFonts w:ascii="微软雅黑" w:eastAsia="微软雅黑" w:hAnsi="微软雅黑" w:cs="微软雅黑"/>
          <w:spacing w:val="12"/>
          <w:lang w:eastAsia="zh-CN"/>
        </w:rPr>
        <w:t>0.10%</w:t>
      </w:r>
      <w:r w:rsidRPr="006C7C76">
        <w:rPr>
          <w:rFonts w:ascii="微软雅黑" w:eastAsia="微软雅黑" w:hAnsi="微软雅黑" w:cs="微软雅黑" w:hint="eastAsia"/>
          <w:spacing w:val="12"/>
          <w:lang w:eastAsia="zh-CN"/>
        </w:rPr>
        <w:t>，</w:t>
      </w:r>
      <w:proofErr w:type="gramStart"/>
      <w:r w:rsidRPr="006C7C76">
        <w:rPr>
          <w:rFonts w:ascii="微软雅黑" w:eastAsia="微软雅黑" w:hAnsi="微软雅黑" w:cs="微软雅黑" w:hint="eastAsia"/>
          <w:spacing w:val="12"/>
          <w:lang w:eastAsia="zh-CN"/>
        </w:rPr>
        <w:t>结算价报</w:t>
      </w:r>
      <w:proofErr w:type="gramEnd"/>
      <w:r w:rsidRPr="006C7C76">
        <w:rPr>
          <w:rFonts w:ascii="微软雅黑" w:eastAsia="微软雅黑" w:hAnsi="微软雅黑" w:cs="微软雅黑"/>
          <w:spacing w:val="12"/>
          <w:lang w:eastAsia="zh-CN"/>
        </w:rPr>
        <w:t>69.95</w:t>
      </w:r>
      <w:r w:rsidRPr="006C7C76">
        <w:rPr>
          <w:rFonts w:ascii="微软雅黑" w:eastAsia="微软雅黑" w:hAnsi="微软雅黑" w:cs="微软雅黑" w:hint="eastAsia"/>
          <w:spacing w:val="12"/>
          <w:lang w:eastAsia="zh-CN"/>
        </w:rPr>
        <w:t>美分</w:t>
      </w:r>
      <w:r w:rsidRPr="006C7C76">
        <w:rPr>
          <w:rFonts w:ascii="微软雅黑" w:eastAsia="微软雅黑" w:hAnsi="微软雅黑" w:cs="微软雅黑"/>
          <w:spacing w:val="12"/>
          <w:lang w:eastAsia="zh-CN"/>
        </w:rPr>
        <w:t>/</w:t>
      </w:r>
      <w:r w:rsidRPr="006C7C76">
        <w:rPr>
          <w:rFonts w:ascii="微软雅黑" w:eastAsia="微软雅黑" w:hAnsi="微软雅黑" w:cs="微软雅黑" w:hint="eastAsia"/>
          <w:spacing w:val="12"/>
          <w:lang w:eastAsia="zh-CN"/>
        </w:rPr>
        <w:t>磅。据美国农业部</w:t>
      </w:r>
      <w:r w:rsidRPr="006C7C76">
        <w:rPr>
          <w:rFonts w:ascii="微软雅黑" w:eastAsia="微软雅黑" w:hAnsi="微软雅黑" w:cs="微软雅黑"/>
          <w:spacing w:val="12"/>
          <w:lang w:eastAsia="zh-CN"/>
        </w:rPr>
        <w:t>(USDA)</w:t>
      </w:r>
      <w:r w:rsidRPr="006C7C76">
        <w:rPr>
          <w:rFonts w:ascii="微软雅黑" w:eastAsia="微软雅黑" w:hAnsi="微软雅黑" w:cs="微软雅黑" w:hint="eastAsia"/>
          <w:spacing w:val="12"/>
          <w:lang w:eastAsia="zh-CN"/>
        </w:rPr>
        <w:t>报告显示，</w:t>
      </w:r>
      <w:proofErr w:type="gramStart"/>
      <w:r w:rsidRPr="006C7C76">
        <w:rPr>
          <w:rFonts w:ascii="微软雅黑" w:eastAsia="微软雅黑" w:hAnsi="微软雅黑" w:cs="微软雅黑"/>
          <w:spacing w:val="12"/>
          <w:lang w:eastAsia="zh-CN"/>
        </w:rPr>
        <w:t>10</w:t>
      </w:r>
      <w:r w:rsidRPr="006C7C76">
        <w:rPr>
          <w:rFonts w:ascii="微软雅黑" w:eastAsia="微软雅黑" w:hAnsi="微软雅黑" w:cs="微软雅黑" w:hint="eastAsia"/>
          <w:spacing w:val="12"/>
          <w:lang w:eastAsia="zh-CN"/>
        </w:rPr>
        <w:t>月</w:t>
      </w:r>
      <w:r w:rsidRPr="006C7C76">
        <w:rPr>
          <w:rFonts w:ascii="微软雅黑" w:eastAsia="微软雅黑" w:hAnsi="微软雅黑" w:cs="微软雅黑"/>
          <w:spacing w:val="12"/>
          <w:lang w:eastAsia="zh-CN"/>
        </w:rPr>
        <w:t>24</w:t>
      </w:r>
      <w:r w:rsidRPr="006C7C76">
        <w:rPr>
          <w:rFonts w:ascii="微软雅黑" w:eastAsia="微软雅黑" w:hAnsi="微软雅黑" w:cs="微软雅黑" w:hint="eastAsia"/>
          <w:spacing w:val="12"/>
          <w:lang w:eastAsia="zh-CN"/>
        </w:rPr>
        <w:t>日止当周</w:t>
      </w:r>
      <w:proofErr w:type="gramEnd"/>
      <w:r w:rsidRPr="006C7C76">
        <w:rPr>
          <w:rFonts w:ascii="微软雅黑" w:eastAsia="微软雅黑" w:hAnsi="微软雅黑" w:cs="微软雅黑" w:hint="eastAsia"/>
          <w:spacing w:val="12"/>
          <w:lang w:eastAsia="zh-CN"/>
        </w:rPr>
        <w:t>，</w:t>
      </w:r>
      <w:r w:rsidRPr="006C7C76">
        <w:rPr>
          <w:rFonts w:ascii="微软雅黑" w:eastAsia="微软雅黑" w:hAnsi="微软雅黑" w:cs="微软雅黑"/>
          <w:spacing w:val="12"/>
          <w:lang w:eastAsia="zh-CN"/>
        </w:rPr>
        <w:t>2024/25</w:t>
      </w:r>
      <w:r w:rsidRPr="006C7C76">
        <w:rPr>
          <w:rFonts w:ascii="微软雅黑" w:eastAsia="微软雅黑" w:hAnsi="微软雅黑" w:cs="微软雅黑" w:hint="eastAsia"/>
          <w:spacing w:val="12"/>
          <w:lang w:eastAsia="zh-CN"/>
        </w:rPr>
        <w:t>年度美国陆地棉出口销售净增</w:t>
      </w:r>
      <w:r w:rsidRPr="006C7C76">
        <w:rPr>
          <w:rFonts w:ascii="微软雅黑" w:eastAsia="微软雅黑" w:hAnsi="微软雅黑" w:cs="微软雅黑"/>
          <w:spacing w:val="12"/>
          <w:lang w:eastAsia="zh-CN"/>
        </w:rPr>
        <w:t>18.94</w:t>
      </w:r>
      <w:r w:rsidRPr="006C7C76">
        <w:rPr>
          <w:rFonts w:ascii="微软雅黑" w:eastAsia="微软雅黑" w:hAnsi="微软雅黑" w:cs="微软雅黑" w:hint="eastAsia"/>
          <w:spacing w:val="12"/>
          <w:lang w:eastAsia="zh-CN"/>
        </w:rPr>
        <w:t>万包，较前周增长</w:t>
      </w:r>
      <w:r w:rsidRPr="006C7C76">
        <w:rPr>
          <w:rFonts w:ascii="微软雅黑" w:eastAsia="微软雅黑" w:hAnsi="微软雅黑" w:cs="微软雅黑"/>
          <w:spacing w:val="12"/>
          <w:lang w:eastAsia="zh-CN"/>
        </w:rPr>
        <w:t>12%</w:t>
      </w:r>
      <w:r w:rsidRPr="006C7C76">
        <w:rPr>
          <w:rFonts w:ascii="微软雅黑" w:eastAsia="微软雅黑" w:hAnsi="微软雅黑" w:cs="微软雅黑" w:hint="eastAsia"/>
          <w:spacing w:val="12"/>
          <w:lang w:eastAsia="zh-CN"/>
        </w:rPr>
        <w:t>，较前</w:t>
      </w:r>
      <w:r w:rsidRPr="006C7C76">
        <w:rPr>
          <w:rFonts w:ascii="微软雅黑" w:eastAsia="微软雅黑" w:hAnsi="微软雅黑" w:cs="微软雅黑"/>
          <w:spacing w:val="12"/>
          <w:lang w:eastAsia="zh-CN"/>
        </w:rPr>
        <w:t>4</w:t>
      </w:r>
      <w:r w:rsidRPr="006C7C76">
        <w:rPr>
          <w:rFonts w:ascii="微软雅黑" w:eastAsia="微软雅黑" w:hAnsi="微软雅黑" w:cs="微软雅黑" w:hint="eastAsia"/>
          <w:spacing w:val="12"/>
          <w:lang w:eastAsia="zh-CN"/>
        </w:rPr>
        <w:t>周平均水平增长</w:t>
      </w:r>
      <w:r w:rsidRPr="006C7C76">
        <w:rPr>
          <w:rFonts w:ascii="微软雅黑" w:eastAsia="微软雅黑" w:hAnsi="微软雅黑" w:cs="微软雅黑"/>
          <w:spacing w:val="12"/>
          <w:lang w:eastAsia="zh-CN"/>
        </w:rPr>
        <w:t>47%</w:t>
      </w:r>
      <w:r w:rsidRPr="006C7C76">
        <w:rPr>
          <w:rFonts w:ascii="微软雅黑" w:eastAsia="微软雅黑" w:hAnsi="微软雅黑" w:cs="微软雅黑" w:hint="eastAsia"/>
          <w:spacing w:val="12"/>
          <w:lang w:eastAsia="zh-CN"/>
        </w:rPr>
        <w:t>；</w:t>
      </w:r>
      <w:r w:rsidRPr="006C7C76">
        <w:rPr>
          <w:rFonts w:ascii="微软雅黑" w:eastAsia="微软雅黑" w:hAnsi="微软雅黑" w:cs="微软雅黑"/>
          <w:spacing w:val="12"/>
          <w:lang w:eastAsia="zh-CN"/>
        </w:rPr>
        <w:t>2024/25</w:t>
      </w:r>
      <w:r w:rsidRPr="006C7C76">
        <w:rPr>
          <w:rFonts w:ascii="微软雅黑" w:eastAsia="微软雅黑" w:hAnsi="微软雅黑" w:cs="微软雅黑" w:hint="eastAsia"/>
          <w:spacing w:val="12"/>
          <w:lang w:eastAsia="zh-CN"/>
        </w:rPr>
        <w:t>年度美国陆地棉出口装运量</w:t>
      </w:r>
      <w:r w:rsidRPr="006C7C76">
        <w:rPr>
          <w:rFonts w:ascii="微软雅黑" w:eastAsia="微软雅黑" w:hAnsi="微软雅黑" w:cs="微软雅黑"/>
          <w:spacing w:val="12"/>
          <w:lang w:eastAsia="zh-CN"/>
        </w:rPr>
        <w:t>13.43</w:t>
      </w:r>
      <w:r w:rsidRPr="006C7C76">
        <w:rPr>
          <w:rFonts w:ascii="微软雅黑" w:eastAsia="微软雅黑" w:hAnsi="微软雅黑" w:cs="微软雅黑" w:hint="eastAsia"/>
          <w:spacing w:val="12"/>
          <w:lang w:eastAsia="zh-CN"/>
        </w:rPr>
        <w:t>万包，较前周增加</w:t>
      </w:r>
      <w:r w:rsidRPr="006C7C76">
        <w:rPr>
          <w:rFonts w:ascii="微软雅黑" w:eastAsia="微软雅黑" w:hAnsi="微软雅黑" w:cs="微软雅黑"/>
          <w:spacing w:val="12"/>
          <w:lang w:eastAsia="zh-CN"/>
        </w:rPr>
        <w:t>37%</w:t>
      </w:r>
      <w:r w:rsidRPr="006C7C76">
        <w:rPr>
          <w:rFonts w:ascii="微软雅黑" w:eastAsia="微软雅黑" w:hAnsi="微软雅黑" w:cs="微软雅黑" w:hint="eastAsia"/>
          <w:spacing w:val="12"/>
          <w:lang w:eastAsia="zh-CN"/>
        </w:rPr>
        <w:t>，较前</w:t>
      </w:r>
      <w:r w:rsidRPr="006C7C76">
        <w:rPr>
          <w:rFonts w:ascii="微软雅黑" w:eastAsia="微软雅黑" w:hAnsi="微软雅黑" w:cs="微软雅黑"/>
          <w:spacing w:val="12"/>
          <w:lang w:eastAsia="zh-CN"/>
        </w:rPr>
        <w:t>4</w:t>
      </w:r>
      <w:r w:rsidRPr="006C7C76">
        <w:rPr>
          <w:rFonts w:ascii="微软雅黑" w:eastAsia="微软雅黑" w:hAnsi="微软雅黑" w:cs="微软雅黑" w:hint="eastAsia"/>
          <w:spacing w:val="12"/>
          <w:lang w:eastAsia="zh-CN"/>
        </w:rPr>
        <w:t>周平均水平增加</w:t>
      </w:r>
      <w:r w:rsidRPr="006C7C76">
        <w:rPr>
          <w:rFonts w:ascii="微软雅黑" w:eastAsia="微软雅黑" w:hAnsi="微软雅黑" w:cs="微软雅黑"/>
          <w:spacing w:val="12"/>
          <w:lang w:eastAsia="zh-CN"/>
        </w:rPr>
        <w:t>50%</w:t>
      </w:r>
      <w:r w:rsidRPr="006C7C76">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6C7C76">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67091" cy="2162175"/>
            <wp:effectExtent l="0" t="0" r="0" b="0"/>
            <wp:docPr id="22" name="图片 22" descr="QQ截图2024110608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QQ截图202411060804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0443" cy="216693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6330E" w:rsidRDefault="0036330E" w:rsidP="002944E3">
      <w:pPr>
        <w:spacing w:before="120" w:line="190" w:lineRule="auto"/>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w:t>
      </w:r>
      <w:r w:rsidR="00A93902">
        <w:rPr>
          <w:rFonts w:ascii="微软雅黑" w:eastAsia="微软雅黑" w:hAnsi="微软雅黑" w:cs="微软雅黑" w:hint="eastAsia"/>
          <w:spacing w:val="7"/>
          <w:lang w:eastAsia="zh-CN"/>
        </w:rPr>
        <w:t>在</w:t>
      </w:r>
      <w:r w:rsidR="00170A77">
        <w:rPr>
          <w:rFonts w:ascii="微软雅黑" w:eastAsia="微软雅黑" w:hAnsi="微软雅黑" w:cs="微软雅黑" w:hint="eastAsia"/>
          <w:spacing w:val="7"/>
          <w:lang w:eastAsia="zh-CN"/>
        </w:rPr>
        <w:t>全国</w:t>
      </w:r>
      <w:r>
        <w:rPr>
          <w:rFonts w:ascii="微软雅黑" w:eastAsia="微软雅黑" w:hAnsi="微软雅黑" w:cs="微软雅黑" w:hint="eastAsia"/>
          <w:spacing w:val="7"/>
          <w:lang w:eastAsia="zh-CN"/>
        </w:rPr>
        <w:t>民调支持率</w:t>
      </w:r>
    </w:p>
    <w:p w:rsidR="009372C5" w:rsidRDefault="00714A9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78F1E18" wp14:editId="5F4C6643">
            <wp:extent cx="6118225" cy="37528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6753" cy="375808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714A9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B3D26DB" wp14:editId="73DD32ED">
            <wp:extent cx="6153114" cy="3781425"/>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2236" cy="378703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BDA" w:rsidRDefault="00ED0BDA">
      <w:r>
        <w:separator/>
      </w:r>
    </w:p>
  </w:endnote>
  <w:endnote w:type="continuationSeparator" w:id="0">
    <w:p w:rsidR="00ED0BDA" w:rsidRDefault="00ED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9083B">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9083B">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BDA" w:rsidRDefault="00ED0BDA">
      <w:r>
        <w:separator/>
      </w:r>
    </w:p>
  </w:footnote>
  <w:footnote w:type="continuationSeparator" w:id="0">
    <w:p w:rsidR="00ED0BDA" w:rsidRDefault="00ED0B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156A"/>
    <w:rsid w:val="00232C2F"/>
    <w:rsid w:val="0023500F"/>
    <w:rsid w:val="00236717"/>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D0ED4"/>
    <w:rsid w:val="004D107A"/>
    <w:rsid w:val="004D1B98"/>
    <w:rsid w:val="004D3D14"/>
    <w:rsid w:val="004D72AF"/>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5B86"/>
    <w:rsid w:val="005C680A"/>
    <w:rsid w:val="005D5C2D"/>
    <w:rsid w:val="005D5DCE"/>
    <w:rsid w:val="005D61F5"/>
    <w:rsid w:val="005E12E7"/>
    <w:rsid w:val="005E2060"/>
    <w:rsid w:val="005E5F4F"/>
    <w:rsid w:val="005F1EB2"/>
    <w:rsid w:val="005F4937"/>
    <w:rsid w:val="005F4A09"/>
    <w:rsid w:val="005F7926"/>
    <w:rsid w:val="005F7A56"/>
    <w:rsid w:val="005F7D1A"/>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712DC"/>
    <w:rsid w:val="00673C7F"/>
    <w:rsid w:val="0067592E"/>
    <w:rsid w:val="00676450"/>
    <w:rsid w:val="00677E3D"/>
    <w:rsid w:val="006811FA"/>
    <w:rsid w:val="00681D1A"/>
    <w:rsid w:val="006837BD"/>
    <w:rsid w:val="006856AB"/>
    <w:rsid w:val="00690127"/>
    <w:rsid w:val="00692D05"/>
    <w:rsid w:val="0069322E"/>
    <w:rsid w:val="00693BCA"/>
    <w:rsid w:val="006949BB"/>
    <w:rsid w:val="00695F0D"/>
    <w:rsid w:val="006968FA"/>
    <w:rsid w:val="00696F64"/>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E7E"/>
    <w:rsid w:val="00867981"/>
    <w:rsid w:val="00870367"/>
    <w:rsid w:val="008708FE"/>
    <w:rsid w:val="008709D6"/>
    <w:rsid w:val="00872822"/>
    <w:rsid w:val="00873A8D"/>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53355"/>
    <w:rsid w:val="0096079E"/>
    <w:rsid w:val="009616B7"/>
    <w:rsid w:val="00964466"/>
    <w:rsid w:val="00965F4E"/>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4FED"/>
    <w:rsid w:val="00D05119"/>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DA"/>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75128"/>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B54C827"/>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E56904-DB93-41D8-9DAD-06480F63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10</Pages>
  <Words>730</Words>
  <Characters>4167</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530</cp:revision>
  <cp:lastPrinted>2024-07-26T02:41:00Z</cp:lastPrinted>
  <dcterms:created xsi:type="dcterms:W3CDTF">2024-07-10T01:27:00Z</dcterms:created>
  <dcterms:modified xsi:type="dcterms:W3CDTF">2024-11-06T01:08:00Z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