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873366">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873366">
      <w:pPr>
        <w:spacing w:before="103" w:line="257" w:lineRule="auto"/>
        <w:ind w:right="584" w:firstLineChars="200" w:firstLine="468"/>
        <w:jc w:val="both"/>
        <w:rPr>
          <w:rFonts w:ascii="微软雅黑" w:eastAsia="微软雅黑" w:hAnsi="微软雅黑" w:cs="微软雅黑"/>
          <w:spacing w:val="12"/>
          <w:lang w:eastAsia="zh-CN"/>
        </w:rPr>
      </w:pPr>
      <w:r w:rsidRPr="00873366">
        <w:rPr>
          <w:rFonts w:ascii="微软雅黑" w:eastAsia="微软雅黑" w:hAnsi="微软雅黑" w:cs="微软雅黑" w:hint="eastAsia"/>
          <w:spacing w:val="12"/>
          <w:lang w:eastAsia="zh-CN"/>
        </w:rPr>
        <w:t>美国三大股指全线收涨，道指涨</w:t>
      </w:r>
      <w:r w:rsidRPr="00873366">
        <w:rPr>
          <w:rFonts w:ascii="微软雅黑" w:eastAsia="微软雅黑" w:hAnsi="微软雅黑" w:cs="微软雅黑"/>
          <w:spacing w:val="12"/>
          <w:lang w:eastAsia="zh-CN"/>
        </w:rPr>
        <w:t>3.57%</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43729.93</w:t>
      </w:r>
      <w:r w:rsidRPr="00873366">
        <w:rPr>
          <w:rFonts w:ascii="微软雅黑" w:eastAsia="微软雅黑" w:hAnsi="微软雅黑" w:cs="微软雅黑" w:hint="eastAsia"/>
          <w:spacing w:val="12"/>
          <w:lang w:eastAsia="zh-CN"/>
        </w:rPr>
        <w:t>点，</w:t>
      </w:r>
      <w:proofErr w:type="gramStart"/>
      <w:r w:rsidRPr="00873366">
        <w:rPr>
          <w:rFonts w:ascii="微软雅黑" w:eastAsia="微软雅黑" w:hAnsi="微软雅黑" w:cs="微软雅黑" w:hint="eastAsia"/>
          <w:spacing w:val="12"/>
          <w:lang w:eastAsia="zh-CN"/>
        </w:rPr>
        <w:t>标普</w:t>
      </w:r>
      <w:proofErr w:type="gramEnd"/>
      <w:r w:rsidRPr="00873366">
        <w:rPr>
          <w:rFonts w:ascii="微软雅黑" w:eastAsia="微软雅黑" w:hAnsi="微软雅黑" w:cs="微软雅黑"/>
          <w:spacing w:val="12"/>
          <w:lang w:eastAsia="zh-CN"/>
        </w:rPr>
        <w:t>500</w:t>
      </w:r>
      <w:r w:rsidRPr="00873366">
        <w:rPr>
          <w:rFonts w:ascii="微软雅黑" w:eastAsia="微软雅黑" w:hAnsi="微软雅黑" w:cs="微软雅黑" w:hint="eastAsia"/>
          <w:spacing w:val="12"/>
          <w:lang w:eastAsia="zh-CN"/>
        </w:rPr>
        <w:t>指数涨</w:t>
      </w:r>
      <w:r w:rsidRPr="00873366">
        <w:rPr>
          <w:rFonts w:ascii="微软雅黑" w:eastAsia="微软雅黑" w:hAnsi="微软雅黑" w:cs="微软雅黑"/>
          <w:spacing w:val="12"/>
          <w:lang w:eastAsia="zh-CN"/>
        </w:rPr>
        <w:t>2.53%</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5929.04</w:t>
      </w:r>
      <w:r w:rsidRPr="00873366">
        <w:rPr>
          <w:rFonts w:ascii="微软雅黑" w:eastAsia="微软雅黑" w:hAnsi="微软雅黑" w:cs="微软雅黑" w:hint="eastAsia"/>
          <w:spacing w:val="12"/>
          <w:lang w:eastAsia="zh-CN"/>
        </w:rPr>
        <w:t>点，</w:t>
      </w:r>
      <w:proofErr w:type="gramStart"/>
      <w:r w:rsidRPr="00873366">
        <w:rPr>
          <w:rFonts w:ascii="微软雅黑" w:eastAsia="微软雅黑" w:hAnsi="微软雅黑" w:cs="微软雅黑" w:hint="eastAsia"/>
          <w:spacing w:val="12"/>
          <w:lang w:eastAsia="zh-CN"/>
        </w:rPr>
        <w:t>纳指涨</w:t>
      </w:r>
      <w:proofErr w:type="gramEnd"/>
      <w:r w:rsidRPr="00873366">
        <w:rPr>
          <w:rFonts w:ascii="微软雅黑" w:eastAsia="微软雅黑" w:hAnsi="微软雅黑" w:cs="微软雅黑"/>
          <w:spacing w:val="12"/>
          <w:lang w:eastAsia="zh-CN"/>
        </w:rPr>
        <w:t>2.95%</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18983.47</w:t>
      </w:r>
      <w:r w:rsidRPr="00873366">
        <w:rPr>
          <w:rFonts w:ascii="微软雅黑" w:eastAsia="微软雅黑" w:hAnsi="微软雅黑" w:cs="微软雅黑" w:hint="eastAsia"/>
          <w:spacing w:val="12"/>
          <w:lang w:eastAsia="zh-CN"/>
        </w:rPr>
        <w:t>点，三大指数收盘均再创历史新高</w:t>
      </w:r>
      <w:r w:rsidR="007D72A9" w:rsidRPr="007D72A9">
        <w:rPr>
          <w:rFonts w:ascii="微软雅黑" w:eastAsia="微软雅黑" w:hAnsi="微软雅黑" w:cs="微软雅黑" w:hint="eastAsia"/>
          <w:spacing w:val="12"/>
          <w:lang w:eastAsia="zh-CN"/>
        </w:rPr>
        <w:t>。</w:t>
      </w:r>
      <w:r w:rsidRPr="00873366">
        <w:rPr>
          <w:rFonts w:ascii="微软雅黑" w:eastAsia="微软雅黑" w:hAnsi="微软雅黑" w:cs="微软雅黑" w:hint="eastAsia"/>
          <w:spacing w:val="12"/>
          <w:lang w:eastAsia="zh-CN"/>
        </w:rPr>
        <w:t>美元指数涨</w:t>
      </w:r>
      <w:r w:rsidRPr="00873366">
        <w:rPr>
          <w:rFonts w:ascii="微软雅黑" w:eastAsia="微软雅黑" w:hAnsi="微软雅黑" w:cs="微软雅黑"/>
          <w:spacing w:val="12"/>
          <w:lang w:eastAsia="zh-CN"/>
        </w:rPr>
        <w:t>1.69%</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105.15</w:t>
      </w:r>
      <w:r w:rsidRPr="00873366">
        <w:rPr>
          <w:rFonts w:ascii="微软雅黑" w:eastAsia="微软雅黑" w:hAnsi="微软雅黑" w:cs="微软雅黑" w:hint="eastAsia"/>
          <w:spacing w:val="12"/>
          <w:lang w:eastAsia="zh-CN"/>
        </w:rPr>
        <w:t>，非美货币普遍下跌</w:t>
      </w:r>
      <w:r w:rsidR="00115A1A">
        <w:rPr>
          <w:rFonts w:ascii="微软雅黑" w:eastAsia="微软雅黑" w:hAnsi="微软雅黑" w:cs="微软雅黑" w:hint="eastAsia"/>
          <w:spacing w:val="12"/>
          <w:lang w:eastAsia="zh-CN"/>
        </w:rPr>
        <w:t>，</w:t>
      </w:r>
      <w:r w:rsidRPr="00873366">
        <w:rPr>
          <w:rFonts w:ascii="微软雅黑" w:eastAsia="微软雅黑" w:hAnsi="微软雅黑" w:cs="微软雅黑" w:hint="eastAsia"/>
          <w:spacing w:val="12"/>
          <w:lang w:eastAsia="zh-CN"/>
        </w:rPr>
        <w:t>离岸人民币对美元跌</w:t>
      </w:r>
      <w:r w:rsidRPr="00873366">
        <w:rPr>
          <w:rFonts w:ascii="微软雅黑" w:eastAsia="微软雅黑" w:hAnsi="微软雅黑" w:cs="微软雅黑"/>
          <w:spacing w:val="12"/>
          <w:lang w:eastAsia="zh-CN"/>
        </w:rPr>
        <w:t>1018</w:t>
      </w:r>
      <w:r w:rsidRPr="00873366">
        <w:rPr>
          <w:rFonts w:ascii="微软雅黑" w:eastAsia="微软雅黑" w:hAnsi="微软雅黑" w:cs="微软雅黑" w:hint="eastAsia"/>
          <w:spacing w:val="12"/>
          <w:lang w:eastAsia="zh-CN"/>
        </w:rPr>
        <w:t>个基点报</w:t>
      </w:r>
      <w:r w:rsidRPr="00873366">
        <w:rPr>
          <w:rFonts w:ascii="微软雅黑" w:eastAsia="微软雅黑" w:hAnsi="微软雅黑" w:cs="微软雅黑"/>
          <w:spacing w:val="12"/>
          <w:lang w:eastAsia="zh-CN"/>
        </w:rPr>
        <w:t>7.2039</w:t>
      </w:r>
      <w:r w:rsidR="00115A1A">
        <w:rPr>
          <w:rFonts w:ascii="微软雅黑" w:eastAsia="微软雅黑" w:hAnsi="微软雅黑" w:cs="微软雅黑" w:hint="eastAsia"/>
          <w:spacing w:val="12"/>
          <w:lang w:eastAsia="zh-CN"/>
        </w:rPr>
        <w:t>。</w:t>
      </w:r>
      <w:r w:rsidRPr="00873366">
        <w:rPr>
          <w:rFonts w:ascii="微软雅黑" w:eastAsia="微软雅黑" w:hAnsi="微软雅黑" w:cs="微软雅黑" w:hint="eastAsia"/>
          <w:spacing w:val="12"/>
          <w:lang w:eastAsia="zh-CN"/>
        </w:rPr>
        <w:t>国际油价小幅下跌，</w:t>
      </w:r>
      <w:proofErr w:type="gramStart"/>
      <w:r w:rsidRPr="00873366">
        <w:rPr>
          <w:rFonts w:ascii="微软雅黑" w:eastAsia="微软雅黑" w:hAnsi="微软雅黑" w:cs="微软雅黑" w:hint="eastAsia"/>
          <w:spacing w:val="12"/>
          <w:lang w:eastAsia="zh-CN"/>
        </w:rPr>
        <w:t>美油</w:t>
      </w:r>
      <w:r w:rsidRPr="00873366">
        <w:rPr>
          <w:rFonts w:ascii="微软雅黑" w:eastAsia="微软雅黑" w:hAnsi="微软雅黑" w:cs="微软雅黑"/>
          <w:spacing w:val="12"/>
          <w:lang w:eastAsia="zh-CN"/>
        </w:rPr>
        <w:t>12</w:t>
      </w:r>
      <w:r w:rsidRPr="00873366">
        <w:rPr>
          <w:rFonts w:ascii="微软雅黑" w:eastAsia="微软雅黑" w:hAnsi="微软雅黑" w:cs="微软雅黑" w:hint="eastAsia"/>
          <w:spacing w:val="12"/>
          <w:lang w:eastAsia="zh-CN"/>
        </w:rPr>
        <w:t>月</w:t>
      </w:r>
      <w:proofErr w:type="gramEnd"/>
      <w:r w:rsidRPr="00873366">
        <w:rPr>
          <w:rFonts w:ascii="微软雅黑" w:eastAsia="微软雅黑" w:hAnsi="微软雅黑" w:cs="微软雅黑" w:hint="eastAsia"/>
          <w:spacing w:val="12"/>
          <w:lang w:eastAsia="zh-CN"/>
        </w:rPr>
        <w:t>合约跌</w:t>
      </w:r>
      <w:r w:rsidRPr="00873366">
        <w:rPr>
          <w:rFonts w:ascii="微软雅黑" w:eastAsia="微软雅黑" w:hAnsi="微软雅黑" w:cs="微软雅黑"/>
          <w:spacing w:val="12"/>
          <w:lang w:eastAsia="zh-CN"/>
        </w:rPr>
        <w:t>0.13%</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71.90</w:t>
      </w:r>
      <w:r w:rsidRPr="00873366">
        <w:rPr>
          <w:rFonts w:ascii="微软雅黑" w:eastAsia="微软雅黑" w:hAnsi="微软雅黑" w:cs="微软雅黑" w:hint="eastAsia"/>
          <w:spacing w:val="12"/>
          <w:lang w:eastAsia="zh-CN"/>
        </w:rPr>
        <w:t>美元</w:t>
      </w:r>
      <w:r w:rsidRPr="00873366">
        <w:rPr>
          <w:rFonts w:ascii="微软雅黑" w:eastAsia="微软雅黑" w:hAnsi="微软雅黑" w:cs="微软雅黑"/>
          <w:spacing w:val="12"/>
          <w:lang w:eastAsia="zh-CN"/>
        </w:rPr>
        <w:t>/</w:t>
      </w:r>
      <w:r w:rsidRPr="00873366">
        <w:rPr>
          <w:rFonts w:ascii="微软雅黑" w:eastAsia="微软雅黑" w:hAnsi="微软雅黑" w:cs="微软雅黑" w:hint="eastAsia"/>
          <w:spacing w:val="12"/>
          <w:lang w:eastAsia="zh-CN"/>
        </w:rPr>
        <w:t>桶。</w:t>
      </w:r>
      <w:proofErr w:type="gramStart"/>
      <w:r w:rsidRPr="00873366">
        <w:rPr>
          <w:rFonts w:ascii="微软雅黑" w:eastAsia="微软雅黑" w:hAnsi="微软雅黑" w:cs="微软雅黑" w:hint="eastAsia"/>
          <w:spacing w:val="12"/>
          <w:lang w:eastAsia="zh-CN"/>
        </w:rPr>
        <w:t>布油</w:t>
      </w:r>
      <w:r w:rsidRPr="00873366">
        <w:rPr>
          <w:rFonts w:ascii="微软雅黑" w:eastAsia="微软雅黑" w:hAnsi="微软雅黑" w:cs="微软雅黑"/>
          <w:spacing w:val="12"/>
          <w:lang w:eastAsia="zh-CN"/>
        </w:rPr>
        <w:t>2025</w:t>
      </w:r>
      <w:r w:rsidRPr="00873366">
        <w:rPr>
          <w:rFonts w:ascii="微软雅黑" w:eastAsia="微软雅黑" w:hAnsi="微软雅黑" w:cs="微软雅黑" w:hint="eastAsia"/>
          <w:spacing w:val="12"/>
          <w:lang w:eastAsia="zh-CN"/>
        </w:rPr>
        <w:t>年</w:t>
      </w:r>
      <w:r w:rsidRPr="00873366">
        <w:rPr>
          <w:rFonts w:ascii="微软雅黑" w:eastAsia="微软雅黑" w:hAnsi="微软雅黑" w:cs="微软雅黑"/>
          <w:spacing w:val="12"/>
          <w:lang w:eastAsia="zh-CN"/>
        </w:rPr>
        <w:t>1</w:t>
      </w:r>
      <w:r w:rsidRPr="00873366">
        <w:rPr>
          <w:rFonts w:ascii="微软雅黑" w:eastAsia="微软雅黑" w:hAnsi="微软雅黑" w:cs="微软雅黑" w:hint="eastAsia"/>
          <w:spacing w:val="12"/>
          <w:lang w:eastAsia="zh-CN"/>
        </w:rPr>
        <w:t>月</w:t>
      </w:r>
      <w:proofErr w:type="gramEnd"/>
      <w:r w:rsidRPr="00873366">
        <w:rPr>
          <w:rFonts w:ascii="微软雅黑" w:eastAsia="微软雅黑" w:hAnsi="微软雅黑" w:cs="微软雅黑" w:hint="eastAsia"/>
          <w:spacing w:val="12"/>
          <w:lang w:eastAsia="zh-CN"/>
        </w:rPr>
        <w:t>合约跌</w:t>
      </w:r>
      <w:r w:rsidRPr="00873366">
        <w:rPr>
          <w:rFonts w:ascii="微软雅黑" w:eastAsia="微软雅黑" w:hAnsi="微软雅黑" w:cs="微软雅黑"/>
          <w:spacing w:val="12"/>
          <w:lang w:eastAsia="zh-CN"/>
        </w:rPr>
        <w:t>0.48%</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75.17</w:t>
      </w:r>
      <w:r w:rsidRPr="00873366">
        <w:rPr>
          <w:rFonts w:ascii="微软雅黑" w:eastAsia="微软雅黑" w:hAnsi="微软雅黑" w:cs="微软雅黑" w:hint="eastAsia"/>
          <w:spacing w:val="12"/>
          <w:lang w:eastAsia="zh-CN"/>
        </w:rPr>
        <w:t>美元</w:t>
      </w:r>
      <w:r w:rsidRPr="00873366">
        <w:rPr>
          <w:rFonts w:ascii="微软雅黑" w:eastAsia="微软雅黑" w:hAnsi="微软雅黑" w:cs="微软雅黑"/>
          <w:spacing w:val="12"/>
          <w:lang w:eastAsia="zh-CN"/>
        </w:rPr>
        <w:t>/</w:t>
      </w:r>
      <w:r w:rsidRPr="00873366">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873366">
        <w:rPr>
          <w:rFonts w:ascii="微软雅黑" w:eastAsia="微软雅黑" w:hAnsi="微软雅黑" w:cs="微软雅黑"/>
          <w:spacing w:val="12"/>
          <w:lang w:eastAsia="zh-CN"/>
        </w:rPr>
        <w:t>COMEX</w:t>
      </w:r>
      <w:r w:rsidRPr="00873366">
        <w:rPr>
          <w:rFonts w:ascii="微软雅黑" w:eastAsia="微软雅黑" w:hAnsi="微软雅黑" w:cs="微软雅黑" w:hint="eastAsia"/>
          <w:spacing w:val="12"/>
          <w:lang w:eastAsia="zh-CN"/>
        </w:rPr>
        <w:t>黄金期货跌</w:t>
      </w:r>
      <w:r w:rsidRPr="00873366">
        <w:rPr>
          <w:rFonts w:ascii="微软雅黑" w:eastAsia="微软雅黑" w:hAnsi="微软雅黑" w:cs="微软雅黑"/>
          <w:spacing w:val="12"/>
          <w:lang w:eastAsia="zh-CN"/>
        </w:rPr>
        <w:t>2.97%</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2668</w:t>
      </w:r>
      <w:r w:rsidRPr="00873366">
        <w:rPr>
          <w:rFonts w:ascii="微软雅黑" w:eastAsia="微软雅黑" w:hAnsi="微软雅黑" w:cs="微软雅黑" w:hint="eastAsia"/>
          <w:spacing w:val="12"/>
          <w:lang w:eastAsia="zh-CN"/>
        </w:rPr>
        <w:t>美元</w:t>
      </w:r>
      <w:r w:rsidRPr="00873366">
        <w:rPr>
          <w:rFonts w:ascii="微软雅黑" w:eastAsia="微软雅黑" w:hAnsi="微软雅黑" w:cs="微软雅黑"/>
          <w:spacing w:val="12"/>
          <w:lang w:eastAsia="zh-CN"/>
        </w:rPr>
        <w:t>/</w:t>
      </w:r>
      <w:r w:rsidRPr="00873366">
        <w:rPr>
          <w:rFonts w:ascii="微软雅黑" w:eastAsia="微软雅黑" w:hAnsi="微软雅黑" w:cs="微软雅黑" w:hint="eastAsia"/>
          <w:spacing w:val="12"/>
          <w:lang w:eastAsia="zh-CN"/>
        </w:rPr>
        <w:t>盎司，</w:t>
      </w:r>
      <w:r w:rsidRPr="00873366">
        <w:rPr>
          <w:rFonts w:ascii="微软雅黑" w:eastAsia="微软雅黑" w:hAnsi="微软雅黑" w:cs="微软雅黑"/>
          <w:spacing w:val="12"/>
          <w:lang w:eastAsia="zh-CN"/>
        </w:rPr>
        <w:t>COMEX</w:t>
      </w:r>
      <w:r w:rsidRPr="00873366">
        <w:rPr>
          <w:rFonts w:ascii="微软雅黑" w:eastAsia="微软雅黑" w:hAnsi="微软雅黑" w:cs="微软雅黑" w:hint="eastAsia"/>
          <w:spacing w:val="12"/>
          <w:lang w:eastAsia="zh-CN"/>
        </w:rPr>
        <w:t>白银期货跌</w:t>
      </w:r>
      <w:r w:rsidRPr="00873366">
        <w:rPr>
          <w:rFonts w:ascii="微软雅黑" w:eastAsia="微软雅黑" w:hAnsi="微软雅黑" w:cs="微软雅黑"/>
          <w:spacing w:val="12"/>
          <w:lang w:eastAsia="zh-CN"/>
        </w:rPr>
        <w:t>4.55%</w:t>
      </w:r>
      <w:r w:rsidRPr="00873366">
        <w:rPr>
          <w:rFonts w:ascii="微软雅黑" w:eastAsia="微软雅黑" w:hAnsi="微软雅黑" w:cs="微软雅黑" w:hint="eastAsia"/>
          <w:spacing w:val="12"/>
          <w:lang w:eastAsia="zh-CN"/>
        </w:rPr>
        <w:t>报</w:t>
      </w:r>
      <w:r w:rsidRPr="00873366">
        <w:rPr>
          <w:rFonts w:ascii="微软雅黑" w:eastAsia="微软雅黑" w:hAnsi="微软雅黑" w:cs="微软雅黑"/>
          <w:spacing w:val="12"/>
          <w:lang w:eastAsia="zh-CN"/>
        </w:rPr>
        <w:t>31.285</w:t>
      </w:r>
      <w:r w:rsidRPr="00873366">
        <w:rPr>
          <w:rFonts w:ascii="微软雅黑" w:eastAsia="微软雅黑" w:hAnsi="微软雅黑" w:cs="微软雅黑" w:hint="eastAsia"/>
          <w:spacing w:val="12"/>
          <w:lang w:eastAsia="zh-CN"/>
        </w:rPr>
        <w:t>美元</w:t>
      </w:r>
      <w:r w:rsidRPr="00873366">
        <w:rPr>
          <w:rFonts w:ascii="微软雅黑" w:eastAsia="微软雅黑" w:hAnsi="微软雅黑" w:cs="微软雅黑"/>
          <w:spacing w:val="12"/>
          <w:lang w:eastAsia="zh-CN"/>
        </w:rPr>
        <w:t>/</w:t>
      </w:r>
      <w:r w:rsidRPr="00873366">
        <w:rPr>
          <w:rFonts w:ascii="微软雅黑" w:eastAsia="微软雅黑" w:hAnsi="微软雅黑" w:cs="微软雅黑" w:hint="eastAsia"/>
          <w:spacing w:val="12"/>
          <w:lang w:eastAsia="zh-CN"/>
        </w:rPr>
        <w:t>盎司</w:t>
      </w:r>
      <w:r w:rsidR="00115A1A" w:rsidRPr="00F75128">
        <w:rPr>
          <w:rFonts w:ascii="微软雅黑" w:eastAsia="微软雅黑" w:hAnsi="微软雅黑" w:cs="微软雅黑" w:hint="eastAsia"/>
          <w:spacing w:val="12"/>
          <w:lang w:eastAsia="zh-CN"/>
        </w:rPr>
        <w:t>。</w:t>
      </w:r>
      <w:r w:rsidR="005F7A56" w:rsidRPr="00F75128">
        <w:rPr>
          <w:rFonts w:ascii="微软雅黑" w:eastAsia="微软雅黑" w:hAnsi="微软雅黑" w:cs="微软雅黑"/>
          <w:spacing w:val="12"/>
          <w:lang w:eastAsia="zh-CN"/>
        </w:rPr>
        <w:t>ICE3</w:t>
      </w:r>
      <w:r w:rsidR="0050522A" w:rsidRPr="00F75128">
        <w:rPr>
          <w:rFonts w:ascii="微软雅黑" w:eastAsia="微软雅黑" w:hAnsi="微软雅黑" w:cs="微软雅黑" w:hint="eastAsia"/>
          <w:spacing w:val="12"/>
          <w:lang w:eastAsia="zh-CN"/>
        </w:rPr>
        <w:t>月</w:t>
      </w:r>
      <w:r w:rsidR="001106DA" w:rsidRPr="00F75128">
        <w:rPr>
          <w:rFonts w:ascii="微软雅黑" w:eastAsia="微软雅黑" w:hAnsi="微软雅黑" w:cs="微软雅黑" w:hint="eastAsia"/>
          <w:spacing w:val="12"/>
          <w:lang w:eastAsia="zh-CN"/>
        </w:rPr>
        <w:t>原糖期</w:t>
      </w:r>
      <w:r w:rsidR="00D519DA" w:rsidRPr="00F75128">
        <w:rPr>
          <w:rFonts w:ascii="微软雅黑" w:eastAsia="微软雅黑" w:hAnsi="微软雅黑" w:cs="微软雅黑" w:hint="eastAsia"/>
          <w:spacing w:val="12"/>
          <w:lang w:eastAsia="zh-CN"/>
        </w:rPr>
        <w:t>货</w:t>
      </w:r>
      <w:r w:rsidR="00701E59" w:rsidRPr="00F75128">
        <w:rPr>
          <w:rFonts w:ascii="微软雅黑" w:eastAsia="微软雅黑" w:hAnsi="微软雅黑" w:cs="微软雅黑" w:hint="eastAsia"/>
          <w:spacing w:val="12"/>
          <w:lang w:eastAsia="zh-CN"/>
        </w:rPr>
        <w:t>合约收</w:t>
      </w:r>
      <w:r>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0.6</w:t>
      </w:r>
      <w:r w:rsidR="002D3C2B" w:rsidRPr="00F75128">
        <w:rPr>
          <w:rFonts w:ascii="微软雅黑" w:eastAsia="微软雅黑" w:hAnsi="微软雅黑" w:cs="微软雅黑"/>
          <w:spacing w:val="12"/>
          <w:lang w:eastAsia="zh-CN"/>
        </w:rPr>
        <w:t>0</w:t>
      </w:r>
      <w:r w:rsidR="00115A1A" w:rsidRPr="00F75128">
        <w:rPr>
          <w:rFonts w:ascii="微软雅黑" w:eastAsia="微软雅黑" w:hAnsi="微软雅黑" w:cs="微软雅黑"/>
          <w:spacing w:val="12"/>
          <w:lang w:eastAsia="zh-CN"/>
        </w:rPr>
        <w:t>%</w:t>
      </w:r>
      <w:r w:rsidR="00115A1A" w:rsidRPr="00F75128">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22.03</w:t>
      </w:r>
      <w:r w:rsidR="00115A1A" w:rsidRPr="00F75128">
        <w:rPr>
          <w:rFonts w:ascii="微软雅黑" w:eastAsia="微软雅黑" w:hAnsi="微软雅黑" w:cs="微软雅黑" w:hint="eastAsia"/>
          <w:spacing w:val="12"/>
          <w:lang w:eastAsia="zh-CN"/>
        </w:rPr>
        <w:t>美分</w:t>
      </w:r>
      <w:r w:rsidR="00115A1A" w:rsidRPr="00F75128">
        <w:rPr>
          <w:rFonts w:ascii="微软雅黑" w:eastAsia="微软雅黑" w:hAnsi="微软雅黑" w:cs="微软雅黑"/>
          <w:spacing w:val="12"/>
          <w:lang w:eastAsia="zh-CN"/>
        </w:rPr>
        <w:t>/</w:t>
      </w:r>
      <w:r w:rsidR="00115A1A" w:rsidRPr="00F75128">
        <w:rPr>
          <w:rFonts w:ascii="微软雅黑" w:eastAsia="微软雅黑" w:hAnsi="微软雅黑" w:cs="微软雅黑" w:hint="eastAsia"/>
          <w:spacing w:val="12"/>
          <w:lang w:eastAsia="zh-CN"/>
        </w:rPr>
        <w:t>磅，</w:t>
      </w:r>
      <w:r w:rsidR="00115A1A" w:rsidRPr="00F75128">
        <w:rPr>
          <w:rFonts w:ascii="微软雅黑" w:eastAsia="微软雅黑" w:hAnsi="微软雅黑" w:cs="微软雅黑"/>
          <w:spacing w:val="12"/>
          <w:lang w:eastAsia="zh-CN"/>
        </w:rPr>
        <w:t>ICE</w:t>
      </w:r>
      <w:proofErr w:type="gramStart"/>
      <w:r w:rsidR="00115A1A" w:rsidRPr="00F75128">
        <w:rPr>
          <w:rFonts w:ascii="微软雅黑" w:eastAsia="微软雅黑" w:hAnsi="微软雅黑" w:cs="微软雅黑"/>
          <w:spacing w:val="12"/>
          <w:lang w:eastAsia="zh-CN"/>
        </w:rPr>
        <w:t>12</w:t>
      </w:r>
      <w:r w:rsidR="00115A1A" w:rsidRPr="00F75128">
        <w:rPr>
          <w:rFonts w:ascii="微软雅黑" w:eastAsia="微软雅黑" w:hAnsi="微软雅黑" w:cs="微软雅黑" w:hint="eastAsia"/>
          <w:spacing w:val="12"/>
          <w:lang w:eastAsia="zh-CN"/>
        </w:rPr>
        <w:t>月期棉期货合约收</w:t>
      </w:r>
      <w:r>
        <w:rPr>
          <w:rFonts w:ascii="微软雅黑" w:eastAsia="微软雅黑" w:hAnsi="微软雅黑" w:cs="微软雅黑" w:hint="eastAsia"/>
          <w:spacing w:val="12"/>
          <w:lang w:eastAsia="zh-CN"/>
        </w:rPr>
        <w:t>跌</w:t>
      </w:r>
      <w:proofErr w:type="gramEnd"/>
      <w:r w:rsidR="004135DD" w:rsidRPr="00F75128">
        <w:rPr>
          <w:rFonts w:ascii="微软雅黑" w:eastAsia="微软雅黑" w:hAnsi="微软雅黑" w:cs="微软雅黑"/>
          <w:spacing w:val="12"/>
          <w:lang w:eastAsia="zh-CN"/>
        </w:rPr>
        <w:t>0</w:t>
      </w:r>
      <w:r w:rsidR="00A30A89" w:rsidRPr="00F75128">
        <w:rPr>
          <w:rFonts w:ascii="微软雅黑" w:eastAsia="微软雅黑" w:hAnsi="微软雅黑" w:cs="微软雅黑"/>
          <w:spacing w:val="12"/>
          <w:lang w:eastAsia="zh-CN"/>
        </w:rPr>
        <w:t>.</w:t>
      </w:r>
      <w:r>
        <w:rPr>
          <w:rFonts w:ascii="微软雅黑" w:eastAsia="微软雅黑" w:hAnsi="微软雅黑" w:cs="微软雅黑"/>
          <w:spacing w:val="12"/>
          <w:lang w:eastAsia="zh-CN"/>
        </w:rPr>
        <w:t>37</w:t>
      </w:r>
      <w:r w:rsidR="006B5572" w:rsidRPr="00F75128">
        <w:rPr>
          <w:rFonts w:ascii="微软雅黑" w:eastAsia="微软雅黑" w:hAnsi="微软雅黑" w:cs="微软雅黑"/>
          <w:spacing w:val="12"/>
          <w:lang w:eastAsia="zh-CN"/>
        </w:rPr>
        <w:t>%</w:t>
      </w:r>
      <w:proofErr w:type="gramStart"/>
      <w:r w:rsidR="0072039A" w:rsidRPr="00F75128">
        <w:rPr>
          <w:rFonts w:ascii="微软雅黑" w:eastAsia="微软雅黑" w:hAnsi="微软雅黑" w:cs="微软雅黑" w:hint="eastAsia"/>
          <w:spacing w:val="12"/>
          <w:lang w:eastAsia="zh-CN"/>
        </w:rPr>
        <w:t>美分</w:t>
      </w:r>
      <w:r w:rsidR="00115A1A" w:rsidRPr="00F75128">
        <w:rPr>
          <w:rFonts w:ascii="微软雅黑" w:eastAsia="微软雅黑" w:hAnsi="微软雅黑" w:cs="微软雅黑" w:hint="eastAsia"/>
          <w:spacing w:val="12"/>
          <w:lang w:eastAsia="zh-CN"/>
        </w:rPr>
        <w:t>报</w:t>
      </w:r>
      <w:proofErr w:type="gramEnd"/>
      <w:r>
        <w:rPr>
          <w:rFonts w:ascii="微软雅黑" w:eastAsia="微软雅黑" w:hAnsi="微软雅黑" w:cs="微软雅黑"/>
          <w:spacing w:val="12"/>
          <w:lang w:eastAsia="zh-CN"/>
        </w:rPr>
        <w:t>69.69</w:t>
      </w:r>
      <w:r w:rsidR="00115A1A" w:rsidRPr="00F75128">
        <w:rPr>
          <w:rFonts w:ascii="微软雅黑" w:eastAsia="微软雅黑" w:hAnsi="微软雅黑" w:cs="微软雅黑" w:hint="eastAsia"/>
          <w:spacing w:val="12"/>
          <w:lang w:eastAsia="zh-CN"/>
        </w:rPr>
        <w:t>美分</w:t>
      </w:r>
      <w:r w:rsidR="00115A1A" w:rsidRPr="00F75128">
        <w:rPr>
          <w:rFonts w:ascii="微软雅黑" w:eastAsia="微软雅黑" w:hAnsi="微软雅黑" w:cs="微软雅黑"/>
          <w:spacing w:val="12"/>
          <w:lang w:eastAsia="zh-CN"/>
        </w:rPr>
        <w:t>/</w:t>
      </w:r>
      <w:r w:rsidR="00115A1A" w:rsidRPr="00F75128">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873366" w:rsidP="0048502E">
      <w:pPr>
        <w:spacing w:before="103" w:line="257" w:lineRule="auto"/>
        <w:ind w:right="584"/>
        <w:jc w:val="both"/>
        <w:rPr>
          <w:lang w:eastAsia="zh-CN"/>
        </w:rPr>
      </w:pPr>
      <w:r>
        <w:rPr>
          <w:noProof/>
          <w:lang w:eastAsia="zh-CN"/>
        </w:rPr>
        <w:drawing>
          <wp:inline distT="0" distB="0" distL="0" distR="0" wp14:anchorId="34F39062">
            <wp:extent cx="6172200" cy="34742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7620" cy="3488575"/>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auto"/>
          <w:spacing w:val="4"/>
          <w:lang w:eastAsia="zh-CN"/>
        </w:rPr>
        <w:t>据新华社报道，美国共和党总统候选人特朗普宣布在</w:t>
      </w:r>
      <w:r w:rsidR="00873366" w:rsidRPr="00873366">
        <w:rPr>
          <w:rFonts w:ascii="微软雅黑" w:eastAsia="微软雅黑" w:hAnsi="微软雅黑" w:cs="微软雅黑"/>
          <w:color w:val="auto"/>
          <w:spacing w:val="4"/>
          <w:lang w:eastAsia="zh-CN"/>
        </w:rPr>
        <w:t>2024</w:t>
      </w:r>
      <w:r w:rsidR="00873366" w:rsidRPr="00873366">
        <w:rPr>
          <w:rFonts w:ascii="微软雅黑" w:eastAsia="微软雅黑" w:hAnsi="微软雅黑" w:cs="微软雅黑" w:hint="eastAsia"/>
          <w:color w:val="auto"/>
          <w:spacing w:val="4"/>
          <w:lang w:eastAsia="zh-CN"/>
        </w:rPr>
        <w:t>年总统选举中获胜。受此消息影响，其间，全球各类资产出现大幅波动。多家机构表示，美国大选结果对全球资产的影响是脉冲式的，后续还需要关注美联储降息动向，以及美国经济的后续走向和政策落地情况。花旗、摩根大通和高盛在内的美国银行股飙升，因为投资者押注特朗普将兑现降低税收和放松银行业监管的承诺。</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auto"/>
          <w:spacing w:val="4"/>
          <w:lang w:eastAsia="zh-CN"/>
        </w:rPr>
        <w:t>“美联储传声筒”</w:t>
      </w:r>
      <w:r w:rsidR="00873366" w:rsidRPr="00873366">
        <w:rPr>
          <w:rFonts w:ascii="微软雅黑" w:eastAsia="微软雅黑" w:hAnsi="微软雅黑" w:cs="微软雅黑"/>
          <w:color w:val="auto"/>
          <w:spacing w:val="4"/>
          <w:lang w:eastAsia="zh-CN"/>
        </w:rPr>
        <w:t>Nick Timiraos</w:t>
      </w:r>
      <w:r w:rsidR="00873366" w:rsidRPr="00873366">
        <w:rPr>
          <w:rFonts w:ascii="微软雅黑" w:eastAsia="微软雅黑" w:hAnsi="微软雅黑" w:cs="微软雅黑" w:hint="eastAsia"/>
          <w:color w:val="auto"/>
          <w:spacing w:val="4"/>
          <w:lang w:eastAsia="zh-CN"/>
        </w:rPr>
        <w:t>撰文称，美联储官员们现在面临一个问题，即大选结果是否会导致经济需求或通胀发生有意义的变化，从而需要采取不同的政策路径？</w:t>
      </w:r>
      <w:r w:rsidR="00873366" w:rsidRPr="00873366">
        <w:rPr>
          <w:rFonts w:ascii="微软雅黑" w:eastAsia="微软雅黑" w:hAnsi="微软雅黑" w:cs="微软雅黑"/>
          <w:color w:val="auto"/>
          <w:spacing w:val="4"/>
          <w:lang w:eastAsia="zh-CN"/>
        </w:rPr>
        <w:t>Timiraos</w:t>
      </w:r>
      <w:r w:rsidR="00873366" w:rsidRPr="00873366">
        <w:rPr>
          <w:rFonts w:ascii="微软雅黑" w:eastAsia="微软雅黑" w:hAnsi="微软雅黑" w:cs="微软雅黑" w:hint="eastAsia"/>
          <w:color w:val="auto"/>
          <w:spacing w:val="4"/>
          <w:lang w:eastAsia="zh-CN"/>
        </w:rPr>
        <w:t>表示，在了解当选总统特朗普在税收、关税和移民方面的改革建议之前，官员们不会改变他们的政策方针。但如果共和党也赢得国会两院的控制权，他们可能会在</w:t>
      </w:r>
      <w:r w:rsidR="00873366" w:rsidRPr="00873366">
        <w:rPr>
          <w:rFonts w:ascii="微软雅黑" w:eastAsia="微软雅黑" w:hAnsi="微软雅黑" w:cs="微软雅黑"/>
          <w:color w:val="auto"/>
          <w:spacing w:val="4"/>
          <w:lang w:eastAsia="zh-CN"/>
        </w:rPr>
        <w:t>12</w:t>
      </w:r>
      <w:r w:rsidR="00873366" w:rsidRPr="00873366">
        <w:rPr>
          <w:rFonts w:ascii="微软雅黑" w:eastAsia="微软雅黑" w:hAnsi="微软雅黑" w:cs="微软雅黑" w:hint="eastAsia"/>
          <w:color w:val="auto"/>
          <w:spacing w:val="4"/>
          <w:lang w:eastAsia="zh-CN"/>
        </w:rPr>
        <w:t>月的会议上开始修改一些基本假设。</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873366" w:rsidRPr="00873366">
        <w:rPr>
          <w:rFonts w:ascii="微软雅黑" w:eastAsia="微软雅黑" w:hAnsi="微软雅黑" w:cs="微软雅黑" w:hint="eastAsia"/>
          <w:color w:val="191919"/>
          <w:shd w:val="clear" w:color="auto" w:fill="FFFFFF"/>
          <w:lang w:eastAsia="zh-CN"/>
        </w:rPr>
        <w:t>欧洲央行行长拉加德称，减少资本和流动性在国家层面的隔离将允许资金在银行集团内部自由流动，并促进跨境贷款；尽管近年来欧元区遭遇了多次重大冲击，但银行业表现出强大的韧性；自单一监管启动以来，家庭的跨境存款已从之前的水平增加了一倍多，如今达到了</w:t>
      </w:r>
      <w:r w:rsidR="00873366" w:rsidRPr="00873366">
        <w:rPr>
          <w:rFonts w:ascii="微软雅黑" w:eastAsia="微软雅黑" w:hAnsi="微软雅黑" w:cs="微软雅黑"/>
          <w:color w:val="191919"/>
          <w:shd w:val="clear" w:color="auto" w:fill="FFFFFF"/>
          <w:lang w:eastAsia="zh-CN"/>
        </w:rPr>
        <w:t>1510</w:t>
      </w:r>
      <w:r w:rsidR="00873366" w:rsidRPr="00873366">
        <w:rPr>
          <w:rFonts w:ascii="微软雅黑" w:eastAsia="微软雅黑" w:hAnsi="微软雅黑" w:cs="微软雅黑" w:hint="eastAsia"/>
          <w:color w:val="191919"/>
          <w:shd w:val="clear" w:color="auto" w:fill="FFFFFF"/>
          <w:lang w:eastAsia="zh-CN"/>
        </w:rPr>
        <w:t>亿欧元；跨境银行业面临的障碍是相当显著的。因此，需要为银行创造一个单一的管辖区。</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191919"/>
          <w:shd w:val="clear" w:color="auto" w:fill="FFFFFF"/>
          <w:lang w:eastAsia="zh-CN"/>
        </w:rPr>
        <w:t>欧元区</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w:t>
      </w:r>
      <w:r w:rsidR="00873366" w:rsidRPr="00873366">
        <w:rPr>
          <w:rFonts w:ascii="微软雅黑" w:eastAsia="微软雅黑" w:hAnsi="微软雅黑" w:cs="微软雅黑"/>
          <w:color w:val="191919"/>
          <w:shd w:val="clear" w:color="auto" w:fill="FFFFFF"/>
          <w:lang w:eastAsia="zh-CN"/>
        </w:rPr>
        <w:t>PPI</w:t>
      </w:r>
      <w:r w:rsidR="00873366" w:rsidRPr="00873366">
        <w:rPr>
          <w:rFonts w:ascii="微软雅黑" w:eastAsia="微软雅黑" w:hAnsi="微软雅黑" w:cs="微软雅黑" w:hint="eastAsia"/>
          <w:color w:val="191919"/>
          <w:shd w:val="clear" w:color="auto" w:fill="FFFFFF"/>
          <w:lang w:eastAsia="zh-CN"/>
        </w:rPr>
        <w:t>同比下降</w:t>
      </w:r>
      <w:r w:rsidR="00873366" w:rsidRPr="00873366">
        <w:rPr>
          <w:rFonts w:ascii="微软雅黑" w:eastAsia="微软雅黑" w:hAnsi="微软雅黑" w:cs="微软雅黑"/>
          <w:color w:val="191919"/>
          <w:shd w:val="clear" w:color="auto" w:fill="FFFFFF"/>
          <w:lang w:eastAsia="zh-CN"/>
        </w:rPr>
        <w:t>3.4%</w:t>
      </w:r>
      <w:r w:rsidR="00873366" w:rsidRPr="00873366">
        <w:rPr>
          <w:rFonts w:ascii="微软雅黑" w:eastAsia="微软雅黑" w:hAnsi="微软雅黑" w:cs="微软雅黑" w:hint="eastAsia"/>
          <w:color w:val="191919"/>
          <w:shd w:val="clear" w:color="auto" w:fill="FFFFFF"/>
          <w:lang w:eastAsia="zh-CN"/>
        </w:rPr>
        <w:t>，预期降</w:t>
      </w:r>
      <w:r w:rsidR="00873366" w:rsidRPr="00873366">
        <w:rPr>
          <w:rFonts w:ascii="微软雅黑" w:eastAsia="微软雅黑" w:hAnsi="微软雅黑" w:cs="微软雅黑"/>
          <w:color w:val="191919"/>
          <w:shd w:val="clear" w:color="auto" w:fill="FFFFFF"/>
          <w:lang w:eastAsia="zh-CN"/>
        </w:rPr>
        <w:t>3.5%</w:t>
      </w:r>
      <w:r w:rsidR="00873366" w:rsidRPr="00873366">
        <w:rPr>
          <w:rFonts w:ascii="微软雅黑" w:eastAsia="微软雅黑" w:hAnsi="微软雅黑" w:cs="微软雅黑" w:hint="eastAsia"/>
          <w:color w:val="191919"/>
          <w:shd w:val="clear" w:color="auto" w:fill="FFFFFF"/>
          <w:lang w:eastAsia="zh-CN"/>
        </w:rPr>
        <w:t>，前值降</w:t>
      </w:r>
      <w:r w:rsidR="00873366" w:rsidRPr="00873366">
        <w:rPr>
          <w:rFonts w:ascii="微软雅黑" w:eastAsia="微软雅黑" w:hAnsi="微软雅黑" w:cs="微软雅黑"/>
          <w:color w:val="191919"/>
          <w:shd w:val="clear" w:color="auto" w:fill="FFFFFF"/>
          <w:lang w:eastAsia="zh-CN"/>
        </w:rPr>
        <w:t>2.3%</w:t>
      </w:r>
      <w:r w:rsidR="00873366" w:rsidRPr="00873366">
        <w:rPr>
          <w:rFonts w:ascii="微软雅黑" w:eastAsia="微软雅黑" w:hAnsi="微软雅黑" w:cs="微软雅黑" w:hint="eastAsia"/>
          <w:color w:val="191919"/>
          <w:shd w:val="clear" w:color="auto" w:fill="FFFFFF"/>
          <w:lang w:eastAsia="zh-CN"/>
        </w:rPr>
        <w:t>；环比降</w:t>
      </w:r>
      <w:r w:rsidR="00873366" w:rsidRPr="00873366">
        <w:rPr>
          <w:rFonts w:ascii="微软雅黑" w:eastAsia="微软雅黑" w:hAnsi="微软雅黑" w:cs="微软雅黑"/>
          <w:color w:val="191919"/>
          <w:shd w:val="clear" w:color="auto" w:fill="FFFFFF"/>
          <w:lang w:eastAsia="zh-CN"/>
        </w:rPr>
        <w:t>0.6%</w:t>
      </w:r>
      <w:r w:rsidR="00873366" w:rsidRPr="00873366">
        <w:rPr>
          <w:rFonts w:ascii="微软雅黑" w:eastAsia="微软雅黑" w:hAnsi="微软雅黑" w:cs="微软雅黑" w:hint="eastAsia"/>
          <w:color w:val="191919"/>
          <w:shd w:val="clear" w:color="auto" w:fill="FFFFFF"/>
          <w:lang w:eastAsia="zh-CN"/>
        </w:rPr>
        <w:t>，预期降</w:t>
      </w:r>
      <w:r w:rsidR="00873366" w:rsidRPr="00873366">
        <w:rPr>
          <w:rFonts w:ascii="微软雅黑" w:eastAsia="微软雅黑" w:hAnsi="微软雅黑" w:cs="微软雅黑"/>
          <w:color w:val="191919"/>
          <w:shd w:val="clear" w:color="auto" w:fill="FFFFFF"/>
          <w:lang w:eastAsia="zh-CN"/>
        </w:rPr>
        <w:t>0.6%</w:t>
      </w:r>
      <w:r w:rsidR="00873366" w:rsidRPr="00873366">
        <w:rPr>
          <w:rFonts w:ascii="微软雅黑" w:eastAsia="微软雅黑" w:hAnsi="微软雅黑" w:cs="微软雅黑" w:hint="eastAsia"/>
          <w:color w:val="191919"/>
          <w:shd w:val="clear" w:color="auto" w:fill="FFFFFF"/>
          <w:lang w:eastAsia="zh-CN"/>
        </w:rPr>
        <w:t>，前值升</w:t>
      </w:r>
      <w:r w:rsidR="00873366" w:rsidRPr="00873366">
        <w:rPr>
          <w:rFonts w:ascii="微软雅黑" w:eastAsia="微软雅黑" w:hAnsi="微软雅黑" w:cs="微软雅黑"/>
          <w:color w:val="191919"/>
          <w:shd w:val="clear" w:color="auto" w:fill="FFFFFF"/>
          <w:lang w:eastAsia="zh-CN"/>
        </w:rPr>
        <w:t>0.6%</w:t>
      </w:r>
      <w:r w:rsidR="00873366" w:rsidRPr="0087336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191919"/>
          <w:shd w:val="clear" w:color="auto" w:fill="FFFFFF"/>
          <w:lang w:eastAsia="zh-CN"/>
        </w:rPr>
        <w:t>欧元区</w:t>
      </w:r>
      <w:r w:rsidR="00873366" w:rsidRPr="00873366">
        <w:rPr>
          <w:rFonts w:ascii="微软雅黑" w:eastAsia="微软雅黑" w:hAnsi="微软雅黑" w:cs="微软雅黑"/>
          <w:color w:val="191919"/>
          <w:shd w:val="clear" w:color="auto" w:fill="FFFFFF"/>
          <w:lang w:eastAsia="zh-CN"/>
        </w:rPr>
        <w:t>10</w:t>
      </w:r>
      <w:r w:rsidR="00873366" w:rsidRPr="00873366">
        <w:rPr>
          <w:rFonts w:ascii="微软雅黑" w:eastAsia="微软雅黑" w:hAnsi="微软雅黑" w:cs="微软雅黑" w:hint="eastAsia"/>
          <w:color w:val="191919"/>
          <w:shd w:val="clear" w:color="auto" w:fill="FFFFFF"/>
          <w:lang w:eastAsia="zh-CN"/>
        </w:rPr>
        <w:t>月服务业</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51.6</w:t>
      </w:r>
      <w:r w:rsidR="00873366" w:rsidRPr="00873366">
        <w:rPr>
          <w:rFonts w:ascii="微软雅黑" w:eastAsia="微软雅黑" w:hAnsi="微软雅黑" w:cs="微软雅黑" w:hint="eastAsia"/>
          <w:color w:val="191919"/>
          <w:shd w:val="clear" w:color="auto" w:fill="FFFFFF"/>
          <w:lang w:eastAsia="zh-CN"/>
        </w:rPr>
        <w:t>，预期</w:t>
      </w:r>
      <w:r w:rsidR="00873366" w:rsidRPr="00873366">
        <w:rPr>
          <w:rFonts w:ascii="微软雅黑" w:eastAsia="微软雅黑" w:hAnsi="微软雅黑" w:cs="微软雅黑"/>
          <w:color w:val="191919"/>
          <w:shd w:val="clear" w:color="auto" w:fill="FFFFFF"/>
          <w:lang w:eastAsia="zh-CN"/>
        </w:rPr>
        <w:t>51.2</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51.2</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51.4</w:t>
      </w:r>
      <w:r w:rsidR="00873366" w:rsidRPr="00873366">
        <w:rPr>
          <w:rFonts w:ascii="微软雅黑" w:eastAsia="微软雅黑" w:hAnsi="微软雅黑" w:cs="微软雅黑" w:hint="eastAsia"/>
          <w:color w:val="191919"/>
          <w:shd w:val="clear" w:color="auto" w:fill="FFFFFF"/>
          <w:lang w:eastAsia="zh-CN"/>
        </w:rPr>
        <w:t>；综合</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50.0</w:t>
      </w:r>
      <w:r w:rsidR="00873366" w:rsidRPr="00873366">
        <w:rPr>
          <w:rFonts w:ascii="微软雅黑" w:eastAsia="微软雅黑" w:hAnsi="微软雅黑" w:cs="微软雅黑" w:hint="eastAsia"/>
          <w:color w:val="191919"/>
          <w:shd w:val="clear" w:color="auto" w:fill="FFFFFF"/>
          <w:lang w:eastAsia="zh-CN"/>
        </w:rPr>
        <w:t>，预期</w:t>
      </w:r>
      <w:r w:rsidR="00873366" w:rsidRPr="00873366">
        <w:rPr>
          <w:rFonts w:ascii="微软雅黑" w:eastAsia="微软雅黑" w:hAnsi="微软雅黑" w:cs="微软雅黑"/>
          <w:color w:val="191919"/>
          <w:shd w:val="clear" w:color="auto" w:fill="FFFFFF"/>
          <w:lang w:eastAsia="zh-CN"/>
        </w:rPr>
        <w:t>49.7</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49.7</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49.6</w:t>
      </w:r>
      <w:r w:rsidR="00873366" w:rsidRPr="0087336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191919"/>
          <w:shd w:val="clear" w:color="auto" w:fill="FFFFFF"/>
          <w:lang w:eastAsia="zh-CN"/>
        </w:rPr>
        <w:t>德国</w:t>
      </w:r>
      <w:r w:rsidR="00873366" w:rsidRPr="00873366">
        <w:rPr>
          <w:rFonts w:ascii="微软雅黑" w:eastAsia="微软雅黑" w:hAnsi="微软雅黑" w:cs="微软雅黑"/>
          <w:color w:val="191919"/>
          <w:shd w:val="clear" w:color="auto" w:fill="FFFFFF"/>
          <w:lang w:eastAsia="zh-CN"/>
        </w:rPr>
        <w:t>10</w:t>
      </w:r>
      <w:r w:rsidR="00873366" w:rsidRPr="00873366">
        <w:rPr>
          <w:rFonts w:ascii="微软雅黑" w:eastAsia="微软雅黑" w:hAnsi="微软雅黑" w:cs="微软雅黑" w:hint="eastAsia"/>
          <w:color w:val="191919"/>
          <w:shd w:val="clear" w:color="auto" w:fill="FFFFFF"/>
          <w:lang w:eastAsia="zh-CN"/>
        </w:rPr>
        <w:t>月服务业</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51.6</w:t>
      </w:r>
      <w:r w:rsidR="00873366" w:rsidRPr="00873366">
        <w:rPr>
          <w:rFonts w:ascii="微软雅黑" w:eastAsia="微软雅黑" w:hAnsi="微软雅黑" w:cs="微软雅黑" w:hint="eastAsia"/>
          <w:color w:val="191919"/>
          <w:shd w:val="clear" w:color="auto" w:fill="FFFFFF"/>
          <w:lang w:eastAsia="zh-CN"/>
        </w:rPr>
        <w:t>，预期</w:t>
      </w:r>
      <w:r w:rsidR="00873366" w:rsidRPr="00873366">
        <w:rPr>
          <w:rFonts w:ascii="微软雅黑" w:eastAsia="微软雅黑" w:hAnsi="微软雅黑" w:cs="微软雅黑"/>
          <w:color w:val="191919"/>
          <w:shd w:val="clear" w:color="auto" w:fill="FFFFFF"/>
          <w:lang w:eastAsia="zh-CN"/>
        </w:rPr>
        <w:t>51.4</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51.4</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50.6</w:t>
      </w:r>
      <w:r w:rsidR="00873366" w:rsidRPr="00873366">
        <w:rPr>
          <w:rFonts w:ascii="微软雅黑" w:eastAsia="微软雅黑" w:hAnsi="微软雅黑" w:cs="微软雅黑" w:hint="eastAsia"/>
          <w:color w:val="191919"/>
          <w:shd w:val="clear" w:color="auto" w:fill="FFFFFF"/>
          <w:lang w:eastAsia="zh-CN"/>
        </w:rPr>
        <w:t>；综合</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48.6</w:t>
      </w:r>
      <w:r w:rsidR="00873366" w:rsidRPr="00873366">
        <w:rPr>
          <w:rFonts w:ascii="微软雅黑" w:eastAsia="微软雅黑" w:hAnsi="微软雅黑" w:cs="微软雅黑" w:hint="eastAsia"/>
          <w:color w:val="191919"/>
          <w:shd w:val="clear" w:color="auto" w:fill="FFFFFF"/>
          <w:lang w:eastAsia="zh-CN"/>
        </w:rPr>
        <w:t>，预期</w:t>
      </w:r>
      <w:r w:rsidR="00873366" w:rsidRPr="00873366">
        <w:rPr>
          <w:rFonts w:ascii="微软雅黑" w:eastAsia="微软雅黑" w:hAnsi="微软雅黑" w:cs="微软雅黑"/>
          <w:color w:val="191919"/>
          <w:shd w:val="clear" w:color="auto" w:fill="FFFFFF"/>
          <w:lang w:eastAsia="zh-CN"/>
        </w:rPr>
        <w:t>48.4</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48.4</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47.5</w:t>
      </w:r>
      <w:r w:rsidR="00873366" w:rsidRPr="0087336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191919"/>
          <w:shd w:val="clear" w:color="auto" w:fill="FFFFFF"/>
          <w:lang w:eastAsia="zh-CN"/>
        </w:rPr>
        <w:t>法国</w:t>
      </w:r>
      <w:r w:rsidR="00873366" w:rsidRPr="00873366">
        <w:rPr>
          <w:rFonts w:ascii="微软雅黑" w:eastAsia="微软雅黑" w:hAnsi="微软雅黑" w:cs="微软雅黑"/>
          <w:color w:val="191919"/>
          <w:shd w:val="clear" w:color="auto" w:fill="FFFFFF"/>
          <w:lang w:eastAsia="zh-CN"/>
        </w:rPr>
        <w:t>10</w:t>
      </w:r>
      <w:r w:rsidR="00873366" w:rsidRPr="00873366">
        <w:rPr>
          <w:rFonts w:ascii="微软雅黑" w:eastAsia="微软雅黑" w:hAnsi="微软雅黑" w:cs="微软雅黑" w:hint="eastAsia"/>
          <w:color w:val="191919"/>
          <w:shd w:val="clear" w:color="auto" w:fill="FFFFFF"/>
          <w:lang w:eastAsia="zh-CN"/>
        </w:rPr>
        <w:t>月服务业</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终值为</w:t>
      </w:r>
      <w:r w:rsidR="00873366" w:rsidRPr="00873366">
        <w:rPr>
          <w:rFonts w:ascii="微软雅黑" w:eastAsia="微软雅黑" w:hAnsi="微软雅黑" w:cs="微软雅黑"/>
          <w:color w:val="191919"/>
          <w:shd w:val="clear" w:color="auto" w:fill="FFFFFF"/>
          <w:lang w:eastAsia="zh-CN"/>
        </w:rPr>
        <w:t>49.2</w:t>
      </w:r>
      <w:r w:rsidR="00873366" w:rsidRPr="00873366">
        <w:rPr>
          <w:rFonts w:ascii="微软雅黑" w:eastAsia="微软雅黑" w:hAnsi="微软雅黑" w:cs="微软雅黑" w:hint="eastAsia"/>
          <w:color w:val="191919"/>
          <w:shd w:val="clear" w:color="auto" w:fill="FFFFFF"/>
          <w:lang w:eastAsia="zh-CN"/>
        </w:rPr>
        <w:t>，预期</w:t>
      </w:r>
      <w:r w:rsidR="00873366" w:rsidRPr="00873366">
        <w:rPr>
          <w:rFonts w:ascii="微软雅黑" w:eastAsia="微软雅黑" w:hAnsi="微软雅黑" w:cs="微软雅黑"/>
          <w:color w:val="191919"/>
          <w:shd w:val="clear" w:color="auto" w:fill="FFFFFF"/>
          <w:lang w:eastAsia="zh-CN"/>
        </w:rPr>
        <w:t>48.3</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48.3</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49.6</w:t>
      </w:r>
      <w:r w:rsidR="00873366" w:rsidRPr="00873366">
        <w:rPr>
          <w:rFonts w:ascii="微软雅黑" w:eastAsia="微软雅黑" w:hAnsi="微软雅黑" w:cs="微软雅黑" w:hint="eastAsia"/>
          <w:color w:val="191919"/>
          <w:shd w:val="clear" w:color="auto" w:fill="FFFFFF"/>
          <w:lang w:eastAsia="zh-CN"/>
        </w:rPr>
        <w:t>；综合</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终值为</w:t>
      </w:r>
      <w:r w:rsidR="00873366" w:rsidRPr="00873366">
        <w:rPr>
          <w:rFonts w:ascii="微软雅黑" w:eastAsia="微软雅黑" w:hAnsi="微软雅黑" w:cs="微软雅黑"/>
          <w:color w:val="191919"/>
          <w:shd w:val="clear" w:color="auto" w:fill="FFFFFF"/>
          <w:lang w:eastAsia="zh-CN"/>
        </w:rPr>
        <w:t>48.1</w:t>
      </w:r>
      <w:r w:rsidR="00873366" w:rsidRPr="00873366">
        <w:rPr>
          <w:rFonts w:ascii="微软雅黑" w:eastAsia="微软雅黑" w:hAnsi="微软雅黑" w:cs="微软雅黑" w:hint="eastAsia"/>
          <w:color w:val="191919"/>
          <w:shd w:val="clear" w:color="auto" w:fill="FFFFFF"/>
          <w:lang w:eastAsia="zh-CN"/>
        </w:rPr>
        <w:t>，预期</w:t>
      </w:r>
      <w:r w:rsidR="00873366" w:rsidRPr="00873366">
        <w:rPr>
          <w:rFonts w:ascii="微软雅黑" w:eastAsia="微软雅黑" w:hAnsi="微软雅黑" w:cs="微软雅黑"/>
          <w:color w:val="191919"/>
          <w:shd w:val="clear" w:color="auto" w:fill="FFFFFF"/>
          <w:lang w:eastAsia="zh-CN"/>
        </w:rPr>
        <w:t>47.3</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47.3</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48.6</w:t>
      </w:r>
      <w:r w:rsidR="00873366" w:rsidRPr="0087336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7702B" w:rsidRDefault="0027702B"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191919"/>
          <w:shd w:val="clear" w:color="auto" w:fill="FFFFFF"/>
          <w:lang w:eastAsia="zh-CN"/>
        </w:rPr>
        <w:t>日本</w:t>
      </w:r>
      <w:r w:rsidR="00873366" w:rsidRPr="00873366">
        <w:rPr>
          <w:rFonts w:ascii="微软雅黑" w:eastAsia="微软雅黑" w:hAnsi="微软雅黑" w:cs="微软雅黑"/>
          <w:color w:val="191919"/>
          <w:shd w:val="clear" w:color="auto" w:fill="FFFFFF"/>
          <w:lang w:eastAsia="zh-CN"/>
        </w:rPr>
        <w:t>10</w:t>
      </w:r>
      <w:r w:rsidR="00873366" w:rsidRPr="00873366">
        <w:rPr>
          <w:rFonts w:ascii="微软雅黑" w:eastAsia="微软雅黑" w:hAnsi="微软雅黑" w:cs="微软雅黑" w:hint="eastAsia"/>
          <w:color w:val="191919"/>
          <w:shd w:val="clear" w:color="auto" w:fill="FFFFFF"/>
          <w:lang w:eastAsia="zh-CN"/>
        </w:rPr>
        <w:t>月服务业</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49.7</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49.3</w:t>
      </w:r>
      <w:r w:rsidR="00873366" w:rsidRPr="00873366">
        <w:rPr>
          <w:rFonts w:ascii="微软雅黑" w:eastAsia="微软雅黑" w:hAnsi="微软雅黑" w:cs="微软雅黑" w:hint="eastAsia"/>
          <w:color w:val="191919"/>
          <w:shd w:val="clear" w:color="auto" w:fill="FFFFFF"/>
          <w:lang w:eastAsia="zh-CN"/>
        </w:rPr>
        <w:t>；综合</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49.6</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49.4</w:t>
      </w:r>
      <w:r w:rsidR="00873366" w:rsidRPr="0087336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7702B" w:rsidRDefault="0027702B"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3366" w:rsidRPr="00873366">
        <w:rPr>
          <w:rFonts w:ascii="微软雅黑" w:eastAsia="微软雅黑" w:hAnsi="微软雅黑" w:cs="微软雅黑" w:hint="eastAsia"/>
          <w:color w:val="191919"/>
          <w:shd w:val="clear" w:color="auto" w:fill="FFFFFF"/>
          <w:lang w:eastAsia="zh-CN"/>
        </w:rPr>
        <w:t>印度</w:t>
      </w:r>
      <w:r w:rsidR="00873366" w:rsidRPr="00873366">
        <w:rPr>
          <w:rFonts w:ascii="微软雅黑" w:eastAsia="微软雅黑" w:hAnsi="微软雅黑" w:cs="微软雅黑"/>
          <w:color w:val="191919"/>
          <w:shd w:val="clear" w:color="auto" w:fill="FFFFFF"/>
          <w:lang w:eastAsia="zh-CN"/>
        </w:rPr>
        <w:t>10</w:t>
      </w:r>
      <w:r w:rsidR="00873366" w:rsidRPr="00873366">
        <w:rPr>
          <w:rFonts w:ascii="微软雅黑" w:eastAsia="微软雅黑" w:hAnsi="微软雅黑" w:cs="微软雅黑" w:hint="eastAsia"/>
          <w:color w:val="191919"/>
          <w:shd w:val="clear" w:color="auto" w:fill="FFFFFF"/>
          <w:lang w:eastAsia="zh-CN"/>
        </w:rPr>
        <w:t>月服务业</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58.5</w:t>
      </w:r>
      <w:r w:rsidR="00873366" w:rsidRPr="00873366">
        <w:rPr>
          <w:rFonts w:ascii="微软雅黑" w:eastAsia="微软雅黑" w:hAnsi="微软雅黑" w:cs="微软雅黑" w:hint="eastAsia"/>
          <w:color w:val="191919"/>
          <w:shd w:val="clear" w:color="auto" w:fill="FFFFFF"/>
          <w:lang w:eastAsia="zh-CN"/>
        </w:rPr>
        <w:t>，预期</w:t>
      </w:r>
      <w:r w:rsidR="00873366" w:rsidRPr="00873366">
        <w:rPr>
          <w:rFonts w:ascii="微软雅黑" w:eastAsia="微软雅黑" w:hAnsi="微软雅黑" w:cs="微软雅黑"/>
          <w:color w:val="191919"/>
          <w:shd w:val="clear" w:color="auto" w:fill="FFFFFF"/>
          <w:lang w:eastAsia="zh-CN"/>
        </w:rPr>
        <w:t>58.3</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57.9</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57.7</w:t>
      </w:r>
      <w:r w:rsidR="00873366" w:rsidRPr="00873366">
        <w:rPr>
          <w:rFonts w:ascii="微软雅黑" w:eastAsia="微软雅黑" w:hAnsi="微软雅黑" w:cs="微软雅黑" w:hint="eastAsia"/>
          <w:color w:val="191919"/>
          <w:shd w:val="clear" w:color="auto" w:fill="FFFFFF"/>
          <w:lang w:eastAsia="zh-CN"/>
        </w:rPr>
        <w:t>；综合</w:t>
      </w:r>
      <w:r w:rsidR="00873366" w:rsidRPr="00873366">
        <w:rPr>
          <w:rFonts w:ascii="微软雅黑" w:eastAsia="微软雅黑" w:hAnsi="微软雅黑" w:cs="微软雅黑"/>
          <w:color w:val="191919"/>
          <w:shd w:val="clear" w:color="auto" w:fill="FFFFFF"/>
          <w:lang w:eastAsia="zh-CN"/>
        </w:rPr>
        <w:t>PMI</w:t>
      </w:r>
      <w:r w:rsidR="00873366" w:rsidRPr="00873366">
        <w:rPr>
          <w:rFonts w:ascii="微软雅黑" w:eastAsia="微软雅黑" w:hAnsi="微软雅黑" w:cs="微软雅黑" w:hint="eastAsia"/>
          <w:color w:val="191919"/>
          <w:shd w:val="clear" w:color="auto" w:fill="FFFFFF"/>
          <w:lang w:eastAsia="zh-CN"/>
        </w:rPr>
        <w:t>终值</w:t>
      </w:r>
      <w:r w:rsidR="00873366" w:rsidRPr="00873366">
        <w:rPr>
          <w:rFonts w:ascii="微软雅黑" w:eastAsia="微软雅黑" w:hAnsi="微软雅黑" w:cs="微软雅黑"/>
          <w:color w:val="191919"/>
          <w:shd w:val="clear" w:color="auto" w:fill="FFFFFF"/>
          <w:lang w:eastAsia="zh-CN"/>
        </w:rPr>
        <w:t>59.1</w:t>
      </w:r>
      <w:r w:rsidR="00873366" w:rsidRPr="00873366">
        <w:rPr>
          <w:rFonts w:ascii="微软雅黑" w:eastAsia="微软雅黑" w:hAnsi="微软雅黑" w:cs="微软雅黑" w:hint="eastAsia"/>
          <w:color w:val="191919"/>
          <w:shd w:val="clear" w:color="auto" w:fill="FFFFFF"/>
          <w:lang w:eastAsia="zh-CN"/>
        </w:rPr>
        <w:t>，初值</w:t>
      </w:r>
      <w:r w:rsidR="00873366" w:rsidRPr="00873366">
        <w:rPr>
          <w:rFonts w:ascii="微软雅黑" w:eastAsia="微软雅黑" w:hAnsi="微软雅黑" w:cs="微软雅黑"/>
          <w:color w:val="191919"/>
          <w:shd w:val="clear" w:color="auto" w:fill="FFFFFF"/>
          <w:lang w:eastAsia="zh-CN"/>
        </w:rPr>
        <w:t>58.6</w:t>
      </w:r>
      <w:r w:rsidR="00873366" w:rsidRPr="00873366">
        <w:rPr>
          <w:rFonts w:ascii="微软雅黑" w:eastAsia="微软雅黑" w:hAnsi="微软雅黑" w:cs="微软雅黑" w:hint="eastAsia"/>
          <w:color w:val="191919"/>
          <w:shd w:val="clear" w:color="auto" w:fill="FFFFFF"/>
          <w:lang w:eastAsia="zh-CN"/>
        </w:rPr>
        <w:t>，</w:t>
      </w:r>
      <w:r w:rsidR="00873366" w:rsidRPr="00873366">
        <w:rPr>
          <w:rFonts w:ascii="微软雅黑" w:eastAsia="微软雅黑" w:hAnsi="微软雅黑" w:cs="微软雅黑"/>
          <w:color w:val="191919"/>
          <w:shd w:val="clear" w:color="auto" w:fill="FFFFFF"/>
          <w:lang w:eastAsia="zh-CN"/>
        </w:rPr>
        <w:t>9</w:t>
      </w:r>
      <w:r w:rsidR="00873366" w:rsidRPr="00873366">
        <w:rPr>
          <w:rFonts w:ascii="微软雅黑" w:eastAsia="微软雅黑" w:hAnsi="微软雅黑" w:cs="微软雅黑" w:hint="eastAsia"/>
          <w:color w:val="191919"/>
          <w:shd w:val="clear" w:color="auto" w:fill="FFFFFF"/>
          <w:lang w:eastAsia="zh-CN"/>
        </w:rPr>
        <w:t>月终值</w:t>
      </w:r>
      <w:r w:rsidR="00873366" w:rsidRPr="00873366">
        <w:rPr>
          <w:rFonts w:ascii="微软雅黑" w:eastAsia="微软雅黑" w:hAnsi="微软雅黑" w:cs="微软雅黑"/>
          <w:color w:val="191919"/>
          <w:shd w:val="clear" w:color="auto" w:fill="FFFFFF"/>
          <w:lang w:eastAsia="zh-CN"/>
        </w:rPr>
        <w:t>58.3</w:t>
      </w:r>
      <w:r w:rsidR="00873366" w:rsidRPr="0087336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873366" w:rsidRDefault="00873366"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873366">
        <w:rPr>
          <w:rFonts w:ascii="微软雅黑" w:eastAsia="微软雅黑" w:hAnsi="微软雅黑" w:cs="微软雅黑" w:hint="eastAsia"/>
          <w:color w:val="191919"/>
          <w:shd w:val="clear" w:color="auto" w:fill="FFFFFF"/>
          <w:lang w:eastAsia="zh-CN"/>
        </w:rPr>
        <w:t>日本央行九月会议纪要显示，成员一致认为，如果经济和价格预测符合预期，日本央行将继续加息。</w:t>
      </w:r>
      <w:r>
        <w:rPr>
          <w:rFonts w:ascii="微软雅黑" w:eastAsia="微软雅黑" w:hAnsi="微软雅黑" w:cs="微软雅黑" w:hint="eastAsia"/>
          <w:color w:val="auto"/>
          <w:spacing w:val="4"/>
          <w:lang w:eastAsia="zh-CN"/>
        </w:rPr>
        <w:t>】</w:t>
      </w:r>
    </w:p>
    <w:p w:rsidR="00873366" w:rsidRDefault="00873366"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873366">
        <w:rPr>
          <w:rFonts w:ascii="微软雅黑" w:eastAsia="微软雅黑" w:hAnsi="微软雅黑" w:cs="微软雅黑" w:hint="eastAsia"/>
          <w:color w:val="191919"/>
          <w:shd w:val="clear" w:color="auto" w:fill="FFFFFF"/>
          <w:lang w:eastAsia="zh-CN"/>
        </w:rPr>
        <w:t>中国物流与采购联合会数据显示，</w:t>
      </w:r>
      <w:r w:rsidRPr="00873366">
        <w:rPr>
          <w:rFonts w:ascii="微软雅黑" w:eastAsia="微软雅黑" w:hAnsi="微软雅黑" w:cs="微软雅黑"/>
          <w:color w:val="191919"/>
          <w:shd w:val="clear" w:color="auto" w:fill="FFFFFF"/>
          <w:lang w:eastAsia="zh-CN"/>
        </w:rPr>
        <w:t>10</w:t>
      </w:r>
      <w:r w:rsidRPr="00873366">
        <w:rPr>
          <w:rFonts w:ascii="微软雅黑" w:eastAsia="微软雅黑" w:hAnsi="微软雅黑" w:cs="微软雅黑" w:hint="eastAsia"/>
          <w:color w:val="191919"/>
          <w:shd w:val="clear" w:color="auto" w:fill="FFFFFF"/>
          <w:lang w:eastAsia="zh-CN"/>
        </w:rPr>
        <w:t>月份全球制造业采购经理指数为</w:t>
      </w:r>
      <w:r w:rsidRPr="00873366">
        <w:rPr>
          <w:rFonts w:ascii="微软雅黑" w:eastAsia="微软雅黑" w:hAnsi="微软雅黑" w:cs="微软雅黑"/>
          <w:color w:val="191919"/>
          <w:shd w:val="clear" w:color="auto" w:fill="FFFFFF"/>
          <w:lang w:eastAsia="zh-CN"/>
        </w:rPr>
        <w:t>48.8%</w:t>
      </w:r>
      <w:r w:rsidRPr="00873366">
        <w:rPr>
          <w:rFonts w:ascii="微软雅黑" w:eastAsia="微软雅黑" w:hAnsi="微软雅黑" w:cs="微软雅黑" w:hint="eastAsia"/>
          <w:color w:val="191919"/>
          <w:shd w:val="clear" w:color="auto" w:fill="FFFFFF"/>
          <w:lang w:eastAsia="zh-CN"/>
        </w:rPr>
        <w:t>，与上月持平，连续</w:t>
      </w:r>
      <w:r w:rsidRPr="00873366">
        <w:rPr>
          <w:rFonts w:ascii="微软雅黑" w:eastAsia="微软雅黑" w:hAnsi="微软雅黑" w:cs="微软雅黑"/>
          <w:color w:val="191919"/>
          <w:shd w:val="clear" w:color="auto" w:fill="FFFFFF"/>
          <w:lang w:eastAsia="zh-CN"/>
        </w:rPr>
        <w:t>4</w:t>
      </w:r>
      <w:r w:rsidRPr="00873366">
        <w:rPr>
          <w:rFonts w:ascii="微软雅黑" w:eastAsia="微软雅黑" w:hAnsi="微软雅黑" w:cs="微软雅黑" w:hint="eastAsia"/>
          <w:color w:val="191919"/>
          <w:shd w:val="clear" w:color="auto" w:fill="FFFFFF"/>
          <w:lang w:eastAsia="zh-CN"/>
        </w:rPr>
        <w:t>个月徘徊在</w:t>
      </w:r>
      <w:r w:rsidRPr="00873366">
        <w:rPr>
          <w:rFonts w:ascii="微软雅黑" w:eastAsia="微软雅黑" w:hAnsi="微软雅黑" w:cs="微软雅黑"/>
          <w:color w:val="191919"/>
          <w:shd w:val="clear" w:color="auto" w:fill="FFFFFF"/>
          <w:lang w:eastAsia="zh-CN"/>
        </w:rPr>
        <w:t>49%</w:t>
      </w:r>
      <w:r w:rsidRPr="00873366">
        <w:rPr>
          <w:rFonts w:ascii="微软雅黑" w:eastAsia="微软雅黑" w:hAnsi="微软雅黑" w:cs="微软雅黑" w:hint="eastAsia"/>
          <w:color w:val="191919"/>
          <w:shd w:val="clear" w:color="auto" w:fill="FFFFFF"/>
          <w:lang w:eastAsia="zh-CN"/>
        </w:rPr>
        <w:t>左右，全球经济恢复态势仍然偏弱。</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E000C8" w:rsidP="008C4540">
            <w:pPr>
              <w:pStyle w:val="TableText"/>
              <w:ind w:firstLine="392"/>
              <w:rPr>
                <w:lang w:eastAsia="zh-CN"/>
              </w:rPr>
            </w:pPr>
            <w:r>
              <w:t>2024/11/7</w:t>
            </w:r>
          </w:p>
        </w:tc>
        <w:tc>
          <w:tcPr>
            <w:tcW w:w="1134" w:type="dxa"/>
            <w:tcBorders>
              <w:left w:val="nil"/>
            </w:tcBorders>
            <w:shd w:val="clear" w:color="auto" w:fill="D3EAFF"/>
          </w:tcPr>
          <w:p w:rsidR="008C4540" w:rsidRPr="00853C1D" w:rsidRDefault="0049083B" w:rsidP="008C4540">
            <w:pPr>
              <w:pStyle w:val="TableText"/>
              <w:ind w:firstLine="392"/>
              <w:rPr>
                <w:lang w:eastAsia="zh-CN"/>
              </w:rPr>
            </w:pPr>
            <w:r w:rsidRPr="0049083B">
              <w:rPr>
                <w:rFonts w:hint="eastAsia"/>
                <w:lang w:eastAsia="zh-CN"/>
              </w:rPr>
              <w:t>待定</w:t>
            </w:r>
          </w:p>
        </w:tc>
        <w:tc>
          <w:tcPr>
            <w:tcW w:w="6524" w:type="dxa"/>
            <w:shd w:val="clear" w:color="auto" w:fill="D3EAFF"/>
          </w:tcPr>
          <w:p w:rsidR="002538FF" w:rsidRDefault="00E000C8" w:rsidP="008C4540">
            <w:pPr>
              <w:pStyle w:val="TableText"/>
              <w:ind w:firstLine="392"/>
              <w:rPr>
                <w:b w:val="0"/>
                <w:lang w:eastAsia="zh-CN"/>
              </w:rPr>
            </w:pPr>
            <w:r w:rsidRPr="00E000C8">
              <w:rPr>
                <w:rFonts w:hint="eastAsia"/>
                <w:b w:val="0"/>
                <w:lang w:eastAsia="zh-CN"/>
              </w:rPr>
              <w:t>中国</w:t>
            </w:r>
            <w:r w:rsidRPr="00E000C8">
              <w:rPr>
                <w:b w:val="0"/>
                <w:lang w:eastAsia="zh-CN"/>
              </w:rPr>
              <w:t>10</w:t>
            </w:r>
            <w:r w:rsidRPr="00E000C8">
              <w:rPr>
                <w:rFonts w:hint="eastAsia"/>
                <w:b w:val="0"/>
                <w:lang w:eastAsia="zh-CN"/>
              </w:rPr>
              <w:t>月贸易帐</w:t>
            </w:r>
          </w:p>
          <w:p w:rsidR="00E000C8" w:rsidRDefault="00E000C8" w:rsidP="008C4540">
            <w:pPr>
              <w:pStyle w:val="TableText"/>
              <w:ind w:firstLine="392"/>
              <w:rPr>
                <w:b w:val="0"/>
                <w:lang w:eastAsia="zh-CN"/>
              </w:rPr>
            </w:pPr>
            <w:r w:rsidRPr="00E000C8">
              <w:rPr>
                <w:rFonts w:hint="eastAsia"/>
                <w:b w:val="0"/>
                <w:lang w:eastAsia="zh-CN"/>
              </w:rPr>
              <w:t>中国</w:t>
            </w:r>
            <w:r w:rsidRPr="00E000C8">
              <w:rPr>
                <w:b w:val="0"/>
                <w:lang w:eastAsia="zh-CN"/>
              </w:rPr>
              <w:t>10</w:t>
            </w:r>
            <w:r w:rsidRPr="00E000C8">
              <w:rPr>
                <w:rFonts w:hint="eastAsia"/>
                <w:b w:val="0"/>
                <w:lang w:eastAsia="zh-CN"/>
              </w:rPr>
              <w:t>月外汇储备</w:t>
            </w:r>
          </w:p>
        </w:tc>
      </w:tr>
      <w:tr w:rsidR="008C4540" w:rsidTr="00214344">
        <w:trPr>
          <w:trHeight w:val="618"/>
        </w:trPr>
        <w:tc>
          <w:tcPr>
            <w:tcW w:w="1731" w:type="dxa"/>
            <w:tcBorders>
              <w:top w:val="nil"/>
            </w:tcBorders>
            <w:shd w:val="clear" w:color="auto" w:fill="auto"/>
          </w:tcPr>
          <w:p w:rsidR="008C4540" w:rsidRPr="00853C1D" w:rsidRDefault="00E000C8" w:rsidP="008C4540">
            <w:pPr>
              <w:pStyle w:val="TableText"/>
              <w:ind w:firstLine="392"/>
              <w:rPr>
                <w:lang w:eastAsia="zh-CN"/>
              </w:rPr>
            </w:pPr>
            <w:r>
              <w:t>2024/11/7</w:t>
            </w:r>
          </w:p>
        </w:tc>
        <w:tc>
          <w:tcPr>
            <w:tcW w:w="1134" w:type="dxa"/>
            <w:shd w:val="clear" w:color="auto" w:fill="auto"/>
          </w:tcPr>
          <w:p w:rsidR="008C4540" w:rsidRPr="00853C1D" w:rsidRDefault="009C54B7" w:rsidP="008C4540">
            <w:pPr>
              <w:pStyle w:val="TableText"/>
              <w:ind w:firstLine="392"/>
              <w:rPr>
                <w:lang w:eastAsia="zh-CN"/>
              </w:rPr>
            </w:pPr>
            <w:r>
              <w:rPr>
                <w:lang w:eastAsia="zh-CN"/>
              </w:rPr>
              <w:t>15</w:t>
            </w:r>
            <w:r w:rsidR="008C4540">
              <w:rPr>
                <w:rFonts w:hint="eastAsia"/>
                <w:lang w:eastAsia="zh-CN"/>
              </w:rPr>
              <w:t>:</w:t>
            </w:r>
            <w:r>
              <w:rPr>
                <w:lang w:eastAsia="zh-CN"/>
              </w:rPr>
              <w:t>0</w:t>
            </w:r>
            <w:r w:rsidR="006837BD">
              <w:rPr>
                <w:lang w:eastAsia="zh-CN"/>
              </w:rPr>
              <w:t>0</w:t>
            </w:r>
          </w:p>
        </w:tc>
        <w:tc>
          <w:tcPr>
            <w:tcW w:w="6524" w:type="dxa"/>
            <w:shd w:val="clear" w:color="auto" w:fill="auto"/>
          </w:tcPr>
          <w:p w:rsidR="006837BD" w:rsidRDefault="00E000C8" w:rsidP="008C4540">
            <w:pPr>
              <w:pStyle w:val="TableText"/>
              <w:ind w:firstLine="392"/>
              <w:rPr>
                <w:b w:val="0"/>
                <w:lang w:eastAsia="zh-CN"/>
              </w:rPr>
            </w:pPr>
            <w:r w:rsidRPr="00E000C8">
              <w:rPr>
                <w:rFonts w:hint="eastAsia"/>
                <w:b w:val="0"/>
                <w:lang w:eastAsia="zh-CN"/>
              </w:rPr>
              <w:t>德国</w:t>
            </w:r>
            <w:r w:rsidRPr="00E000C8">
              <w:rPr>
                <w:b w:val="0"/>
                <w:lang w:eastAsia="zh-CN"/>
              </w:rPr>
              <w:t>9</w:t>
            </w:r>
            <w:r w:rsidRPr="00E000C8">
              <w:rPr>
                <w:rFonts w:hint="eastAsia"/>
                <w:b w:val="0"/>
                <w:lang w:eastAsia="zh-CN"/>
              </w:rPr>
              <w:t>月季调后工业产出月率</w:t>
            </w:r>
          </w:p>
          <w:p w:rsidR="00E000C8" w:rsidRDefault="00E000C8" w:rsidP="008C4540">
            <w:pPr>
              <w:pStyle w:val="TableText"/>
              <w:ind w:firstLine="392"/>
              <w:rPr>
                <w:b w:val="0"/>
                <w:lang w:eastAsia="zh-CN"/>
              </w:rPr>
            </w:pPr>
            <w:r w:rsidRPr="00E000C8">
              <w:rPr>
                <w:rFonts w:hint="eastAsia"/>
                <w:b w:val="0"/>
                <w:lang w:eastAsia="zh-CN"/>
              </w:rPr>
              <w:t>德国</w:t>
            </w:r>
            <w:r w:rsidRPr="00E000C8">
              <w:rPr>
                <w:b w:val="0"/>
                <w:lang w:eastAsia="zh-CN"/>
              </w:rPr>
              <w:t>9</w:t>
            </w:r>
            <w:r w:rsidRPr="00E000C8">
              <w:rPr>
                <w:rFonts w:hint="eastAsia"/>
                <w:b w:val="0"/>
                <w:lang w:eastAsia="zh-CN"/>
              </w:rPr>
              <w:t>月季调</w:t>
            </w:r>
            <w:proofErr w:type="gramStart"/>
            <w:r w:rsidRPr="00E000C8">
              <w:rPr>
                <w:rFonts w:hint="eastAsia"/>
                <w:b w:val="0"/>
                <w:lang w:eastAsia="zh-CN"/>
              </w:rPr>
              <w:t>后贸易帐</w:t>
            </w:r>
            <w:proofErr w:type="gramEnd"/>
          </w:p>
          <w:p w:rsidR="00E000C8" w:rsidRPr="00853C1D" w:rsidRDefault="00E000C8" w:rsidP="008C4540">
            <w:pPr>
              <w:pStyle w:val="TableText"/>
              <w:ind w:firstLine="392"/>
              <w:rPr>
                <w:b w:val="0"/>
                <w:lang w:eastAsia="zh-CN"/>
              </w:rPr>
            </w:pPr>
            <w:r w:rsidRPr="00E000C8">
              <w:rPr>
                <w:rFonts w:hint="eastAsia"/>
                <w:b w:val="0"/>
                <w:lang w:eastAsia="zh-CN"/>
              </w:rPr>
              <w:t>英国</w:t>
            </w:r>
            <w:r w:rsidRPr="00E000C8">
              <w:rPr>
                <w:b w:val="0"/>
                <w:lang w:eastAsia="zh-CN"/>
              </w:rPr>
              <w:t>10</w:t>
            </w:r>
            <w:r w:rsidRPr="00E000C8">
              <w:rPr>
                <w:rFonts w:hint="eastAsia"/>
                <w:b w:val="0"/>
                <w:lang w:eastAsia="zh-CN"/>
              </w:rPr>
              <w:t>月</w:t>
            </w:r>
            <w:r w:rsidRPr="00E000C8">
              <w:rPr>
                <w:b w:val="0"/>
                <w:lang w:eastAsia="zh-CN"/>
              </w:rPr>
              <w:t>Halifax</w:t>
            </w:r>
            <w:proofErr w:type="gramStart"/>
            <w:r w:rsidRPr="00E000C8">
              <w:rPr>
                <w:rFonts w:hint="eastAsia"/>
                <w:b w:val="0"/>
                <w:lang w:eastAsia="zh-CN"/>
              </w:rPr>
              <w:t>季调后</w:t>
            </w:r>
            <w:proofErr w:type="gramEnd"/>
            <w:r w:rsidRPr="00E000C8">
              <w:rPr>
                <w:rFonts w:hint="eastAsia"/>
                <w:b w:val="0"/>
                <w:lang w:eastAsia="zh-CN"/>
              </w:rPr>
              <w:t>房价指数月率</w:t>
            </w:r>
          </w:p>
        </w:tc>
      </w:tr>
      <w:tr w:rsidR="008C4540" w:rsidTr="00214344">
        <w:trPr>
          <w:trHeight w:val="618"/>
        </w:trPr>
        <w:tc>
          <w:tcPr>
            <w:tcW w:w="1731" w:type="dxa"/>
            <w:shd w:val="clear" w:color="auto" w:fill="D3EAFF"/>
          </w:tcPr>
          <w:p w:rsidR="008C4540" w:rsidRDefault="00E000C8" w:rsidP="008C4540">
            <w:pPr>
              <w:pStyle w:val="TableText"/>
              <w:ind w:firstLine="392"/>
              <w:rPr>
                <w:lang w:eastAsia="zh-CN"/>
              </w:rPr>
            </w:pPr>
            <w:r>
              <w:t>2024/11/7</w:t>
            </w:r>
          </w:p>
        </w:tc>
        <w:tc>
          <w:tcPr>
            <w:tcW w:w="1134" w:type="dxa"/>
            <w:shd w:val="clear" w:color="auto" w:fill="D3EAFF"/>
          </w:tcPr>
          <w:p w:rsidR="008C4540" w:rsidRDefault="009C54B7" w:rsidP="0049083B">
            <w:pPr>
              <w:pStyle w:val="TableText"/>
              <w:ind w:firstLine="392"/>
              <w:rPr>
                <w:b w:val="0"/>
                <w:bCs w:val="0"/>
                <w:lang w:eastAsia="zh-CN"/>
              </w:rPr>
            </w:pPr>
            <w:r>
              <w:rPr>
                <w:lang w:eastAsia="zh-CN"/>
              </w:rPr>
              <w:t>18</w:t>
            </w:r>
            <w:r w:rsidR="008C4540">
              <w:rPr>
                <w:rFonts w:hint="eastAsia"/>
                <w:lang w:eastAsia="zh-CN"/>
              </w:rPr>
              <w:t>:</w:t>
            </w:r>
            <w:r>
              <w:rPr>
                <w:lang w:eastAsia="zh-CN"/>
              </w:rPr>
              <w:t>00</w:t>
            </w:r>
          </w:p>
        </w:tc>
        <w:tc>
          <w:tcPr>
            <w:tcW w:w="6524" w:type="dxa"/>
            <w:shd w:val="clear" w:color="auto" w:fill="D3EAFF"/>
          </w:tcPr>
          <w:p w:rsidR="00314805" w:rsidRPr="000334A3" w:rsidRDefault="00E000C8" w:rsidP="008C4540">
            <w:pPr>
              <w:pStyle w:val="TableText"/>
              <w:ind w:firstLine="392"/>
              <w:rPr>
                <w:b w:val="0"/>
                <w:lang w:eastAsia="zh-CN"/>
              </w:rPr>
            </w:pPr>
            <w:r w:rsidRPr="00E000C8">
              <w:rPr>
                <w:rFonts w:hint="eastAsia"/>
                <w:b w:val="0"/>
                <w:lang w:eastAsia="zh-CN"/>
              </w:rPr>
              <w:t>欧元区</w:t>
            </w:r>
            <w:r w:rsidRPr="00E000C8">
              <w:rPr>
                <w:b w:val="0"/>
                <w:lang w:eastAsia="zh-CN"/>
              </w:rPr>
              <w:t>9</w:t>
            </w:r>
            <w:r w:rsidRPr="00E000C8">
              <w:rPr>
                <w:rFonts w:hint="eastAsia"/>
                <w:b w:val="0"/>
                <w:lang w:eastAsia="zh-CN"/>
              </w:rPr>
              <w:t>月零售销售月率</w:t>
            </w:r>
          </w:p>
        </w:tc>
      </w:tr>
      <w:tr w:rsidR="008C4540" w:rsidTr="00214344">
        <w:trPr>
          <w:trHeight w:val="618"/>
        </w:trPr>
        <w:tc>
          <w:tcPr>
            <w:tcW w:w="1731" w:type="dxa"/>
            <w:shd w:val="clear" w:color="auto" w:fill="auto"/>
          </w:tcPr>
          <w:p w:rsidR="008C4540" w:rsidRDefault="00E000C8" w:rsidP="008C4540">
            <w:pPr>
              <w:pStyle w:val="TableText"/>
              <w:ind w:firstLine="392"/>
              <w:rPr>
                <w:lang w:eastAsia="zh-CN"/>
              </w:rPr>
            </w:pPr>
            <w:r>
              <w:t>2024/11/7</w:t>
            </w:r>
          </w:p>
        </w:tc>
        <w:tc>
          <w:tcPr>
            <w:tcW w:w="1134" w:type="dxa"/>
            <w:shd w:val="clear" w:color="auto" w:fill="auto"/>
          </w:tcPr>
          <w:p w:rsidR="008C4540" w:rsidRDefault="009C54B7" w:rsidP="008C4540">
            <w:pPr>
              <w:pStyle w:val="TableText"/>
              <w:ind w:firstLine="392"/>
              <w:rPr>
                <w:b w:val="0"/>
                <w:bCs w:val="0"/>
                <w:lang w:eastAsia="zh-CN"/>
              </w:rPr>
            </w:pPr>
            <w:r>
              <w:rPr>
                <w:lang w:eastAsia="zh-CN"/>
              </w:rPr>
              <w:t>20</w:t>
            </w:r>
            <w:r w:rsidR="008C4540">
              <w:rPr>
                <w:rFonts w:hint="eastAsia"/>
                <w:lang w:eastAsia="zh-CN"/>
              </w:rPr>
              <w:t>:</w:t>
            </w:r>
            <w:r w:rsidR="0049083B">
              <w:rPr>
                <w:lang w:eastAsia="zh-CN"/>
              </w:rPr>
              <w:t>00</w:t>
            </w:r>
          </w:p>
        </w:tc>
        <w:tc>
          <w:tcPr>
            <w:tcW w:w="6524" w:type="dxa"/>
            <w:shd w:val="clear" w:color="auto" w:fill="auto"/>
          </w:tcPr>
          <w:p w:rsidR="004135DD" w:rsidRDefault="00E000C8" w:rsidP="008C4540">
            <w:pPr>
              <w:pStyle w:val="TableText"/>
              <w:ind w:firstLine="392"/>
              <w:rPr>
                <w:b w:val="0"/>
                <w:lang w:eastAsia="zh-CN"/>
              </w:rPr>
            </w:pPr>
            <w:r w:rsidRPr="00E000C8">
              <w:rPr>
                <w:rFonts w:hint="eastAsia"/>
                <w:b w:val="0"/>
                <w:lang w:eastAsia="zh-CN"/>
              </w:rPr>
              <w:t>英国央行公布利率决议和会议纪要</w:t>
            </w:r>
          </w:p>
        </w:tc>
      </w:tr>
      <w:tr w:rsidR="008C4540" w:rsidTr="00214344">
        <w:trPr>
          <w:trHeight w:val="618"/>
        </w:trPr>
        <w:tc>
          <w:tcPr>
            <w:tcW w:w="1731" w:type="dxa"/>
            <w:shd w:val="clear" w:color="auto" w:fill="D3EAFF"/>
          </w:tcPr>
          <w:p w:rsidR="008C4540" w:rsidRDefault="00E000C8" w:rsidP="008C4540">
            <w:pPr>
              <w:pStyle w:val="TableText"/>
              <w:ind w:firstLine="392"/>
              <w:rPr>
                <w:lang w:eastAsia="zh-CN"/>
              </w:rPr>
            </w:pPr>
            <w:r>
              <w:t>2024/11/7</w:t>
            </w:r>
          </w:p>
        </w:tc>
        <w:tc>
          <w:tcPr>
            <w:tcW w:w="1134" w:type="dxa"/>
            <w:shd w:val="clear" w:color="auto" w:fill="D3EAFF"/>
          </w:tcPr>
          <w:p w:rsidR="008C4540" w:rsidRDefault="009C54B7" w:rsidP="0049083B">
            <w:pPr>
              <w:pStyle w:val="TableText"/>
              <w:ind w:firstLine="392"/>
              <w:rPr>
                <w:b w:val="0"/>
                <w:bCs w:val="0"/>
                <w:lang w:eastAsia="zh-CN"/>
              </w:rPr>
            </w:pPr>
            <w:r>
              <w:rPr>
                <w:lang w:eastAsia="zh-CN"/>
              </w:rPr>
              <w:t>20</w:t>
            </w:r>
            <w:r w:rsidR="008C4540">
              <w:rPr>
                <w:rFonts w:hint="eastAsia"/>
                <w:lang w:eastAsia="zh-CN"/>
              </w:rPr>
              <w:t>:</w:t>
            </w:r>
            <w:r>
              <w:rPr>
                <w:lang w:eastAsia="zh-CN"/>
              </w:rPr>
              <w:t>3</w:t>
            </w:r>
            <w:r w:rsidR="0049083B">
              <w:rPr>
                <w:lang w:eastAsia="zh-CN"/>
              </w:rPr>
              <w:t>0</w:t>
            </w:r>
          </w:p>
        </w:tc>
        <w:tc>
          <w:tcPr>
            <w:tcW w:w="6524" w:type="dxa"/>
            <w:shd w:val="clear" w:color="auto" w:fill="D3EAFF"/>
          </w:tcPr>
          <w:p w:rsidR="00314805" w:rsidRPr="00051B15" w:rsidRDefault="00E000C8" w:rsidP="00A16D5D">
            <w:pPr>
              <w:pStyle w:val="TableText"/>
              <w:ind w:firstLine="392"/>
              <w:rPr>
                <w:b w:val="0"/>
                <w:lang w:eastAsia="zh-CN"/>
              </w:rPr>
            </w:pPr>
            <w:r w:rsidRPr="00E000C8">
              <w:rPr>
                <w:rFonts w:hint="eastAsia"/>
                <w:b w:val="0"/>
                <w:lang w:eastAsia="zh-CN"/>
              </w:rPr>
              <w:t>英国央行行长贝利召开新闻发布会</w:t>
            </w:r>
          </w:p>
        </w:tc>
      </w:tr>
      <w:tr w:rsidR="004135DD" w:rsidTr="004135DD">
        <w:trPr>
          <w:trHeight w:val="618"/>
        </w:trPr>
        <w:tc>
          <w:tcPr>
            <w:tcW w:w="1731" w:type="dxa"/>
            <w:shd w:val="clear" w:color="auto" w:fill="auto"/>
          </w:tcPr>
          <w:p w:rsidR="004135DD" w:rsidRDefault="00E000C8" w:rsidP="004135DD">
            <w:pPr>
              <w:pStyle w:val="TableText"/>
              <w:ind w:firstLine="392"/>
              <w:rPr>
                <w:lang w:eastAsia="zh-CN"/>
              </w:rPr>
            </w:pPr>
            <w:r>
              <w:lastRenderedPageBreak/>
              <w:t>2024/11/7</w:t>
            </w:r>
          </w:p>
        </w:tc>
        <w:tc>
          <w:tcPr>
            <w:tcW w:w="1134" w:type="dxa"/>
            <w:shd w:val="clear" w:color="auto" w:fill="auto"/>
          </w:tcPr>
          <w:p w:rsidR="004135DD" w:rsidRDefault="009C54B7" w:rsidP="004135DD">
            <w:pPr>
              <w:pStyle w:val="TableText"/>
              <w:ind w:firstLine="392"/>
              <w:rPr>
                <w:b w:val="0"/>
                <w:bCs w:val="0"/>
                <w:lang w:eastAsia="zh-CN"/>
              </w:rPr>
            </w:pPr>
            <w:r>
              <w:rPr>
                <w:lang w:eastAsia="zh-CN"/>
              </w:rPr>
              <w:t>21</w:t>
            </w:r>
            <w:r w:rsidR="004135DD">
              <w:rPr>
                <w:rFonts w:hint="eastAsia"/>
                <w:lang w:eastAsia="zh-CN"/>
              </w:rPr>
              <w:t>:</w:t>
            </w:r>
            <w:r>
              <w:rPr>
                <w:lang w:eastAsia="zh-CN"/>
              </w:rPr>
              <w:t>3</w:t>
            </w:r>
            <w:r w:rsidR="00A11E1B">
              <w:rPr>
                <w:lang w:eastAsia="zh-CN"/>
              </w:rPr>
              <w:t>0</w:t>
            </w:r>
          </w:p>
        </w:tc>
        <w:tc>
          <w:tcPr>
            <w:tcW w:w="6524" w:type="dxa"/>
            <w:shd w:val="clear" w:color="auto" w:fill="auto"/>
          </w:tcPr>
          <w:p w:rsidR="00CB4ED8" w:rsidRPr="00051B15" w:rsidRDefault="00E000C8" w:rsidP="004135DD">
            <w:pPr>
              <w:pStyle w:val="TableText"/>
              <w:ind w:firstLine="392"/>
              <w:rPr>
                <w:b w:val="0"/>
                <w:lang w:eastAsia="zh-CN"/>
              </w:rPr>
            </w:pPr>
            <w:r w:rsidRPr="00E000C8">
              <w:rPr>
                <w:rFonts w:hint="eastAsia"/>
                <w:b w:val="0"/>
                <w:lang w:eastAsia="zh-CN"/>
              </w:rPr>
              <w:t>美国至</w:t>
            </w:r>
            <w:r w:rsidRPr="00E000C8">
              <w:rPr>
                <w:b w:val="0"/>
                <w:lang w:eastAsia="zh-CN"/>
              </w:rPr>
              <w:t>11</w:t>
            </w:r>
            <w:r w:rsidRPr="00E000C8">
              <w:rPr>
                <w:rFonts w:hint="eastAsia"/>
                <w:b w:val="0"/>
                <w:lang w:eastAsia="zh-CN"/>
              </w:rPr>
              <w:t>月</w:t>
            </w:r>
            <w:r w:rsidRPr="00E000C8">
              <w:rPr>
                <w:b w:val="0"/>
                <w:lang w:eastAsia="zh-CN"/>
              </w:rPr>
              <w:t>2</w:t>
            </w:r>
            <w:r w:rsidRPr="00E000C8">
              <w:rPr>
                <w:rFonts w:hint="eastAsia"/>
                <w:b w:val="0"/>
                <w:lang w:eastAsia="zh-CN"/>
              </w:rPr>
              <w:t>日当周初请失业</w:t>
            </w:r>
            <w:proofErr w:type="gramStart"/>
            <w:r w:rsidRPr="00E000C8">
              <w:rPr>
                <w:rFonts w:hint="eastAsia"/>
                <w:b w:val="0"/>
                <w:lang w:eastAsia="zh-CN"/>
              </w:rPr>
              <w:t>金人数</w:t>
            </w:r>
            <w:proofErr w:type="gramEnd"/>
          </w:p>
        </w:tc>
      </w:tr>
      <w:tr w:rsidR="004135DD" w:rsidTr="00214344">
        <w:trPr>
          <w:trHeight w:val="618"/>
        </w:trPr>
        <w:tc>
          <w:tcPr>
            <w:tcW w:w="1731" w:type="dxa"/>
            <w:shd w:val="clear" w:color="auto" w:fill="D3EAFF"/>
          </w:tcPr>
          <w:p w:rsidR="004135DD" w:rsidRDefault="00E000C8" w:rsidP="004135DD">
            <w:pPr>
              <w:pStyle w:val="TableText"/>
              <w:ind w:firstLine="392"/>
              <w:rPr>
                <w:lang w:eastAsia="zh-CN"/>
              </w:rPr>
            </w:pPr>
            <w:r>
              <w:t>2024/11/7</w:t>
            </w:r>
          </w:p>
        </w:tc>
        <w:tc>
          <w:tcPr>
            <w:tcW w:w="1134" w:type="dxa"/>
            <w:shd w:val="clear" w:color="auto" w:fill="D3EAFF"/>
          </w:tcPr>
          <w:p w:rsidR="004135DD" w:rsidRDefault="0049083B" w:rsidP="004135DD">
            <w:pPr>
              <w:pStyle w:val="TableText"/>
              <w:ind w:firstLine="392"/>
              <w:rPr>
                <w:b w:val="0"/>
                <w:bCs w:val="0"/>
                <w:lang w:eastAsia="zh-CN"/>
              </w:rPr>
            </w:pPr>
            <w:r>
              <w:rPr>
                <w:lang w:eastAsia="zh-CN"/>
              </w:rPr>
              <w:t>23</w:t>
            </w:r>
            <w:r w:rsidR="004135DD">
              <w:rPr>
                <w:rFonts w:hint="eastAsia"/>
                <w:lang w:eastAsia="zh-CN"/>
              </w:rPr>
              <w:t>:</w:t>
            </w:r>
            <w:r w:rsidR="009C54B7">
              <w:rPr>
                <w:lang w:eastAsia="zh-CN"/>
              </w:rPr>
              <w:t>0</w:t>
            </w:r>
            <w:r w:rsidR="00CB4ED8">
              <w:rPr>
                <w:lang w:eastAsia="zh-CN"/>
              </w:rPr>
              <w:t>0</w:t>
            </w:r>
          </w:p>
        </w:tc>
        <w:tc>
          <w:tcPr>
            <w:tcW w:w="6524" w:type="dxa"/>
            <w:shd w:val="clear" w:color="auto" w:fill="D3EAFF"/>
          </w:tcPr>
          <w:p w:rsidR="0049083B" w:rsidRPr="00051B15" w:rsidRDefault="00E000C8" w:rsidP="004135DD">
            <w:pPr>
              <w:pStyle w:val="TableText"/>
              <w:ind w:firstLine="392"/>
              <w:rPr>
                <w:b w:val="0"/>
                <w:lang w:eastAsia="zh-CN"/>
              </w:rPr>
            </w:pPr>
            <w:r w:rsidRPr="00E000C8">
              <w:rPr>
                <w:rFonts w:hint="eastAsia"/>
                <w:b w:val="0"/>
                <w:lang w:eastAsia="zh-CN"/>
              </w:rPr>
              <w:t>美国</w:t>
            </w:r>
            <w:r w:rsidRPr="00E000C8">
              <w:rPr>
                <w:b w:val="0"/>
                <w:lang w:eastAsia="zh-CN"/>
              </w:rPr>
              <w:t>9</w:t>
            </w:r>
            <w:r w:rsidRPr="00E000C8">
              <w:rPr>
                <w:rFonts w:hint="eastAsia"/>
                <w:b w:val="0"/>
                <w:lang w:eastAsia="zh-CN"/>
              </w:rPr>
              <w:t>月批发销售月率</w:t>
            </w:r>
          </w:p>
        </w:tc>
      </w:tr>
      <w:tr w:rsidR="00E000C8" w:rsidTr="00E000C8">
        <w:trPr>
          <w:trHeight w:val="618"/>
        </w:trPr>
        <w:tc>
          <w:tcPr>
            <w:tcW w:w="1731" w:type="dxa"/>
            <w:shd w:val="clear" w:color="auto" w:fill="auto"/>
          </w:tcPr>
          <w:p w:rsidR="00E000C8" w:rsidRDefault="00E000C8" w:rsidP="00E000C8">
            <w:pPr>
              <w:pStyle w:val="TableText"/>
              <w:ind w:firstLine="392"/>
              <w:rPr>
                <w:lang w:eastAsia="zh-CN"/>
              </w:rPr>
            </w:pPr>
            <w:r>
              <w:t>2024/11/7</w:t>
            </w:r>
          </w:p>
        </w:tc>
        <w:tc>
          <w:tcPr>
            <w:tcW w:w="1134" w:type="dxa"/>
            <w:shd w:val="clear" w:color="auto" w:fill="auto"/>
          </w:tcPr>
          <w:p w:rsidR="00E000C8" w:rsidRDefault="00E000C8" w:rsidP="00E000C8">
            <w:pPr>
              <w:pStyle w:val="TableText"/>
              <w:ind w:firstLine="392"/>
              <w:rPr>
                <w:b w:val="0"/>
                <w:bCs w:val="0"/>
                <w:lang w:eastAsia="zh-CN"/>
              </w:rPr>
            </w:pPr>
            <w:r>
              <w:rPr>
                <w:lang w:eastAsia="zh-CN"/>
              </w:rPr>
              <w:t>23</w:t>
            </w:r>
            <w:r>
              <w:rPr>
                <w:rFonts w:hint="eastAsia"/>
                <w:lang w:eastAsia="zh-CN"/>
              </w:rPr>
              <w:t>:</w:t>
            </w:r>
            <w:r>
              <w:rPr>
                <w:lang w:eastAsia="zh-CN"/>
              </w:rPr>
              <w:t>30</w:t>
            </w:r>
          </w:p>
        </w:tc>
        <w:tc>
          <w:tcPr>
            <w:tcW w:w="6524" w:type="dxa"/>
            <w:shd w:val="clear" w:color="auto" w:fill="auto"/>
          </w:tcPr>
          <w:p w:rsidR="00E000C8" w:rsidRPr="00051B15" w:rsidRDefault="00E000C8" w:rsidP="00E000C8">
            <w:pPr>
              <w:pStyle w:val="TableText"/>
              <w:ind w:firstLine="392"/>
              <w:rPr>
                <w:b w:val="0"/>
                <w:lang w:eastAsia="zh-CN"/>
              </w:rPr>
            </w:pPr>
            <w:r w:rsidRPr="00E000C8">
              <w:rPr>
                <w:rFonts w:hint="eastAsia"/>
                <w:b w:val="0"/>
                <w:lang w:eastAsia="zh-CN"/>
              </w:rPr>
              <w:t>美国至</w:t>
            </w:r>
            <w:r w:rsidRPr="00E000C8">
              <w:rPr>
                <w:b w:val="0"/>
                <w:lang w:eastAsia="zh-CN"/>
              </w:rPr>
              <w:t>11</w:t>
            </w:r>
            <w:r w:rsidRPr="00E000C8">
              <w:rPr>
                <w:rFonts w:hint="eastAsia"/>
                <w:b w:val="0"/>
                <w:lang w:eastAsia="zh-CN"/>
              </w:rPr>
              <w:t>月</w:t>
            </w:r>
            <w:r w:rsidRPr="00E000C8">
              <w:rPr>
                <w:b w:val="0"/>
                <w:lang w:eastAsia="zh-CN"/>
              </w:rPr>
              <w:t>1</w:t>
            </w:r>
            <w:r w:rsidRPr="00E000C8">
              <w:rPr>
                <w:rFonts w:hint="eastAsia"/>
                <w:b w:val="0"/>
                <w:lang w:eastAsia="zh-CN"/>
              </w:rPr>
              <w:t>日当周</w:t>
            </w:r>
            <w:r w:rsidRPr="00E000C8">
              <w:rPr>
                <w:b w:val="0"/>
                <w:lang w:eastAsia="zh-CN"/>
              </w:rPr>
              <w:t>EIA</w:t>
            </w:r>
            <w:r w:rsidRPr="00E000C8">
              <w:rPr>
                <w:rFonts w:hint="eastAsia"/>
                <w:b w:val="0"/>
                <w:lang w:eastAsia="zh-CN"/>
              </w:rPr>
              <w:t>天然气库存</w:t>
            </w:r>
          </w:p>
        </w:tc>
      </w:tr>
      <w:tr w:rsidR="00E000C8" w:rsidTr="00214344">
        <w:trPr>
          <w:trHeight w:val="618"/>
        </w:trPr>
        <w:tc>
          <w:tcPr>
            <w:tcW w:w="1731" w:type="dxa"/>
            <w:shd w:val="clear" w:color="auto" w:fill="D3EAFF"/>
          </w:tcPr>
          <w:p w:rsidR="00E000C8" w:rsidRDefault="009C54B7" w:rsidP="00E000C8">
            <w:pPr>
              <w:pStyle w:val="TableText"/>
              <w:ind w:firstLine="392"/>
              <w:rPr>
                <w:lang w:eastAsia="zh-CN"/>
              </w:rPr>
            </w:pPr>
            <w:r>
              <w:t>2024/11/8</w:t>
            </w:r>
          </w:p>
        </w:tc>
        <w:tc>
          <w:tcPr>
            <w:tcW w:w="1134" w:type="dxa"/>
            <w:shd w:val="clear" w:color="auto" w:fill="D3EAFF"/>
          </w:tcPr>
          <w:p w:rsidR="00E000C8" w:rsidRDefault="009C54B7" w:rsidP="00E000C8">
            <w:pPr>
              <w:pStyle w:val="TableText"/>
              <w:ind w:firstLine="392"/>
              <w:rPr>
                <w:b w:val="0"/>
                <w:bCs w:val="0"/>
                <w:lang w:eastAsia="zh-CN"/>
              </w:rPr>
            </w:pPr>
            <w:r>
              <w:rPr>
                <w:lang w:eastAsia="zh-CN"/>
              </w:rPr>
              <w:t>0</w:t>
            </w:r>
            <w:r w:rsidR="00E000C8">
              <w:rPr>
                <w:lang w:eastAsia="zh-CN"/>
              </w:rPr>
              <w:t>3</w:t>
            </w:r>
            <w:r w:rsidR="00E000C8">
              <w:rPr>
                <w:rFonts w:hint="eastAsia"/>
                <w:lang w:eastAsia="zh-CN"/>
              </w:rPr>
              <w:t>:</w:t>
            </w:r>
            <w:r>
              <w:rPr>
                <w:lang w:eastAsia="zh-CN"/>
              </w:rPr>
              <w:t>0</w:t>
            </w:r>
            <w:r w:rsidR="00E000C8">
              <w:rPr>
                <w:lang w:eastAsia="zh-CN"/>
              </w:rPr>
              <w:t>0</w:t>
            </w:r>
          </w:p>
        </w:tc>
        <w:tc>
          <w:tcPr>
            <w:tcW w:w="6524" w:type="dxa"/>
            <w:shd w:val="clear" w:color="auto" w:fill="D3EAFF"/>
          </w:tcPr>
          <w:p w:rsidR="00E000C8" w:rsidRPr="00051B15" w:rsidRDefault="00E000C8" w:rsidP="00E000C8">
            <w:pPr>
              <w:pStyle w:val="TableText"/>
              <w:ind w:firstLine="392"/>
              <w:rPr>
                <w:b w:val="0"/>
                <w:lang w:eastAsia="zh-CN"/>
              </w:rPr>
            </w:pPr>
            <w:r w:rsidRPr="00E000C8">
              <w:rPr>
                <w:rFonts w:hint="eastAsia"/>
                <w:b w:val="0"/>
                <w:lang w:eastAsia="zh-CN"/>
              </w:rPr>
              <w:t>美联储公布利率决议</w:t>
            </w:r>
          </w:p>
        </w:tc>
      </w:tr>
      <w:tr w:rsidR="00E000C8" w:rsidTr="00E000C8">
        <w:trPr>
          <w:trHeight w:val="618"/>
        </w:trPr>
        <w:tc>
          <w:tcPr>
            <w:tcW w:w="1731" w:type="dxa"/>
            <w:shd w:val="clear" w:color="auto" w:fill="auto"/>
          </w:tcPr>
          <w:p w:rsidR="00E000C8" w:rsidRDefault="009C54B7" w:rsidP="00E000C8">
            <w:pPr>
              <w:pStyle w:val="TableText"/>
              <w:ind w:firstLine="392"/>
              <w:rPr>
                <w:lang w:eastAsia="zh-CN"/>
              </w:rPr>
            </w:pPr>
            <w:r>
              <w:t>2024/11/8</w:t>
            </w:r>
          </w:p>
        </w:tc>
        <w:tc>
          <w:tcPr>
            <w:tcW w:w="1134" w:type="dxa"/>
            <w:shd w:val="clear" w:color="auto" w:fill="auto"/>
          </w:tcPr>
          <w:p w:rsidR="00E000C8" w:rsidRDefault="009C54B7" w:rsidP="00E000C8">
            <w:pPr>
              <w:pStyle w:val="TableText"/>
              <w:ind w:firstLine="392"/>
              <w:rPr>
                <w:b w:val="0"/>
                <w:bCs w:val="0"/>
                <w:lang w:eastAsia="zh-CN"/>
              </w:rPr>
            </w:pPr>
            <w:r>
              <w:rPr>
                <w:lang w:eastAsia="zh-CN"/>
              </w:rPr>
              <w:t>03</w:t>
            </w:r>
            <w:r w:rsidR="00E000C8">
              <w:rPr>
                <w:rFonts w:hint="eastAsia"/>
                <w:lang w:eastAsia="zh-CN"/>
              </w:rPr>
              <w:t>:</w:t>
            </w:r>
            <w:r w:rsidR="00E000C8">
              <w:rPr>
                <w:lang w:eastAsia="zh-CN"/>
              </w:rPr>
              <w:t>30</w:t>
            </w:r>
          </w:p>
        </w:tc>
        <w:tc>
          <w:tcPr>
            <w:tcW w:w="6524" w:type="dxa"/>
            <w:shd w:val="clear" w:color="auto" w:fill="auto"/>
          </w:tcPr>
          <w:p w:rsidR="00E000C8" w:rsidRPr="00051B15" w:rsidRDefault="00E000C8" w:rsidP="00E000C8">
            <w:pPr>
              <w:pStyle w:val="TableText"/>
              <w:ind w:firstLine="392"/>
              <w:rPr>
                <w:b w:val="0"/>
                <w:lang w:eastAsia="zh-CN"/>
              </w:rPr>
            </w:pPr>
            <w:r w:rsidRPr="00E000C8">
              <w:rPr>
                <w:rFonts w:hint="eastAsia"/>
                <w:b w:val="0"/>
                <w:lang w:eastAsia="zh-CN"/>
              </w:rPr>
              <w:t>美联储主席鲍威尔召开新闻发布会</w:t>
            </w:r>
          </w:p>
        </w:tc>
      </w:tr>
    </w:tbl>
    <w:p w:rsidR="00314805" w:rsidRDefault="00314805" w:rsidP="00BF2504">
      <w:pPr>
        <w:spacing w:before="102" w:line="257" w:lineRule="auto"/>
        <w:ind w:right="646" w:firstLineChars="200" w:firstLine="420"/>
        <w:jc w:val="both"/>
        <w:rPr>
          <w:lang w:eastAsia="zh-CN"/>
        </w:rPr>
      </w:pPr>
    </w:p>
    <w:p w:rsidR="009372C5" w:rsidRDefault="00D01818">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BF2504" w:rsidP="00805D32">
      <w:pPr>
        <w:spacing w:before="103" w:line="256" w:lineRule="auto"/>
        <w:ind w:right="743" w:firstLineChars="200" w:firstLine="468"/>
        <w:jc w:val="both"/>
        <w:rPr>
          <w:rFonts w:ascii="微软雅黑" w:eastAsia="微软雅黑" w:hAnsi="微软雅黑" w:cs="微软雅黑"/>
          <w:spacing w:val="12"/>
          <w:lang w:eastAsia="zh-CN"/>
        </w:rPr>
      </w:pPr>
      <w:r w:rsidRPr="00BF2504">
        <w:rPr>
          <w:rFonts w:ascii="微软雅黑" w:eastAsia="微软雅黑" w:hAnsi="微软雅黑" w:cs="微软雅黑" w:hint="eastAsia"/>
          <w:spacing w:val="12"/>
          <w:lang w:eastAsia="zh-CN"/>
        </w:rPr>
        <w:t>截至周四，美元指数涨</w:t>
      </w:r>
      <w:r w:rsidRPr="00BF2504">
        <w:rPr>
          <w:rFonts w:ascii="微软雅黑" w:eastAsia="微软雅黑" w:hAnsi="微软雅黑" w:cs="微软雅黑"/>
          <w:spacing w:val="12"/>
          <w:lang w:eastAsia="zh-CN"/>
        </w:rPr>
        <w:t>1.69%</w:t>
      </w:r>
      <w:r w:rsidRPr="00BF2504">
        <w:rPr>
          <w:rFonts w:ascii="微软雅黑" w:eastAsia="微软雅黑" w:hAnsi="微软雅黑" w:cs="微软雅黑" w:hint="eastAsia"/>
          <w:spacing w:val="12"/>
          <w:lang w:eastAsia="zh-CN"/>
        </w:rPr>
        <w:t>报</w:t>
      </w:r>
      <w:r w:rsidRPr="00BF2504">
        <w:rPr>
          <w:rFonts w:ascii="微软雅黑" w:eastAsia="微软雅黑" w:hAnsi="微软雅黑" w:cs="微软雅黑"/>
          <w:spacing w:val="12"/>
          <w:lang w:eastAsia="zh-CN"/>
        </w:rPr>
        <w:t>105.15</w:t>
      </w:r>
      <w:r w:rsidRPr="00BF2504">
        <w:rPr>
          <w:rFonts w:ascii="微软雅黑" w:eastAsia="微软雅黑" w:hAnsi="微软雅黑" w:cs="微软雅黑" w:hint="eastAsia"/>
          <w:spacing w:val="12"/>
          <w:lang w:eastAsia="zh-CN"/>
        </w:rPr>
        <w:t>，非美货币普遍下跌，欧元兑美元跌</w:t>
      </w:r>
      <w:r w:rsidRPr="00BF2504">
        <w:rPr>
          <w:rFonts w:ascii="微软雅黑" w:eastAsia="微软雅黑" w:hAnsi="微软雅黑" w:cs="微软雅黑"/>
          <w:spacing w:val="12"/>
          <w:lang w:eastAsia="zh-CN"/>
        </w:rPr>
        <w:t>1.84%</w:t>
      </w:r>
      <w:r w:rsidRPr="00BF2504">
        <w:rPr>
          <w:rFonts w:ascii="微软雅黑" w:eastAsia="微软雅黑" w:hAnsi="微软雅黑" w:cs="微软雅黑" w:hint="eastAsia"/>
          <w:spacing w:val="12"/>
          <w:lang w:eastAsia="zh-CN"/>
        </w:rPr>
        <w:t>报</w:t>
      </w:r>
      <w:r w:rsidRPr="00BF2504">
        <w:rPr>
          <w:rFonts w:ascii="微软雅黑" w:eastAsia="微软雅黑" w:hAnsi="微软雅黑" w:cs="微软雅黑"/>
          <w:spacing w:val="12"/>
          <w:lang w:eastAsia="zh-CN"/>
        </w:rPr>
        <w:t>1.0729</w:t>
      </w:r>
      <w:r w:rsidRPr="00BF2504">
        <w:rPr>
          <w:rFonts w:ascii="微软雅黑" w:eastAsia="微软雅黑" w:hAnsi="微软雅黑" w:cs="微软雅黑" w:hint="eastAsia"/>
          <w:spacing w:val="12"/>
          <w:lang w:eastAsia="zh-CN"/>
        </w:rPr>
        <w:t>，英镑兑美元跌</w:t>
      </w:r>
      <w:r w:rsidRPr="00BF2504">
        <w:rPr>
          <w:rFonts w:ascii="微软雅黑" w:eastAsia="微软雅黑" w:hAnsi="微软雅黑" w:cs="微软雅黑"/>
          <w:spacing w:val="12"/>
          <w:lang w:eastAsia="zh-CN"/>
        </w:rPr>
        <w:t>1.25%</w:t>
      </w:r>
      <w:r w:rsidRPr="00BF2504">
        <w:rPr>
          <w:rFonts w:ascii="微软雅黑" w:eastAsia="微软雅黑" w:hAnsi="微软雅黑" w:cs="微软雅黑" w:hint="eastAsia"/>
          <w:spacing w:val="12"/>
          <w:lang w:eastAsia="zh-CN"/>
        </w:rPr>
        <w:t>报</w:t>
      </w:r>
      <w:r w:rsidRPr="00BF2504">
        <w:rPr>
          <w:rFonts w:ascii="微软雅黑" w:eastAsia="微软雅黑" w:hAnsi="微软雅黑" w:cs="微软雅黑"/>
          <w:spacing w:val="12"/>
          <w:lang w:eastAsia="zh-CN"/>
        </w:rPr>
        <w:t>1.2880</w:t>
      </w:r>
      <w:r w:rsidRPr="00BF2504">
        <w:rPr>
          <w:rFonts w:ascii="微软雅黑" w:eastAsia="微软雅黑" w:hAnsi="微软雅黑" w:cs="微软雅黑" w:hint="eastAsia"/>
          <w:spacing w:val="12"/>
          <w:lang w:eastAsia="zh-CN"/>
        </w:rPr>
        <w:t>，澳元兑美元跌</w:t>
      </w:r>
      <w:r w:rsidRPr="00BF2504">
        <w:rPr>
          <w:rFonts w:ascii="微软雅黑" w:eastAsia="微软雅黑" w:hAnsi="微软雅黑" w:cs="微软雅黑"/>
          <w:spacing w:val="12"/>
          <w:lang w:eastAsia="zh-CN"/>
        </w:rPr>
        <w:t>1.02%</w:t>
      </w:r>
      <w:r w:rsidRPr="00BF2504">
        <w:rPr>
          <w:rFonts w:ascii="微软雅黑" w:eastAsia="微软雅黑" w:hAnsi="微软雅黑" w:cs="微软雅黑" w:hint="eastAsia"/>
          <w:spacing w:val="12"/>
          <w:lang w:eastAsia="zh-CN"/>
        </w:rPr>
        <w:t>报</w:t>
      </w:r>
      <w:r w:rsidRPr="00BF2504">
        <w:rPr>
          <w:rFonts w:ascii="微软雅黑" w:eastAsia="微软雅黑" w:hAnsi="微软雅黑" w:cs="微软雅黑"/>
          <w:spacing w:val="12"/>
          <w:lang w:eastAsia="zh-CN"/>
        </w:rPr>
        <w:t>0.6571</w:t>
      </w:r>
      <w:r w:rsidRPr="00BF2504">
        <w:rPr>
          <w:rFonts w:ascii="微软雅黑" w:eastAsia="微软雅黑" w:hAnsi="微软雅黑" w:cs="微软雅黑" w:hint="eastAsia"/>
          <w:spacing w:val="12"/>
          <w:lang w:eastAsia="zh-CN"/>
        </w:rPr>
        <w:t>，美元兑日元涨</w:t>
      </w:r>
      <w:r w:rsidRPr="00BF2504">
        <w:rPr>
          <w:rFonts w:ascii="微软雅黑" w:eastAsia="微软雅黑" w:hAnsi="微软雅黑" w:cs="微软雅黑"/>
          <w:spacing w:val="12"/>
          <w:lang w:eastAsia="zh-CN"/>
        </w:rPr>
        <w:t>1.99%</w:t>
      </w:r>
      <w:r w:rsidRPr="00BF2504">
        <w:rPr>
          <w:rFonts w:ascii="微软雅黑" w:eastAsia="微软雅黑" w:hAnsi="微软雅黑" w:cs="微软雅黑" w:hint="eastAsia"/>
          <w:spacing w:val="12"/>
          <w:lang w:eastAsia="zh-CN"/>
        </w:rPr>
        <w:t>报</w:t>
      </w:r>
      <w:r w:rsidRPr="00BF2504">
        <w:rPr>
          <w:rFonts w:ascii="微软雅黑" w:eastAsia="微软雅黑" w:hAnsi="微软雅黑" w:cs="微软雅黑"/>
          <w:spacing w:val="12"/>
          <w:lang w:eastAsia="zh-CN"/>
        </w:rPr>
        <w:t>154.64</w:t>
      </w:r>
      <w:r w:rsidRPr="00BF2504">
        <w:rPr>
          <w:rFonts w:ascii="微软雅黑" w:eastAsia="微软雅黑" w:hAnsi="微软雅黑" w:cs="微软雅黑" w:hint="eastAsia"/>
          <w:spacing w:val="12"/>
          <w:lang w:eastAsia="zh-CN"/>
        </w:rPr>
        <w:t>。昨日美元指数在共和党候选人特朗普赢得美国总统大选后，大幅飙升至四个月高点。市场担忧特朗普的低税收和高关税政策将推高通胀，并放缓美联储降息步伐，这对美元构成利好因素。同时，</w:t>
      </w:r>
      <w:proofErr w:type="gramStart"/>
      <w:r w:rsidRPr="00BF2504">
        <w:rPr>
          <w:rFonts w:ascii="微软雅黑" w:eastAsia="微软雅黑" w:hAnsi="微软雅黑" w:cs="微软雅黑"/>
          <w:spacing w:val="12"/>
          <w:lang w:eastAsia="zh-CN"/>
        </w:rPr>
        <w:t>10</w:t>
      </w:r>
      <w:r w:rsidRPr="00BF2504">
        <w:rPr>
          <w:rFonts w:ascii="微软雅黑" w:eastAsia="微软雅黑" w:hAnsi="微软雅黑" w:cs="微软雅黑" w:hint="eastAsia"/>
          <w:spacing w:val="12"/>
          <w:lang w:eastAsia="zh-CN"/>
        </w:rPr>
        <w:t>年期美债</w:t>
      </w:r>
      <w:proofErr w:type="gramEnd"/>
      <w:r w:rsidRPr="00BF2504">
        <w:rPr>
          <w:rFonts w:ascii="微软雅黑" w:eastAsia="微软雅黑" w:hAnsi="微软雅黑" w:cs="微软雅黑" w:hint="eastAsia"/>
          <w:spacing w:val="12"/>
          <w:lang w:eastAsia="zh-CN"/>
        </w:rPr>
        <w:t>收益率飙升至四个月高点，加强了美元的利率差优势。除了特朗普重返白宫，共和党还赢得了参议院的多数席位；众议院的控制权尚不明朗，但目前共和党暂时占据多数席位。共和党若全面掌控国会，将更有可能推动更大幅度的立法改革，进而引发更大幅度的货币波动。欧元兑美元创</w:t>
      </w:r>
      <w:r w:rsidRPr="00BF2504">
        <w:rPr>
          <w:rFonts w:ascii="微软雅黑" w:eastAsia="微软雅黑" w:hAnsi="微软雅黑" w:cs="微软雅黑"/>
          <w:spacing w:val="12"/>
          <w:lang w:eastAsia="zh-CN"/>
        </w:rPr>
        <w:t>4</w:t>
      </w:r>
      <w:r w:rsidRPr="00BF2504">
        <w:rPr>
          <w:rFonts w:ascii="微软雅黑" w:eastAsia="微软雅黑" w:hAnsi="微软雅黑" w:cs="微软雅黑" w:hint="eastAsia"/>
          <w:spacing w:val="12"/>
          <w:lang w:eastAsia="zh-CN"/>
        </w:rPr>
        <w:t>月中旬以来新低。欧元区</w:t>
      </w:r>
      <w:r w:rsidRPr="00BF2504">
        <w:rPr>
          <w:rFonts w:ascii="微软雅黑" w:eastAsia="微软雅黑" w:hAnsi="微软雅黑" w:cs="微软雅黑"/>
          <w:spacing w:val="12"/>
          <w:lang w:eastAsia="zh-CN"/>
        </w:rPr>
        <w:t>9</w:t>
      </w:r>
      <w:r w:rsidRPr="00BF2504">
        <w:rPr>
          <w:rFonts w:ascii="微软雅黑" w:eastAsia="微软雅黑" w:hAnsi="微软雅黑" w:cs="微软雅黑" w:hint="eastAsia"/>
          <w:spacing w:val="12"/>
          <w:lang w:eastAsia="zh-CN"/>
        </w:rPr>
        <w:t>月</w:t>
      </w:r>
      <w:r w:rsidRPr="00BF2504">
        <w:rPr>
          <w:rFonts w:ascii="微软雅黑" w:eastAsia="微软雅黑" w:hAnsi="微软雅黑" w:cs="微软雅黑"/>
          <w:spacing w:val="12"/>
          <w:lang w:eastAsia="zh-CN"/>
        </w:rPr>
        <w:t>PPI</w:t>
      </w:r>
      <w:r>
        <w:rPr>
          <w:rFonts w:ascii="微软雅黑" w:eastAsia="微软雅黑" w:hAnsi="微软雅黑" w:cs="微软雅黑" w:hint="eastAsia"/>
          <w:spacing w:val="12"/>
          <w:lang w:eastAsia="zh-CN"/>
        </w:rPr>
        <w:t>同比意外好过预期</w:t>
      </w:r>
      <w:r w:rsidRPr="00BF2504">
        <w:rPr>
          <w:rFonts w:ascii="微软雅黑" w:eastAsia="微软雅黑" w:hAnsi="微软雅黑" w:cs="微软雅黑" w:hint="eastAsia"/>
          <w:spacing w:val="12"/>
          <w:lang w:eastAsia="zh-CN"/>
        </w:rPr>
        <w:t>；</w:t>
      </w:r>
      <w:r w:rsidRPr="00BF2504">
        <w:rPr>
          <w:rFonts w:ascii="微软雅黑" w:eastAsia="微软雅黑" w:hAnsi="微软雅黑" w:cs="微软雅黑"/>
          <w:spacing w:val="12"/>
          <w:lang w:eastAsia="zh-CN"/>
        </w:rPr>
        <w:t>10</w:t>
      </w:r>
      <w:r w:rsidRPr="00BF2504">
        <w:rPr>
          <w:rFonts w:ascii="微软雅黑" w:eastAsia="微软雅黑" w:hAnsi="微软雅黑" w:cs="微软雅黑" w:hint="eastAsia"/>
          <w:spacing w:val="12"/>
          <w:lang w:eastAsia="zh-CN"/>
        </w:rPr>
        <w:t>月综合</w:t>
      </w:r>
      <w:r w:rsidRPr="00BF2504">
        <w:rPr>
          <w:rFonts w:ascii="微软雅黑" w:eastAsia="微软雅黑" w:hAnsi="微软雅黑" w:cs="微软雅黑"/>
          <w:spacing w:val="12"/>
          <w:lang w:eastAsia="zh-CN"/>
        </w:rPr>
        <w:t>PMI</w:t>
      </w:r>
      <w:r w:rsidRPr="00BF2504">
        <w:rPr>
          <w:rFonts w:ascii="微软雅黑" w:eastAsia="微软雅黑" w:hAnsi="微软雅黑" w:cs="微软雅黑" w:hint="eastAsia"/>
          <w:spacing w:val="12"/>
          <w:lang w:eastAsia="zh-CN"/>
        </w:rPr>
        <w:t>终值和服务业</w:t>
      </w:r>
      <w:r w:rsidRPr="00BF2504">
        <w:rPr>
          <w:rFonts w:ascii="微软雅黑" w:eastAsia="微软雅黑" w:hAnsi="微软雅黑" w:cs="微软雅黑"/>
          <w:spacing w:val="12"/>
          <w:lang w:eastAsia="zh-CN"/>
        </w:rPr>
        <w:t>PMI</w:t>
      </w:r>
      <w:r w:rsidRPr="00BF2504">
        <w:rPr>
          <w:rFonts w:ascii="微软雅黑" w:eastAsia="微软雅黑" w:hAnsi="微软雅黑" w:cs="微软雅黑" w:hint="eastAsia"/>
          <w:spacing w:val="12"/>
          <w:lang w:eastAsia="zh-CN"/>
        </w:rPr>
        <w:t>终值</w:t>
      </w:r>
      <w:r>
        <w:rPr>
          <w:rFonts w:ascii="微软雅黑" w:eastAsia="微软雅黑" w:hAnsi="微软雅黑" w:cs="微软雅黑" w:hint="eastAsia"/>
          <w:spacing w:val="12"/>
          <w:lang w:eastAsia="zh-CN"/>
        </w:rPr>
        <w:t>也均超</w:t>
      </w:r>
      <w:r w:rsidRPr="00BF2504">
        <w:rPr>
          <w:rFonts w:ascii="微软雅黑" w:eastAsia="微软雅黑" w:hAnsi="微软雅黑" w:cs="微软雅黑" w:hint="eastAsia"/>
          <w:spacing w:val="12"/>
          <w:lang w:eastAsia="zh-CN"/>
        </w:rPr>
        <w:t>预期。虽然利多欧元，但在强势美元的背景下承压。类似的，日元兑美元跌至</w:t>
      </w:r>
      <w:r w:rsidRPr="00BF2504">
        <w:rPr>
          <w:rFonts w:ascii="微软雅黑" w:eastAsia="微软雅黑" w:hAnsi="微软雅黑" w:cs="微软雅黑"/>
          <w:spacing w:val="12"/>
          <w:lang w:eastAsia="zh-CN"/>
        </w:rPr>
        <w:t>3</w:t>
      </w:r>
      <w:r w:rsidRPr="00BF2504">
        <w:rPr>
          <w:rFonts w:ascii="微软雅黑" w:eastAsia="微软雅黑" w:hAnsi="微软雅黑" w:cs="微软雅黑" w:hint="eastAsia"/>
          <w:spacing w:val="12"/>
          <w:lang w:eastAsia="zh-CN"/>
        </w:rPr>
        <w:t>个半月低点。日本</w:t>
      </w:r>
      <w:r w:rsidRPr="00BF2504">
        <w:rPr>
          <w:rFonts w:ascii="微软雅黑" w:eastAsia="微软雅黑" w:hAnsi="微软雅黑" w:cs="微软雅黑"/>
          <w:spacing w:val="12"/>
          <w:lang w:eastAsia="zh-CN"/>
        </w:rPr>
        <w:t>10</w:t>
      </w:r>
      <w:r w:rsidRPr="00BF2504">
        <w:rPr>
          <w:rFonts w:ascii="微软雅黑" w:eastAsia="微软雅黑" w:hAnsi="微软雅黑" w:cs="微软雅黑" w:hint="eastAsia"/>
          <w:spacing w:val="12"/>
          <w:lang w:eastAsia="zh-CN"/>
        </w:rPr>
        <w:t>月综合</w:t>
      </w:r>
      <w:r w:rsidRPr="00BF2504">
        <w:rPr>
          <w:rFonts w:ascii="微软雅黑" w:eastAsia="微软雅黑" w:hAnsi="微软雅黑" w:cs="微软雅黑"/>
          <w:spacing w:val="12"/>
          <w:lang w:eastAsia="zh-CN"/>
        </w:rPr>
        <w:t>PMI</w:t>
      </w:r>
      <w:r w:rsidRPr="00BF2504">
        <w:rPr>
          <w:rFonts w:ascii="微软雅黑" w:eastAsia="微软雅黑" w:hAnsi="微软雅黑" w:cs="微软雅黑" w:hint="eastAsia"/>
          <w:spacing w:val="12"/>
          <w:lang w:eastAsia="zh-CN"/>
        </w:rPr>
        <w:t>终值和服务业</w:t>
      </w:r>
      <w:r w:rsidRPr="00BF2504">
        <w:rPr>
          <w:rFonts w:ascii="微软雅黑" w:eastAsia="微软雅黑" w:hAnsi="微软雅黑" w:cs="微软雅黑"/>
          <w:spacing w:val="12"/>
          <w:lang w:eastAsia="zh-CN"/>
        </w:rPr>
        <w:t>PMI</w:t>
      </w:r>
      <w:r w:rsidRPr="00BF2504">
        <w:rPr>
          <w:rFonts w:ascii="微软雅黑" w:eastAsia="微软雅黑" w:hAnsi="微软雅黑" w:cs="微软雅黑" w:hint="eastAsia"/>
          <w:spacing w:val="12"/>
          <w:lang w:eastAsia="zh-CN"/>
        </w:rPr>
        <w:t>终值也呈现回温迹象。展望未来，随着</w:t>
      </w:r>
      <w:proofErr w:type="gramStart"/>
      <w:r w:rsidRPr="00BF2504">
        <w:rPr>
          <w:rFonts w:ascii="微软雅黑" w:eastAsia="微软雅黑" w:hAnsi="微软雅黑" w:cs="微软雅黑" w:hint="eastAsia"/>
          <w:spacing w:val="12"/>
          <w:lang w:eastAsia="zh-CN"/>
        </w:rPr>
        <w:t>特朗普</w:t>
      </w:r>
      <w:proofErr w:type="gramEnd"/>
      <w:r w:rsidRPr="00BF2504">
        <w:rPr>
          <w:rFonts w:ascii="微软雅黑" w:eastAsia="微软雅黑" w:hAnsi="微软雅黑" w:cs="微软雅黑" w:hint="eastAsia"/>
          <w:spacing w:val="12"/>
          <w:lang w:eastAsia="zh-CN"/>
        </w:rPr>
        <w:t>当选第</w:t>
      </w:r>
      <w:r w:rsidRPr="00BF2504">
        <w:rPr>
          <w:rFonts w:ascii="微软雅黑" w:eastAsia="微软雅黑" w:hAnsi="微软雅黑" w:cs="微软雅黑"/>
          <w:spacing w:val="12"/>
          <w:lang w:eastAsia="zh-CN"/>
        </w:rPr>
        <w:t>47</w:t>
      </w:r>
      <w:r w:rsidRPr="00BF2504">
        <w:rPr>
          <w:rFonts w:ascii="微软雅黑" w:eastAsia="微软雅黑" w:hAnsi="微软雅黑" w:cs="微软雅黑" w:hint="eastAsia"/>
          <w:spacing w:val="12"/>
          <w:lang w:eastAsia="zh-CN"/>
        </w:rPr>
        <w:t>任总统，“</w:t>
      </w:r>
      <w:proofErr w:type="gramStart"/>
      <w:r w:rsidRPr="00BF2504">
        <w:rPr>
          <w:rFonts w:ascii="微软雅黑" w:eastAsia="微软雅黑" w:hAnsi="微软雅黑" w:cs="微软雅黑" w:hint="eastAsia"/>
          <w:spacing w:val="12"/>
          <w:lang w:eastAsia="zh-CN"/>
        </w:rPr>
        <w:t>特朗普</w:t>
      </w:r>
      <w:proofErr w:type="gramEnd"/>
      <w:r w:rsidRPr="00BF2504">
        <w:rPr>
          <w:rFonts w:ascii="微软雅黑" w:eastAsia="微软雅黑" w:hAnsi="微软雅黑" w:cs="微软雅黑" w:hint="eastAsia"/>
          <w:spacing w:val="12"/>
          <w:lang w:eastAsia="zh-CN"/>
        </w:rPr>
        <w:t>交易”正在兑现，美元美</w:t>
      </w:r>
      <w:proofErr w:type="gramStart"/>
      <w:r w:rsidRPr="00BF2504">
        <w:rPr>
          <w:rFonts w:ascii="微软雅黑" w:eastAsia="微软雅黑" w:hAnsi="微软雅黑" w:cs="微软雅黑" w:hint="eastAsia"/>
          <w:spacing w:val="12"/>
          <w:lang w:eastAsia="zh-CN"/>
        </w:rPr>
        <w:t>债创新</w:t>
      </w:r>
      <w:proofErr w:type="gramEnd"/>
      <w:r w:rsidRPr="00BF2504">
        <w:rPr>
          <w:rFonts w:ascii="微软雅黑" w:eastAsia="微软雅黑" w:hAnsi="微软雅黑" w:cs="微软雅黑" w:hint="eastAsia"/>
          <w:spacing w:val="12"/>
          <w:lang w:eastAsia="zh-CN"/>
        </w:rPr>
        <w:t>高。美联储即将在今明两日展开利率会议，市场以完全计入</w:t>
      </w:r>
      <w:r w:rsidRPr="00BF2504">
        <w:rPr>
          <w:rFonts w:ascii="微软雅黑" w:eastAsia="微软雅黑" w:hAnsi="微软雅黑" w:cs="微软雅黑"/>
          <w:spacing w:val="12"/>
          <w:lang w:eastAsia="zh-CN"/>
        </w:rPr>
        <w:t>25</w:t>
      </w:r>
      <w:r w:rsidRPr="00BF2504">
        <w:rPr>
          <w:rFonts w:ascii="微软雅黑" w:eastAsia="微软雅黑" w:hAnsi="微软雅黑" w:cs="微软雅黑" w:hint="eastAsia"/>
          <w:spacing w:val="12"/>
          <w:lang w:eastAsia="zh-CN"/>
        </w:rPr>
        <w:t>个基点降息，或稍稍抑制美元涨幅。然而，市场担忧新总统的政策将重燃通胀，短期内美元或波动上行。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805D32">
      <w:pPr>
        <w:spacing w:before="103" w:line="256" w:lineRule="auto"/>
        <w:ind w:right="743"/>
        <w:jc w:val="both"/>
        <w:rPr>
          <w:lang w:eastAsia="zh-CN"/>
        </w:rPr>
      </w:pPr>
      <w:r>
        <w:rPr>
          <w:noProof/>
          <w:snapToGrid/>
          <w:lang w:eastAsia="zh-CN"/>
        </w:rPr>
        <w:drawing>
          <wp:inline distT="0" distB="0" distL="0" distR="0" wp14:anchorId="72FB3AA6" wp14:editId="3A28874F">
            <wp:extent cx="6080760" cy="2419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1297" cy="2423542"/>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714A9B" w:rsidRDefault="00805D32">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805D32">
        <w:rPr>
          <w:rFonts w:ascii="微软雅黑" w:eastAsia="微软雅黑" w:hAnsi="微软雅黑" w:cs="微软雅黑" w:hint="eastAsia"/>
          <w:spacing w:val="12"/>
          <w:lang w:eastAsia="zh-CN"/>
        </w:rPr>
        <w:t>截至</w:t>
      </w:r>
      <w:r w:rsidRPr="00805D32">
        <w:rPr>
          <w:rFonts w:ascii="微软雅黑" w:eastAsia="微软雅黑" w:hAnsi="微软雅黑" w:cs="微软雅黑"/>
          <w:spacing w:val="12"/>
          <w:lang w:eastAsia="zh-CN"/>
        </w:rPr>
        <w:t>11</w:t>
      </w:r>
      <w:r w:rsidRPr="00805D32">
        <w:rPr>
          <w:rFonts w:ascii="微软雅黑" w:eastAsia="微软雅黑" w:hAnsi="微软雅黑" w:cs="微软雅黑" w:hint="eastAsia"/>
          <w:spacing w:val="12"/>
          <w:lang w:eastAsia="zh-CN"/>
        </w:rPr>
        <w:t>月</w:t>
      </w:r>
      <w:r w:rsidRPr="00805D32">
        <w:rPr>
          <w:rFonts w:ascii="微软雅黑" w:eastAsia="微软雅黑" w:hAnsi="微软雅黑" w:cs="微软雅黑"/>
          <w:spacing w:val="12"/>
          <w:lang w:eastAsia="zh-CN"/>
        </w:rPr>
        <w:t>7</w:t>
      </w:r>
      <w:r w:rsidRPr="00805D32">
        <w:rPr>
          <w:rFonts w:ascii="微软雅黑" w:eastAsia="微软雅黑" w:hAnsi="微软雅黑" w:cs="微软雅黑" w:hint="eastAsia"/>
          <w:spacing w:val="12"/>
          <w:lang w:eastAsia="zh-CN"/>
        </w:rPr>
        <w:t>日，</w:t>
      </w:r>
      <w:proofErr w:type="gramStart"/>
      <w:r w:rsidRPr="00805D32">
        <w:rPr>
          <w:rFonts w:ascii="微软雅黑" w:eastAsia="微软雅黑" w:hAnsi="微软雅黑" w:cs="微软雅黑" w:hint="eastAsia"/>
          <w:spacing w:val="12"/>
          <w:lang w:eastAsia="zh-CN"/>
        </w:rPr>
        <w:t>标普</w:t>
      </w:r>
      <w:proofErr w:type="gramEnd"/>
      <w:r w:rsidRPr="00805D32">
        <w:rPr>
          <w:rFonts w:ascii="微软雅黑" w:eastAsia="微软雅黑" w:hAnsi="微软雅黑" w:cs="微软雅黑"/>
          <w:spacing w:val="12"/>
          <w:lang w:eastAsia="zh-CN"/>
        </w:rPr>
        <w:t>500</w:t>
      </w:r>
      <w:r w:rsidRPr="00805D32">
        <w:rPr>
          <w:rFonts w:ascii="微软雅黑" w:eastAsia="微软雅黑" w:hAnsi="微软雅黑" w:cs="微软雅黑" w:hint="eastAsia"/>
          <w:spacing w:val="12"/>
          <w:lang w:eastAsia="zh-CN"/>
        </w:rPr>
        <w:t>指数上涨</w:t>
      </w:r>
      <w:r w:rsidRPr="00805D32">
        <w:rPr>
          <w:rFonts w:ascii="微软雅黑" w:eastAsia="微软雅黑" w:hAnsi="微软雅黑" w:cs="微软雅黑"/>
          <w:spacing w:val="12"/>
          <w:lang w:eastAsia="zh-CN"/>
        </w:rPr>
        <w:t>2.53%</w:t>
      </w:r>
      <w:r w:rsidRPr="00805D32">
        <w:rPr>
          <w:rFonts w:ascii="微软雅黑" w:eastAsia="微软雅黑" w:hAnsi="微软雅黑" w:cs="微软雅黑" w:hint="eastAsia"/>
          <w:spacing w:val="12"/>
          <w:lang w:eastAsia="zh-CN"/>
        </w:rPr>
        <w:t>至</w:t>
      </w:r>
      <w:r w:rsidRPr="00805D32">
        <w:rPr>
          <w:rFonts w:ascii="微软雅黑" w:eastAsia="微软雅黑" w:hAnsi="微软雅黑" w:cs="微软雅黑"/>
          <w:spacing w:val="12"/>
          <w:lang w:eastAsia="zh-CN"/>
        </w:rPr>
        <w:t>5929.04</w:t>
      </w:r>
      <w:r w:rsidRPr="00805D32">
        <w:rPr>
          <w:rFonts w:ascii="微软雅黑" w:eastAsia="微软雅黑" w:hAnsi="微软雅黑" w:cs="微软雅黑" w:hint="eastAsia"/>
          <w:spacing w:val="12"/>
          <w:lang w:eastAsia="zh-CN"/>
        </w:rPr>
        <w:t>点；</w:t>
      </w:r>
      <w:proofErr w:type="gramStart"/>
      <w:r w:rsidRPr="00805D32">
        <w:rPr>
          <w:rFonts w:ascii="微软雅黑" w:eastAsia="微软雅黑" w:hAnsi="微软雅黑" w:cs="微软雅黑" w:hint="eastAsia"/>
          <w:spacing w:val="12"/>
          <w:lang w:eastAsia="zh-CN"/>
        </w:rPr>
        <w:t>迷你标普</w:t>
      </w:r>
      <w:proofErr w:type="gramEnd"/>
      <w:r w:rsidRPr="00805D32">
        <w:rPr>
          <w:rFonts w:ascii="微软雅黑" w:eastAsia="微软雅黑" w:hAnsi="微软雅黑" w:cs="微软雅黑"/>
          <w:spacing w:val="12"/>
          <w:lang w:eastAsia="zh-CN"/>
        </w:rPr>
        <w:t>500</w:t>
      </w:r>
      <w:r w:rsidRPr="00805D32">
        <w:rPr>
          <w:rFonts w:ascii="微软雅黑" w:eastAsia="微软雅黑" w:hAnsi="微软雅黑" w:cs="微软雅黑" w:hint="eastAsia"/>
          <w:spacing w:val="12"/>
          <w:lang w:eastAsia="zh-CN"/>
        </w:rPr>
        <w:t>主力合约上涨</w:t>
      </w:r>
      <w:r w:rsidRPr="00805D32">
        <w:rPr>
          <w:rFonts w:ascii="微软雅黑" w:eastAsia="微软雅黑" w:hAnsi="微软雅黑" w:cs="微软雅黑"/>
          <w:spacing w:val="12"/>
          <w:lang w:eastAsia="zh-CN"/>
        </w:rPr>
        <w:t>2.47%</w:t>
      </w:r>
      <w:r w:rsidRPr="00805D32">
        <w:rPr>
          <w:rFonts w:ascii="微软雅黑" w:eastAsia="微软雅黑" w:hAnsi="微软雅黑" w:cs="微软雅黑" w:hint="eastAsia"/>
          <w:spacing w:val="12"/>
          <w:lang w:eastAsia="zh-CN"/>
        </w:rPr>
        <w:t>至</w:t>
      </w:r>
      <w:r w:rsidRPr="00805D32">
        <w:rPr>
          <w:rFonts w:ascii="微软雅黑" w:eastAsia="微软雅黑" w:hAnsi="微软雅黑" w:cs="微软雅黑"/>
          <w:spacing w:val="12"/>
          <w:lang w:eastAsia="zh-CN"/>
        </w:rPr>
        <w:t>5966.25</w:t>
      </w:r>
      <w:r w:rsidRPr="00805D32">
        <w:rPr>
          <w:rFonts w:ascii="微软雅黑" w:eastAsia="微软雅黑" w:hAnsi="微软雅黑" w:cs="微软雅黑" w:hint="eastAsia"/>
          <w:spacing w:val="12"/>
          <w:lang w:eastAsia="zh-CN"/>
        </w:rPr>
        <w:t>点。美国三大股指集体大幅收涨。特朗普在总统大选中胜出，其减税、放松监管等政策，预计对美国经济起到刺激作用，对美股形成利多。随着大选尘埃落定，美联储货币政策成为市场关注焦点，目前</w:t>
      </w:r>
      <w:r w:rsidRPr="00805D32">
        <w:rPr>
          <w:rFonts w:ascii="微软雅黑" w:eastAsia="微软雅黑" w:hAnsi="微软雅黑" w:cs="微软雅黑"/>
          <w:spacing w:val="12"/>
          <w:lang w:eastAsia="zh-CN"/>
        </w:rPr>
        <w:t>11</w:t>
      </w:r>
      <w:r w:rsidRPr="00805D32">
        <w:rPr>
          <w:rFonts w:ascii="微软雅黑" w:eastAsia="微软雅黑" w:hAnsi="微软雅黑" w:cs="微软雅黑" w:hint="eastAsia"/>
          <w:spacing w:val="12"/>
          <w:lang w:eastAsia="zh-CN"/>
        </w:rPr>
        <w:t>月降息</w:t>
      </w:r>
      <w:r w:rsidRPr="00805D32">
        <w:rPr>
          <w:rFonts w:ascii="微软雅黑" w:eastAsia="微软雅黑" w:hAnsi="微软雅黑" w:cs="微软雅黑"/>
          <w:spacing w:val="12"/>
          <w:lang w:eastAsia="zh-CN"/>
        </w:rPr>
        <w:t>25</w:t>
      </w:r>
      <w:r w:rsidRPr="00805D32">
        <w:rPr>
          <w:rFonts w:ascii="微软雅黑" w:eastAsia="微软雅黑" w:hAnsi="微软雅黑" w:cs="微软雅黑" w:hint="eastAsia"/>
          <w:spacing w:val="12"/>
          <w:lang w:eastAsia="zh-CN"/>
        </w:rPr>
        <w:t>个基点已基本无悬念，但市场对后续政策走向有一定分歧，市场关注议</w:t>
      </w:r>
      <w:proofErr w:type="gramStart"/>
      <w:r w:rsidRPr="00805D32">
        <w:rPr>
          <w:rFonts w:ascii="微软雅黑" w:eastAsia="微软雅黑" w:hAnsi="微软雅黑" w:cs="微软雅黑" w:hint="eastAsia"/>
          <w:spacing w:val="12"/>
          <w:lang w:eastAsia="zh-CN"/>
        </w:rPr>
        <w:t>息会议</w:t>
      </w:r>
      <w:proofErr w:type="gramEnd"/>
      <w:r w:rsidRPr="00805D32">
        <w:rPr>
          <w:rFonts w:ascii="微软雅黑" w:eastAsia="微软雅黑" w:hAnsi="微软雅黑" w:cs="微软雅黑" w:hint="eastAsia"/>
          <w:spacing w:val="12"/>
          <w:lang w:eastAsia="zh-CN"/>
        </w:rPr>
        <w:t>后鲍威尔的讲话。此外，</w:t>
      </w:r>
      <w:r w:rsidRPr="00805D32">
        <w:rPr>
          <w:rFonts w:ascii="微软雅黑" w:eastAsia="微软雅黑" w:hAnsi="微软雅黑" w:cs="微软雅黑"/>
          <w:spacing w:val="12"/>
          <w:lang w:eastAsia="zh-CN"/>
        </w:rPr>
        <w:t>2025</w:t>
      </w:r>
      <w:r w:rsidRPr="00805D32">
        <w:rPr>
          <w:rFonts w:ascii="微软雅黑" w:eastAsia="微软雅黑" w:hAnsi="微软雅黑" w:cs="微软雅黑" w:hint="eastAsia"/>
          <w:spacing w:val="12"/>
          <w:lang w:eastAsia="zh-CN"/>
        </w:rPr>
        <w:t>年</w:t>
      </w:r>
      <w:r w:rsidRPr="00805D32">
        <w:rPr>
          <w:rFonts w:ascii="微软雅黑" w:eastAsia="微软雅黑" w:hAnsi="微软雅黑" w:cs="微软雅黑"/>
          <w:spacing w:val="12"/>
          <w:lang w:eastAsia="zh-CN"/>
        </w:rPr>
        <w:t>2</w:t>
      </w:r>
      <w:r w:rsidRPr="00805D32">
        <w:rPr>
          <w:rFonts w:ascii="微软雅黑" w:eastAsia="微软雅黑" w:hAnsi="微软雅黑" w:cs="微软雅黑" w:hint="eastAsia"/>
          <w:spacing w:val="12"/>
          <w:lang w:eastAsia="zh-CN"/>
        </w:rPr>
        <w:t>月，特朗普将提名新美联储主席人选，届时预计会有更为鸽派的主席上任，在财政、货币均宽松的态势下，美股长期看多。策略上，建议逢低买入。</w:t>
      </w:r>
    </w:p>
    <w:p w:rsidR="009372C5" w:rsidRPr="00714A9B" w:rsidRDefault="00115A1A">
      <w:pPr>
        <w:spacing w:before="103" w:line="256" w:lineRule="auto"/>
        <w:ind w:right="743"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图3：S&amp;P500走势图</w:t>
      </w:r>
      <w:r w:rsidRPr="00714A9B">
        <w:rPr>
          <w:rFonts w:ascii="新宋体" w:eastAsia="新宋体" w:hAnsi="新宋体"/>
          <w:b/>
          <w:lang w:eastAsia="zh-CN"/>
        </w:rPr>
        <w:br w:type="textWrapping" w:clear="all"/>
      </w:r>
      <w:r w:rsidR="00805D32" w:rsidRPr="009300E6">
        <w:rPr>
          <w:rFonts w:ascii="新宋体" w:eastAsia="新宋体" w:hAnsi="新宋体"/>
          <w:b/>
          <w:noProof/>
          <w:lang w:eastAsia="zh-CN"/>
        </w:rPr>
        <w:drawing>
          <wp:inline distT="0" distB="0" distL="0" distR="0" wp14:anchorId="2B551869" wp14:editId="7A964DC1">
            <wp:extent cx="6098693" cy="1676400"/>
            <wp:effectExtent l="0" t="0" r="0" b="0"/>
            <wp:docPr id="11" name="图片 11" descr="C:\Users\Administrator\Documents\WeChat Files\wxid_vkxlzo0vqu7s22\FileStorage\Temp\1730940438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09404389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8477" cy="1679089"/>
                    </a:xfrm>
                    <a:prstGeom prst="rect">
                      <a:avLst/>
                    </a:prstGeom>
                    <a:noFill/>
                    <a:ln>
                      <a:noFill/>
                    </a:ln>
                  </pic:spPr>
                </pic:pic>
              </a:graphicData>
            </a:graphic>
          </wp:inline>
        </w:drawing>
      </w:r>
    </w:p>
    <w:p w:rsidR="009372C5" w:rsidRPr="00714A9B" w:rsidRDefault="00115A1A">
      <w:pPr>
        <w:spacing w:before="120" w:line="190" w:lineRule="auto"/>
        <w:ind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 xml:space="preserve"> 资料来源：wind、瑞达国际</w:t>
      </w:r>
    </w:p>
    <w:p w:rsidR="00D05119" w:rsidRPr="00714A9B"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714A9B" w:rsidRDefault="00115A1A">
      <w:pPr>
        <w:spacing w:before="103" w:line="256" w:lineRule="auto"/>
        <w:ind w:right="743"/>
        <w:jc w:val="both"/>
        <w:rPr>
          <w:rFonts w:ascii="微软雅黑" w:eastAsia="微软雅黑" w:hAnsi="微软雅黑" w:cs="微软雅黑"/>
          <w:b/>
          <w:bCs/>
          <w:spacing w:val="12"/>
          <w:lang w:eastAsia="zh-CN"/>
        </w:rPr>
      </w:pPr>
      <w:r w:rsidRPr="00714A9B">
        <w:rPr>
          <w:rFonts w:ascii="微软雅黑" w:eastAsia="微软雅黑" w:hAnsi="微软雅黑" w:cs="微软雅黑" w:hint="eastAsia"/>
          <w:b/>
          <w:bCs/>
          <w:spacing w:val="12"/>
          <w:lang w:eastAsia="zh-CN"/>
        </w:rPr>
        <w:t>富时中国A50</w:t>
      </w:r>
    </w:p>
    <w:p w:rsidR="009372C5" w:rsidRPr="00C07FA3" w:rsidRDefault="00805D32">
      <w:pPr>
        <w:spacing w:before="103" w:line="256" w:lineRule="auto"/>
        <w:ind w:right="743" w:firstLineChars="200" w:firstLine="468"/>
        <w:jc w:val="both"/>
        <w:rPr>
          <w:rFonts w:ascii="微软雅黑" w:eastAsia="微软雅黑" w:hAnsi="微软雅黑" w:cs="微软雅黑"/>
          <w:spacing w:val="12"/>
          <w:lang w:eastAsia="zh-CN"/>
        </w:rPr>
      </w:pPr>
      <w:r w:rsidRPr="00805D32">
        <w:rPr>
          <w:rFonts w:ascii="微软雅黑" w:eastAsia="微软雅黑" w:hAnsi="微软雅黑" w:cs="微软雅黑" w:hint="eastAsia"/>
          <w:spacing w:val="12"/>
          <w:lang w:eastAsia="zh-CN"/>
        </w:rPr>
        <w:t>截至</w:t>
      </w:r>
      <w:r w:rsidRPr="00805D32">
        <w:rPr>
          <w:rFonts w:ascii="微软雅黑" w:eastAsia="微软雅黑" w:hAnsi="微软雅黑" w:cs="微软雅黑"/>
          <w:spacing w:val="12"/>
          <w:lang w:eastAsia="zh-CN"/>
        </w:rPr>
        <w:t>11</w:t>
      </w:r>
      <w:r w:rsidRPr="00805D32">
        <w:rPr>
          <w:rFonts w:ascii="微软雅黑" w:eastAsia="微软雅黑" w:hAnsi="微软雅黑" w:cs="微软雅黑" w:hint="eastAsia"/>
          <w:spacing w:val="12"/>
          <w:lang w:eastAsia="zh-CN"/>
        </w:rPr>
        <w:t>月</w:t>
      </w:r>
      <w:r w:rsidRPr="00805D32">
        <w:rPr>
          <w:rFonts w:ascii="微软雅黑" w:eastAsia="微软雅黑" w:hAnsi="微软雅黑" w:cs="微软雅黑"/>
          <w:spacing w:val="12"/>
          <w:lang w:eastAsia="zh-CN"/>
        </w:rPr>
        <w:t>6</w:t>
      </w:r>
      <w:r w:rsidRPr="00805D32">
        <w:rPr>
          <w:rFonts w:ascii="微软雅黑" w:eastAsia="微软雅黑" w:hAnsi="微软雅黑" w:cs="微软雅黑" w:hint="eastAsia"/>
          <w:spacing w:val="12"/>
          <w:lang w:eastAsia="zh-CN"/>
        </w:rPr>
        <w:t>日，富时中国</w:t>
      </w:r>
      <w:r w:rsidRPr="00805D32">
        <w:rPr>
          <w:rFonts w:ascii="微软雅黑" w:eastAsia="微软雅黑" w:hAnsi="微软雅黑" w:cs="微软雅黑"/>
          <w:spacing w:val="12"/>
          <w:lang w:eastAsia="zh-CN"/>
        </w:rPr>
        <w:t>A50</w:t>
      </w:r>
      <w:r w:rsidRPr="00805D32">
        <w:rPr>
          <w:rFonts w:ascii="微软雅黑" w:eastAsia="微软雅黑" w:hAnsi="微软雅黑" w:cs="微软雅黑" w:hint="eastAsia"/>
          <w:spacing w:val="12"/>
          <w:lang w:eastAsia="zh-CN"/>
        </w:rPr>
        <w:t>指数下跌</w:t>
      </w:r>
      <w:r w:rsidRPr="00805D32">
        <w:rPr>
          <w:rFonts w:ascii="微软雅黑" w:eastAsia="微软雅黑" w:hAnsi="微软雅黑" w:cs="微软雅黑"/>
          <w:spacing w:val="12"/>
          <w:lang w:eastAsia="zh-CN"/>
        </w:rPr>
        <w:t>1.17%</w:t>
      </w:r>
      <w:r w:rsidRPr="00805D32">
        <w:rPr>
          <w:rFonts w:ascii="微软雅黑" w:eastAsia="微软雅黑" w:hAnsi="微软雅黑" w:cs="微软雅黑" w:hint="eastAsia"/>
          <w:spacing w:val="12"/>
          <w:lang w:eastAsia="zh-CN"/>
        </w:rPr>
        <w:t>至</w:t>
      </w:r>
      <w:r w:rsidRPr="00805D32">
        <w:rPr>
          <w:rFonts w:ascii="微软雅黑" w:eastAsia="微软雅黑" w:hAnsi="微软雅黑" w:cs="微软雅黑"/>
          <w:spacing w:val="12"/>
          <w:lang w:eastAsia="zh-CN"/>
        </w:rPr>
        <w:t>13562.5</w:t>
      </w:r>
      <w:r w:rsidRPr="00805D32">
        <w:rPr>
          <w:rFonts w:ascii="微软雅黑" w:eastAsia="微软雅黑" w:hAnsi="微软雅黑" w:cs="微软雅黑" w:hint="eastAsia"/>
          <w:spacing w:val="12"/>
          <w:lang w:eastAsia="zh-CN"/>
        </w:rPr>
        <w:t>点；新交所富时</w:t>
      </w:r>
      <w:r w:rsidRPr="00805D32">
        <w:rPr>
          <w:rFonts w:ascii="微软雅黑" w:eastAsia="微软雅黑" w:hAnsi="微软雅黑" w:cs="微软雅黑"/>
          <w:spacing w:val="12"/>
          <w:lang w:eastAsia="zh-CN"/>
        </w:rPr>
        <w:t>A50</w:t>
      </w:r>
      <w:r w:rsidRPr="00805D32">
        <w:rPr>
          <w:rFonts w:ascii="微软雅黑" w:eastAsia="微软雅黑" w:hAnsi="微软雅黑" w:cs="微软雅黑" w:hint="eastAsia"/>
          <w:spacing w:val="12"/>
          <w:lang w:eastAsia="zh-CN"/>
        </w:rPr>
        <w:t>期指主力合约下跌</w:t>
      </w:r>
      <w:r w:rsidRPr="00805D32">
        <w:rPr>
          <w:rFonts w:ascii="微软雅黑" w:eastAsia="微软雅黑" w:hAnsi="微软雅黑" w:cs="微软雅黑"/>
          <w:spacing w:val="12"/>
          <w:lang w:eastAsia="zh-CN"/>
        </w:rPr>
        <w:t>1.6%</w:t>
      </w:r>
      <w:r w:rsidRPr="00805D32">
        <w:rPr>
          <w:rFonts w:ascii="微软雅黑" w:eastAsia="微软雅黑" w:hAnsi="微软雅黑" w:cs="微软雅黑" w:hint="eastAsia"/>
          <w:spacing w:val="12"/>
          <w:lang w:eastAsia="zh-CN"/>
        </w:rPr>
        <w:t>至</w:t>
      </w:r>
      <w:r w:rsidRPr="00805D32">
        <w:rPr>
          <w:rFonts w:ascii="微软雅黑" w:eastAsia="微软雅黑" w:hAnsi="微软雅黑" w:cs="微软雅黑"/>
          <w:spacing w:val="12"/>
          <w:lang w:eastAsia="zh-CN"/>
        </w:rPr>
        <w:t>13594</w:t>
      </w:r>
      <w:r w:rsidRPr="00805D32">
        <w:rPr>
          <w:rFonts w:ascii="微软雅黑" w:eastAsia="微软雅黑" w:hAnsi="微软雅黑" w:cs="微软雅黑" w:hint="eastAsia"/>
          <w:spacing w:val="12"/>
          <w:lang w:eastAsia="zh-CN"/>
        </w:rPr>
        <w:t>点。国内方面，投资者密切关注</w:t>
      </w:r>
      <w:r w:rsidRPr="00805D32">
        <w:rPr>
          <w:rFonts w:ascii="微软雅黑" w:eastAsia="微软雅黑" w:hAnsi="微软雅黑" w:cs="微软雅黑"/>
          <w:spacing w:val="12"/>
          <w:lang w:eastAsia="zh-CN"/>
        </w:rPr>
        <w:t>11</w:t>
      </w:r>
      <w:r w:rsidRPr="00805D32">
        <w:rPr>
          <w:rFonts w:ascii="微软雅黑" w:eastAsia="微软雅黑" w:hAnsi="微软雅黑" w:cs="微软雅黑" w:hint="eastAsia"/>
          <w:spacing w:val="12"/>
          <w:lang w:eastAsia="zh-CN"/>
        </w:rPr>
        <w:t>月</w:t>
      </w:r>
      <w:r w:rsidRPr="00805D32">
        <w:rPr>
          <w:rFonts w:ascii="微软雅黑" w:eastAsia="微软雅黑" w:hAnsi="微软雅黑" w:cs="微软雅黑"/>
          <w:spacing w:val="12"/>
          <w:lang w:eastAsia="zh-CN"/>
        </w:rPr>
        <w:t>4</w:t>
      </w:r>
      <w:r w:rsidRPr="00805D32">
        <w:rPr>
          <w:rFonts w:ascii="微软雅黑" w:eastAsia="微软雅黑" w:hAnsi="微软雅黑" w:cs="微软雅黑" w:hint="eastAsia"/>
          <w:spacing w:val="12"/>
          <w:lang w:eastAsia="zh-CN"/>
        </w:rPr>
        <w:t>日至</w:t>
      </w:r>
      <w:r w:rsidRPr="00805D32">
        <w:rPr>
          <w:rFonts w:ascii="微软雅黑" w:eastAsia="微软雅黑" w:hAnsi="微软雅黑" w:cs="微软雅黑"/>
          <w:spacing w:val="12"/>
          <w:lang w:eastAsia="zh-CN"/>
        </w:rPr>
        <w:t>11</w:t>
      </w:r>
      <w:r w:rsidRPr="00805D32">
        <w:rPr>
          <w:rFonts w:ascii="微软雅黑" w:eastAsia="微软雅黑" w:hAnsi="微软雅黑" w:cs="微软雅黑" w:hint="eastAsia"/>
          <w:spacing w:val="12"/>
          <w:lang w:eastAsia="zh-CN"/>
        </w:rPr>
        <w:t>月</w:t>
      </w:r>
      <w:r w:rsidRPr="00805D32">
        <w:rPr>
          <w:rFonts w:ascii="微软雅黑" w:eastAsia="微软雅黑" w:hAnsi="微软雅黑" w:cs="微软雅黑"/>
          <w:spacing w:val="12"/>
          <w:lang w:eastAsia="zh-CN"/>
        </w:rPr>
        <w:t>8</w:t>
      </w:r>
      <w:r w:rsidRPr="00805D32">
        <w:rPr>
          <w:rFonts w:ascii="微软雅黑" w:eastAsia="微软雅黑" w:hAnsi="微软雅黑" w:cs="微软雅黑" w:hint="eastAsia"/>
          <w:spacing w:val="12"/>
          <w:lang w:eastAsia="zh-CN"/>
        </w:rPr>
        <w:t>日召开的人大常委会会议对增量财政政策规模的确定，市场对此抱有较高预期，或提前消化部分利好。海外方面，</w:t>
      </w:r>
      <w:proofErr w:type="gramStart"/>
      <w:r w:rsidRPr="00805D32">
        <w:rPr>
          <w:rFonts w:ascii="微软雅黑" w:eastAsia="微软雅黑" w:hAnsi="微软雅黑" w:cs="微软雅黑" w:hint="eastAsia"/>
          <w:spacing w:val="12"/>
          <w:lang w:eastAsia="zh-CN"/>
        </w:rPr>
        <w:t>特朗普</w:t>
      </w:r>
      <w:proofErr w:type="gramEnd"/>
      <w:r w:rsidRPr="00805D32">
        <w:rPr>
          <w:rFonts w:ascii="微软雅黑" w:eastAsia="微软雅黑" w:hAnsi="微软雅黑" w:cs="微软雅黑" w:hint="eastAsia"/>
          <w:spacing w:val="12"/>
          <w:lang w:eastAsia="zh-CN"/>
        </w:rPr>
        <w:t>上台后预计最先落地的是关税政策，贸易战利空</w:t>
      </w:r>
      <w:r w:rsidRPr="00805D32">
        <w:rPr>
          <w:rFonts w:ascii="微软雅黑" w:eastAsia="微软雅黑" w:hAnsi="微软雅黑" w:cs="微软雅黑"/>
          <w:spacing w:val="12"/>
          <w:lang w:eastAsia="zh-CN"/>
        </w:rPr>
        <w:t>A</w:t>
      </w:r>
      <w:r w:rsidRPr="00805D32">
        <w:rPr>
          <w:rFonts w:ascii="微软雅黑" w:eastAsia="微软雅黑" w:hAnsi="微软雅黑" w:cs="微软雅黑" w:hint="eastAsia"/>
          <w:spacing w:val="12"/>
          <w:lang w:eastAsia="zh-CN"/>
        </w:rPr>
        <w:t>股，同时加征关税会在两个层面推升美元，一是美国进口减少，二是带来输入性通胀使得高利率时间维持更长，</w:t>
      </w:r>
      <w:proofErr w:type="gramStart"/>
      <w:r w:rsidRPr="00805D32">
        <w:rPr>
          <w:rFonts w:ascii="微软雅黑" w:eastAsia="微软雅黑" w:hAnsi="微软雅黑" w:cs="微软雅黑" w:hint="eastAsia"/>
          <w:spacing w:val="12"/>
          <w:lang w:eastAsia="zh-CN"/>
        </w:rPr>
        <w:t>强美元</w:t>
      </w:r>
      <w:proofErr w:type="gramEnd"/>
      <w:r w:rsidRPr="00805D32">
        <w:rPr>
          <w:rFonts w:ascii="微软雅黑" w:eastAsia="微软雅黑" w:hAnsi="微软雅黑" w:cs="微软雅黑" w:hint="eastAsia"/>
          <w:spacing w:val="12"/>
          <w:lang w:eastAsia="zh-CN"/>
        </w:rPr>
        <w:t>产生的虹吸效果令</w:t>
      </w:r>
      <w:r w:rsidRPr="00805D32">
        <w:rPr>
          <w:rFonts w:ascii="微软雅黑" w:eastAsia="微软雅黑" w:hAnsi="微软雅黑" w:cs="微软雅黑"/>
          <w:spacing w:val="12"/>
          <w:lang w:eastAsia="zh-CN"/>
        </w:rPr>
        <w:t>A</w:t>
      </w:r>
      <w:r w:rsidRPr="00805D32">
        <w:rPr>
          <w:rFonts w:ascii="微软雅黑" w:eastAsia="微软雅黑" w:hAnsi="微软雅黑" w:cs="微软雅黑" w:hint="eastAsia"/>
          <w:spacing w:val="12"/>
          <w:lang w:eastAsia="zh-CN"/>
        </w:rPr>
        <w:t>股承压。同时，美联储维持高利率也在一定程度上掣肘国内货币政策。但是，国内财政政策也在发力，加上</w:t>
      </w:r>
      <w:r w:rsidRPr="00805D32">
        <w:rPr>
          <w:rFonts w:ascii="微软雅黑" w:eastAsia="微软雅黑" w:hAnsi="微软雅黑" w:cs="微软雅黑"/>
          <w:spacing w:val="12"/>
          <w:lang w:eastAsia="zh-CN"/>
        </w:rPr>
        <w:t>2025</w:t>
      </w:r>
      <w:r w:rsidRPr="00805D32">
        <w:rPr>
          <w:rFonts w:ascii="微软雅黑" w:eastAsia="微软雅黑" w:hAnsi="微软雅黑" w:cs="微软雅黑" w:hint="eastAsia"/>
          <w:spacing w:val="12"/>
          <w:lang w:eastAsia="zh-CN"/>
        </w:rPr>
        <w:t>年初会提名新美联储主席，可能会有鸽派主席上任，国内货币政策届时仍有宽松的可能，因此中长期股指看多。策略上，中长线上逢低做多，短线建议暂时观望。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805D32">
      <w:pPr>
        <w:spacing w:before="103" w:line="256" w:lineRule="auto"/>
        <w:ind w:right="743"/>
        <w:jc w:val="both"/>
        <w:rPr>
          <w:rFonts w:ascii="新宋体" w:eastAsia="新宋体" w:hAnsi="新宋体"/>
        </w:rPr>
      </w:pPr>
      <w:r w:rsidRPr="003C6A70">
        <w:rPr>
          <w:rFonts w:ascii="新宋体" w:eastAsia="新宋体" w:hAnsi="新宋体"/>
          <w:noProof/>
          <w:lang w:eastAsia="zh-CN"/>
        </w:rPr>
        <w:drawing>
          <wp:inline distT="0" distB="0" distL="0" distR="0" wp14:anchorId="361E4CE8" wp14:editId="43793E04">
            <wp:extent cx="6056679" cy="1666875"/>
            <wp:effectExtent l="0" t="0" r="1270" b="0"/>
            <wp:docPr id="2" name="图片 2" descr="C:\Users\Administrator\Documents\WeChat Files\wxid_vkxlzo0vqu7s22\FileStorage\Temp\173094087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09408703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2742" cy="1668544"/>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805D32" w:rsidP="00CB2E6B">
      <w:pPr>
        <w:spacing w:before="103" w:line="256" w:lineRule="auto"/>
        <w:ind w:right="743" w:firstLineChars="200" w:firstLine="468"/>
        <w:jc w:val="both"/>
        <w:rPr>
          <w:rFonts w:ascii="微软雅黑" w:eastAsia="微软雅黑" w:hAnsi="微软雅黑" w:cs="微软雅黑"/>
          <w:spacing w:val="12"/>
          <w:lang w:eastAsia="zh-CN"/>
        </w:rPr>
      </w:pPr>
      <w:r w:rsidRPr="00805D32">
        <w:rPr>
          <w:rFonts w:ascii="微软雅黑" w:eastAsia="微软雅黑" w:hAnsi="微软雅黑" w:cs="微软雅黑" w:hint="eastAsia"/>
          <w:spacing w:val="12"/>
          <w:lang w:eastAsia="zh-CN"/>
        </w:rPr>
        <w:t>观点：隔夜</w:t>
      </w:r>
      <w:r w:rsidRPr="00805D32">
        <w:rPr>
          <w:rFonts w:ascii="微软雅黑" w:eastAsia="微软雅黑" w:hAnsi="微软雅黑" w:cs="微软雅黑"/>
          <w:spacing w:val="12"/>
          <w:lang w:eastAsia="zh-CN"/>
        </w:rPr>
        <w:t>COMEX</w:t>
      </w:r>
      <w:r w:rsidRPr="00805D32">
        <w:rPr>
          <w:rFonts w:ascii="微软雅黑" w:eastAsia="微软雅黑" w:hAnsi="微软雅黑" w:cs="微软雅黑" w:hint="eastAsia"/>
          <w:spacing w:val="12"/>
          <w:lang w:eastAsia="zh-CN"/>
        </w:rPr>
        <w:t>铜震荡走弱，报收</w:t>
      </w:r>
      <w:r w:rsidRPr="00805D32">
        <w:rPr>
          <w:rFonts w:ascii="微软雅黑" w:eastAsia="微软雅黑" w:hAnsi="微软雅黑" w:cs="微软雅黑"/>
          <w:spacing w:val="12"/>
          <w:lang w:eastAsia="zh-CN"/>
        </w:rPr>
        <w:t>4.239</w:t>
      </w:r>
      <w:r w:rsidRPr="00805D32">
        <w:rPr>
          <w:rFonts w:ascii="微软雅黑" w:eastAsia="微软雅黑" w:hAnsi="微软雅黑" w:cs="微软雅黑" w:hint="eastAsia"/>
          <w:spacing w:val="12"/>
          <w:lang w:eastAsia="zh-CN"/>
        </w:rPr>
        <w:t>美元</w:t>
      </w:r>
      <w:r w:rsidRPr="00805D32">
        <w:rPr>
          <w:rFonts w:ascii="微软雅黑" w:eastAsia="微软雅黑" w:hAnsi="微软雅黑" w:cs="微软雅黑"/>
          <w:spacing w:val="12"/>
          <w:lang w:eastAsia="zh-CN"/>
        </w:rPr>
        <w:t>/</w:t>
      </w:r>
      <w:r w:rsidRPr="00805D32">
        <w:rPr>
          <w:rFonts w:ascii="微软雅黑" w:eastAsia="微软雅黑" w:hAnsi="微软雅黑" w:cs="微软雅黑" w:hint="eastAsia"/>
          <w:spacing w:val="12"/>
          <w:lang w:eastAsia="zh-CN"/>
        </w:rPr>
        <w:t>磅，涨跌幅</w:t>
      </w:r>
      <w:r w:rsidRPr="00805D32">
        <w:rPr>
          <w:rFonts w:ascii="微软雅黑" w:eastAsia="微软雅黑" w:hAnsi="微软雅黑" w:cs="微软雅黑"/>
          <w:spacing w:val="12"/>
          <w:lang w:eastAsia="zh-CN"/>
        </w:rPr>
        <w:t>-5.27%</w:t>
      </w:r>
      <w:r w:rsidRPr="00805D32">
        <w:rPr>
          <w:rFonts w:ascii="微软雅黑" w:eastAsia="微软雅黑" w:hAnsi="微软雅黑" w:cs="微软雅黑" w:hint="eastAsia"/>
          <w:spacing w:val="12"/>
          <w:lang w:eastAsia="zh-CN"/>
        </w:rPr>
        <w:t>。国际方面，美国共和党总统候选人特朗普宣布在</w:t>
      </w:r>
      <w:r w:rsidRPr="00805D32">
        <w:rPr>
          <w:rFonts w:ascii="微软雅黑" w:eastAsia="微软雅黑" w:hAnsi="微软雅黑" w:cs="微软雅黑"/>
          <w:spacing w:val="12"/>
          <w:lang w:eastAsia="zh-CN"/>
        </w:rPr>
        <w:t>2024</w:t>
      </w:r>
      <w:r w:rsidRPr="00805D32">
        <w:rPr>
          <w:rFonts w:ascii="微软雅黑" w:eastAsia="微软雅黑" w:hAnsi="微软雅黑" w:cs="微软雅黑" w:hint="eastAsia"/>
          <w:spacing w:val="12"/>
          <w:lang w:eastAsia="zh-CN"/>
        </w:rPr>
        <w:t>年总统选举中获胜。受此消息影响，美元走势偏强，有色金属皆受不同程度压制。国内方面，习近平在湖北考察时强调：各项工作特别是经济工作要进一步抓紧抓实，努力实现全年经济社会发展目标。库存方面，截至</w:t>
      </w:r>
      <w:r w:rsidRPr="00805D32">
        <w:rPr>
          <w:rFonts w:ascii="微软雅黑" w:eastAsia="微软雅黑" w:hAnsi="微软雅黑" w:cs="微软雅黑"/>
          <w:spacing w:val="12"/>
          <w:lang w:eastAsia="zh-CN"/>
        </w:rPr>
        <w:t>11</w:t>
      </w:r>
      <w:r w:rsidRPr="00805D32">
        <w:rPr>
          <w:rFonts w:ascii="微软雅黑" w:eastAsia="微软雅黑" w:hAnsi="微软雅黑" w:cs="微软雅黑" w:hint="eastAsia"/>
          <w:spacing w:val="12"/>
          <w:lang w:eastAsia="zh-CN"/>
        </w:rPr>
        <w:t>月</w:t>
      </w:r>
      <w:r w:rsidRPr="00805D32">
        <w:rPr>
          <w:rFonts w:ascii="微软雅黑" w:eastAsia="微软雅黑" w:hAnsi="微软雅黑" w:cs="微软雅黑"/>
          <w:spacing w:val="12"/>
          <w:lang w:eastAsia="zh-CN"/>
        </w:rPr>
        <w:t>6</w:t>
      </w:r>
      <w:r w:rsidRPr="00805D32">
        <w:rPr>
          <w:rFonts w:ascii="微软雅黑" w:eastAsia="微软雅黑" w:hAnsi="微软雅黑" w:cs="微软雅黑" w:hint="eastAsia"/>
          <w:spacing w:val="12"/>
          <w:lang w:eastAsia="zh-CN"/>
        </w:rPr>
        <w:t>日，</w:t>
      </w:r>
      <w:r w:rsidRPr="00805D32">
        <w:rPr>
          <w:rFonts w:ascii="微软雅黑" w:eastAsia="微软雅黑" w:hAnsi="微软雅黑" w:cs="微软雅黑"/>
          <w:spacing w:val="12"/>
          <w:lang w:eastAsia="zh-CN"/>
        </w:rPr>
        <w:t>LME</w:t>
      </w:r>
      <w:r w:rsidRPr="00805D32">
        <w:rPr>
          <w:rFonts w:ascii="微软雅黑" w:eastAsia="微软雅黑" w:hAnsi="微软雅黑" w:cs="微软雅黑" w:hint="eastAsia"/>
          <w:spacing w:val="12"/>
          <w:lang w:eastAsia="zh-CN"/>
        </w:rPr>
        <w:t>铜库存为</w:t>
      </w:r>
      <w:r w:rsidRPr="00805D32">
        <w:rPr>
          <w:rFonts w:ascii="微软雅黑" w:eastAsia="微软雅黑" w:hAnsi="微软雅黑" w:cs="微软雅黑"/>
          <w:spacing w:val="12"/>
          <w:lang w:eastAsia="zh-CN"/>
        </w:rPr>
        <w:t>272550</w:t>
      </w:r>
      <w:r w:rsidRPr="00805D32">
        <w:rPr>
          <w:rFonts w:ascii="微软雅黑" w:eastAsia="微软雅黑" w:hAnsi="微软雅黑" w:cs="微软雅黑" w:hint="eastAsia"/>
          <w:spacing w:val="12"/>
          <w:lang w:eastAsia="zh-CN"/>
        </w:rPr>
        <w:t>吨，环比</w:t>
      </w:r>
      <w:r w:rsidRPr="00805D32">
        <w:rPr>
          <w:rFonts w:ascii="微软雅黑" w:eastAsia="微软雅黑" w:hAnsi="微软雅黑" w:cs="微软雅黑"/>
          <w:spacing w:val="12"/>
          <w:lang w:eastAsia="zh-CN"/>
        </w:rPr>
        <w:t>-425</w:t>
      </w:r>
      <w:r w:rsidRPr="00805D32">
        <w:rPr>
          <w:rFonts w:ascii="微软雅黑" w:eastAsia="微软雅黑" w:hAnsi="微软雅黑" w:cs="微软雅黑" w:hint="eastAsia"/>
          <w:spacing w:val="12"/>
          <w:lang w:eastAsia="zh-CN"/>
        </w:rPr>
        <w:t>吨；</w:t>
      </w:r>
      <w:r w:rsidRPr="00805D32">
        <w:rPr>
          <w:rFonts w:ascii="微软雅黑" w:eastAsia="微软雅黑" w:hAnsi="微软雅黑" w:cs="微软雅黑"/>
          <w:spacing w:val="12"/>
          <w:lang w:eastAsia="zh-CN"/>
        </w:rPr>
        <w:t>COMEX</w:t>
      </w:r>
      <w:r w:rsidRPr="00805D32">
        <w:rPr>
          <w:rFonts w:ascii="微软雅黑" w:eastAsia="微软雅黑" w:hAnsi="微软雅黑" w:cs="微软雅黑" w:hint="eastAsia"/>
          <w:spacing w:val="12"/>
          <w:lang w:eastAsia="zh-CN"/>
        </w:rPr>
        <w:t>铜库存</w:t>
      </w:r>
      <w:r w:rsidRPr="00805D32">
        <w:rPr>
          <w:rFonts w:ascii="微软雅黑" w:eastAsia="微软雅黑" w:hAnsi="微软雅黑" w:cs="微软雅黑"/>
          <w:spacing w:val="12"/>
          <w:lang w:eastAsia="zh-CN"/>
        </w:rPr>
        <w:t>89017</w:t>
      </w:r>
      <w:r w:rsidRPr="00805D32">
        <w:rPr>
          <w:rFonts w:ascii="微软雅黑" w:eastAsia="微软雅黑" w:hAnsi="微软雅黑" w:cs="微软雅黑" w:hint="eastAsia"/>
          <w:spacing w:val="12"/>
          <w:lang w:eastAsia="zh-CN"/>
        </w:rPr>
        <w:t>短吨，环比持平；</w:t>
      </w:r>
      <w:r w:rsidRPr="00805D32">
        <w:rPr>
          <w:rFonts w:ascii="微软雅黑" w:eastAsia="微软雅黑" w:hAnsi="微软雅黑" w:cs="微软雅黑"/>
          <w:spacing w:val="12"/>
          <w:lang w:eastAsia="zh-CN"/>
        </w:rPr>
        <w:t>SHFE</w:t>
      </w:r>
      <w:r w:rsidRPr="00805D32">
        <w:rPr>
          <w:rFonts w:ascii="微软雅黑" w:eastAsia="微软雅黑" w:hAnsi="微软雅黑" w:cs="微软雅黑" w:hint="eastAsia"/>
          <w:spacing w:val="12"/>
          <w:lang w:eastAsia="zh-CN"/>
        </w:rPr>
        <w:t>每日仓单</w:t>
      </w:r>
      <w:r w:rsidRPr="00805D32">
        <w:rPr>
          <w:rFonts w:ascii="微软雅黑" w:eastAsia="微软雅黑" w:hAnsi="微软雅黑" w:cs="微软雅黑"/>
          <w:spacing w:val="12"/>
          <w:lang w:eastAsia="zh-CN"/>
        </w:rPr>
        <w:t>45867</w:t>
      </w:r>
      <w:r w:rsidRPr="00805D32">
        <w:rPr>
          <w:rFonts w:ascii="微软雅黑" w:eastAsia="微软雅黑" w:hAnsi="微软雅黑" w:cs="微软雅黑" w:hint="eastAsia"/>
          <w:spacing w:val="12"/>
          <w:lang w:eastAsia="zh-CN"/>
        </w:rPr>
        <w:t>吨，环比</w:t>
      </w:r>
      <w:r w:rsidRPr="00805D32">
        <w:rPr>
          <w:rFonts w:ascii="微软雅黑" w:eastAsia="微软雅黑" w:hAnsi="微软雅黑" w:cs="微软雅黑"/>
          <w:spacing w:val="12"/>
          <w:lang w:eastAsia="zh-CN"/>
        </w:rPr>
        <w:t>-1530</w:t>
      </w:r>
      <w:r w:rsidRPr="00805D32">
        <w:rPr>
          <w:rFonts w:ascii="微软雅黑" w:eastAsia="微软雅黑" w:hAnsi="微软雅黑" w:cs="微软雅黑" w:hint="eastAsia"/>
          <w:spacing w:val="12"/>
          <w:lang w:eastAsia="zh-CN"/>
        </w:rPr>
        <w:t>吨。美元美债方面，由于特朗普胜选后的移民、税收和贸易政策预计将刺激美国更高的增长和通胀，美元指数飙升至四个月新高，最终收涨</w:t>
      </w:r>
      <w:r w:rsidRPr="00805D32">
        <w:rPr>
          <w:rFonts w:ascii="微软雅黑" w:eastAsia="微软雅黑" w:hAnsi="微软雅黑" w:cs="微软雅黑"/>
          <w:spacing w:val="12"/>
          <w:lang w:eastAsia="zh-CN"/>
        </w:rPr>
        <w:t>1.686%</w:t>
      </w:r>
      <w:r w:rsidRPr="00805D32">
        <w:rPr>
          <w:rFonts w:ascii="微软雅黑" w:eastAsia="微软雅黑" w:hAnsi="微软雅黑" w:cs="微软雅黑" w:hint="eastAsia"/>
          <w:spacing w:val="12"/>
          <w:lang w:eastAsia="zh-CN"/>
        </w:rPr>
        <w:t>，报</w:t>
      </w:r>
      <w:r w:rsidRPr="00805D32">
        <w:rPr>
          <w:rFonts w:ascii="微软雅黑" w:eastAsia="微软雅黑" w:hAnsi="微软雅黑" w:cs="微软雅黑"/>
          <w:spacing w:val="12"/>
          <w:lang w:eastAsia="zh-CN"/>
        </w:rPr>
        <w:t>105.16</w:t>
      </w:r>
      <w:r w:rsidRPr="00805D32">
        <w:rPr>
          <w:rFonts w:ascii="微软雅黑" w:eastAsia="微软雅黑" w:hAnsi="微软雅黑" w:cs="微软雅黑" w:hint="eastAsia"/>
          <w:spacing w:val="12"/>
          <w:lang w:eastAsia="zh-CN"/>
        </w:rPr>
        <w:t>，创</w:t>
      </w:r>
      <w:r w:rsidRPr="00805D32">
        <w:rPr>
          <w:rFonts w:ascii="微软雅黑" w:eastAsia="微软雅黑" w:hAnsi="微软雅黑" w:cs="微软雅黑"/>
          <w:spacing w:val="12"/>
          <w:lang w:eastAsia="zh-CN"/>
        </w:rPr>
        <w:t>2020</w:t>
      </w:r>
      <w:r w:rsidRPr="00805D32">
        <w:rPr>
          <w:rFonts w:ascii="微软雅黑" w:eastAsia="微软雅黑" w:hAnsi="微软雅黑" w:cs="微软雅黑" w:hint="eastAsia"/>
          <w:spacing w:val="12"/>
          <w:lang w:eastAsia="zh-CN"/>
        </w:rPr>
        <w:t>年</w:t>
      </w:r>
      <w:r w:rsidRPr="00805D32">
        <w:rPr>
          <w:rFonts w:ascii="微软雅黑" w:eastAsia="微软雅黑" w:hAnsi="微软雅黑" w:cs="微软雅黑"/>
          <w:spacing w:val="12"/>
          <w:lang w:eastAsia="zh-CN"/>
        </w:rPr>
        <w:t>3</w:t>
      </w:r>
      <w:r w:rsidRPr="00805D32">
        <w:rPr>
          <w:rFonts w:ascii="微软雅黑" w:eastAsia="微软雅黑" w:hAnsi="微软雅黑" w:cs="微软雅黑" w:hint="eastAsia"/>
          <w:spacing w:val="12"/>
          <w:lang w:eastAsia="zh-CN"/>
        </w:rPr>
        <w:t>月以来最大单日涨幅。美债收益率全线上涨，基准的</w:t>
      </w:r>
      <w:proofErr w:type="gramStart"/>
      <w:r w:rsidRPr="00805D32">
        <w:rPr>
          <w:rFonts w:ascii="微软雅黑" w:eastAsia="微软雅黑" w:hAnsi="微软雅黑" w:cs="微软雅黑"/>
          <w:spacing w:val="12"/>
          <w:lang w:eastAsia="zh-CN"/>
        </w:rPr>
        <w:t>10</w:t>
      </w:r>
      <w:r w:rsidRPr="00805D32">
        <w:rPr>
          <w:rFonts w:ascii="微软雅黑" w:eastAsia="微软雅黑" w:hAnsi="微软雅黑" w:cs="微软雅黑" w:hint="eastAsia"/>
          <w:spacing w:val="12"/>
          <w:lang w:eastAsia="zh-CN"/>
        </w:rPr>
        <w:t>年期美债</w:t>
      </w:r>
      <w:proofErr w:type="gramEnd"/>
      <w:r w:rsidRPr="00805D32">
        <w:rPr>
          <w:rFonts w:ascii="微软雅黑" w:eastAsia="微软雅黑" w:hAnsi="微软雅黑" w:cs="微软雅黑" w:hint="eastAsia"/>
          <w:spacing w:val="12"/>
          <w:lang w:eastAsia="zh-CN"/>
        </w:rPr>
        <w:t>收益率收报</w:t>
      </w:r>
      <w:r w:rsidRPr="00805D32">
        <w:rPr>
          <w:rFonts w:ascii="微软雅黑" w:eastAsia="微软雅黑" w:hAnsi="微软雅黑" w:cs="微软雅黑"/>
          <w:spacing w:val="12"/>
          <w:lang w:eastAsia="zh-CN"/>
        </w:rPr>
        <w:t>4.435%</w:t>
      </w:r>
      <w:r w:rsidRPr="00805D32">
        <w:rPr>
          <w:rFonts w:ascii="微软雅黑" w:eastAsia="微软雅黑" w:hAnsi="微软雅黑" w:cs="微软雅黑" w:hint="eastAsia"/>
          <w:spacing w:val="12"/>
          <w:lang w:eastAsia="zh-CN"/>
        </w:rPr>
        <w:t>；对货币政策更敏感的</w:t>
      </w:r>
      <w:proofErr w:type="gramStart"/>
      <w:r w:rsidRPr="00805D32">
        <w:rPr>
          <w:rFonts w:ascii="微软雅黑" w:eastAsia="微软雅黑" w:hAnsi="微软雅黑" w:cs="微软雅黑" w:hint="eastAsia"/>
          <w:spacing w:val="12"/>
          <w:lang w:eastAsia="zh-CN"/>
        </w:rPr>
        <w:t>两年期美债</w:t>
      </w:r>
      <w:proofErr w:type="gramEnd"/>
      <w:r w:rsidRPr="00805D32">
        <w:rPr>
          <w:rFonts w:ascii="微软雅黑" w:eastAsia="微软雅黑" w:hAnsi="微软雅黑" w:cs="微软雅黑" w:hint="eastAsia"/>
          <w:spacing w:val="12"/>
          <w:lang w:eastAsia="zh-CN"/>
        </w:rPr>
        <w:t>收益率收报</w:t>
      </w:r>
      <w:r w:rsidRPr="00805D32">
        <w:rPr>
          <w:rFonts w:ascii="微软雅黑" w:eastAsia="微软雅黑" w:hAnsi="微软雅黑" w:cs="微软雅黑"/>
          <w:spacing w:val="12"/>
          <w:lang w:eastAsia="zh-CN"/>
        </w:rPr>
        <w:t>4.266%</w:t>
      </w:r>
      <w:r w:rsidRPr="00805D32">
        <w:rPr>
          <w:rFonts w:ascii="微软雅黑" w:eastAsia="微软雅黑" w:hAnsi="微软雅黑" w:cs="微软雅黑" w:hint="eastAsia"/>
          <w:spacing w:val="12"/>
          <w:lang w:eastAsia="zh-CN"/>
        </w:rPr>
        <w:t>。操作建议，</w:t>
      </w:r>
      <w:proofErr w:type="gramStart"/>
      <w:r w:rsidRPr="00805D32">
        <w:rPr>
          <w:rFonts w:ascii="微软雅黑" w:eastAsia="微软雅黑" w:hAnsi="微软雅黑" w:cs="微软雅黑" w:hint="eastAsia"/>
          <w:spacing w:val="12"/>
          <w:lang w:eastAsia="zh-CN"/>
        </w:rPr>
        <w:t>纽</w:t>
      </w:r>
      <w:proofErr w:type="gramEnd"/>
      <w:r w:rsidRPr="00805D32">
        <w:rPr>
          <w:rFonts w:ascii="微软雅黑" w:eastAsia="微软雅黑" w:hAnsi="微软雅黑" w:cs="微软雅黑" w:hint="eastAsia"/>
          <w:spacing w:val="12"/>
          <w:lang w:eastAsia="zh-CN"/>
        </w:rPr>
        <w:t>铜主力合约轻仓逢高抛空交易，仅供参考。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805D32">
      <w:pPr>
        <w:spacing w:before="103" w:line="256" w:lineRule="auto"/>
        <w:ind w:right="743"/>
        <w:jc w:val="both"/>
      </w:pPr>
      <w:r>
        <w:rPr>
          <w:noProof/>
          <w:lang w:eastAsia="zh-CN"/>
        </w:rPr>
        <w:drawing>
          <wp:inline distT="0" distB="0" distL="0" distR="0" wp14:anchorId="7F5E75C9" wp14:editId="65D9A65D">
            <wp:extent cx="6064376" cy="2495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4213" cy="2499598"/>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5E5F4F" w:rsidRDefault="005E5F4F"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6D7D9B" w:rsidRPr="00107653" w:rsidRDefault="00805D32" w:rsidP="00714A9B">
      <w:pPr>
        <w:spacing w:before="103" w:line="256" w:lineRule="auto"/>
        <w:ind w:right="743" w:firstLine="448"/>
        <w:jc w:val="both"/>
        <w:rPr>
          <w:rFonts w:ascii="微软雅黑" w:eastAsia="微软雅黑" w:hAnsi="微软雅黑" w:cs="微软雅黑"/>
          <w:spacing w:val="12"/>
          <w:lang w:eastAsia="zh-CN"/>
        </w:rPr>
      </w:pPr>
      <w:proofErr w:type="gramStart"/>
      <w:r w:rsidRPr="00805D32">
        <w:rPr>
          <w:rFonts w:ascii="微软雅黑" w:eastAsia="微软雅黑" w:hAnsi="微软雅黑" w:cs="微软雅黑" w:hint="eastAsia"/>
          <w:spacing w:val="12"/>
          <w:lang w:eastAsia="zh-CN"/>
        </w:rPr>
        <w:t>夜盘沪</w:t>
      </w:r>
      <w:proofErr w:type="gramEnd"/>
      <w:r w:rsidRPr="00805D32">
        <w:rPr>
          <w:rFonts w:ascii="微软雅黑" w:eastAsia="微软雅黑" w:hAnsi="微软雅黑" w:cs="微软雅黑" w:hint="eastAsia"/>
          <w:spacing w:val="12"/>
          <w:lang w:eastAsia="zh-CN"/>
        </w:rPr>
        <w:t>市贵金属普遍收跌，</w:t>
      </w:r>
      <w:proofErr w:type="gramStart"/>
      <w:r w:rsidRPr="00805D32">
        <w:rPr>
          <w:rFonts w:ascii="微软雅黑" w:eastAsia="微软雅黑" w:hAnsi="微软雅黑" w:cs="微软雅黑" w:hint="eastAsia"/>
          <w:spacing w:val="12"/>
          <w:lang w:eastAsia="zh-CN"/>
        </w:rPr>
        <w:t>沪银跌幅</w:t>
      </w:r>
      <w:proofErr w:type="gramEnd"/>
      <w:r w:rsidRPr="00805D32">
        <w:rPr>
          <w:rFonts w:ascii="微软雅黑" w:eastAsia="微软雅黑" w:hAnsi="微软雅黑" w:cs="微软雅黑" w:hint="eastAsia"/>
          <w:spacing w:val="12"/>
          <w:lang w:eastAsia="zh-CN"/>
        </w:rPr>
        <w:t>较大。本次美国大选共和党赢得总统竞选的同时也锁定了多数国会席位取得双赢局面，有利未来美国政府执行特朗普所推崇的企业减税、增加关税、加强移民管制以及放宽传统能源行业监管等政策。在此情况下，未来美国经济增速预期或大幅抬升，同时劳动力市场走弱的风险减小，核心通胀水平在居民收入得到一定保障的情况下或维持一定韧性，中长期自然利率水平或随之上移，未来美联储降息阻力在此情况下或有所回升，而非美国家央行为防止利差大幅</w:t>
      </w:r>
      <w:proofErr w:type="gramStart"/>
      <w:r w:rsidRPr="00805D32">
        <w:rPr>
          <w:rFonts w:ascii="微软雅黑" w:eastAsia="微软雅黑" w:hAnsi="微软雅黑" w:cs="微软雅黑" w:hint="eastAsia"/>
          <w:spacing w:val="12"/>
          <w:lang w:eastAsia="zh-CN"/>
        </w:rPr>
        <w:t>走阔或</w:t>
      </w:r>
      <w:proofErr w:type="gramEnd"/>
      <w:r w:rsidRPr="00805D32">
        <w:rPr>
          <w:rFonts w:ascii="微软雅黑" w:eastAsia="微软雅黑" w:hAnsi="微软雅黑" w:cs="微软雅黑" w:hint="eastAsia"/>
          <w:spacing w:val="12"/>
          <w:lang w:eastAsia="zh-CN"/>
        </w:rPr>
        <w:t>相对放缓货币政策宽松进程，全球经济增速不确定性相对增加。往后看，对贵金属而言，中短期内美国经济增速</w:t>
      </w:r>
      <w:proofErr w:type="gramStart"/>
      <w:r w:rsidRPr="00805D32">
        <w:rPr>
          <w:rFonts w:ascii="微软雅黑" w:eastAsia="微软雅黑" w:hAnsi="微软雅黑" w:cs="微软雅黑" w:hint="eastAsia"/>
          <w:spacing w:val="12"/>
          <w:lang w:eastAsia="zh-CN"/>
        </w:rPr>
        <w:t>预期走</w:t>
      </w:r>
      <w:proofErr w:type="gramEnd"/>
      <w:r w:rsidRPr="00805D32">
        <w:rPr>
          <w:rFonts w:ascii="微软雅黑" w:eastAsia="微软雅黑" w:hAnsi="微软雅黑" w:cs="微软雅黑" w:hint="eastAsia"/>
          <w:spacing w:val="12"/>
          <w:lang w:eastAsia="zh-CN"/>
        </w:rPr>
        <w:t>强或相对提</w:t>
      </w:r>
      <w:proofErr w:type="gramStart"/>
      <w:r w:rsidRPr="00805D32">
        <w:rPr>
          <w:rFonts w:ascii="微软雅黑" w:eastAsia="微软雅黑" w:hAnsi="微软雅黑" w:cs="微软雅黑" w:hint="eastAsia"/>
          <w:spacing w:val="12"/>
          <w:lang w:eastAsia="zh-CN"/>
        </w:rPr>
        <w:t>振市场</w:t>
      </w:r>
      <w:proofErr w:type="gramEnd"/>
      <w:r w:rsidRPr="00805D32">
        <w:rPr>
          <w:rFonts w:ascii="微软雅黑" w:eastAsia="微软雅黑" w:hAnsi="微软雅黑" w:cs="微软雅黑" w:hint="eastAsia"/>
          <w:spacing w:val="12"/>
          <w:lang w:eastAsia="zh-CN"/>
        </w:rPr>
        <w:t>风险偏好，叠加利率预期回升、美元受利差影响走强及避险情绪走弱等因素影响，贵金属价格或相对承压。操作上建议，逢高做空，请投资者注意风险控制。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D01818">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lastRenderedPageBreak/>
        <w:drawing>
          <wp:inline distT="0" distB="0" distL="0" distR="0" wp14:anchorId="31365ED0" wp14:editId="4F70FC18">
            <wp:extent cx="6095365" cy="1819275"/>
            <wp:effectExtent l="0" t="0" r="63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770" cy="1823276"/>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106677" w:rsidRPr="00701E59" w:rsidRDefault="00805D32" w:rsidP="00701E59">
      <w:pPr>
        <w:spacing w:before="103" w:line="256" w:lineRule="auto"/>
        <w:ind w:right="743" w:firstLineChars="200" w:firstLine="448"/>
        <w:jc w:val="both"/>
        <w:rPr>
          <w:rFonts w:ascii="微软雅黑" w:eastAsia="微软雅黑" w:hAnsi="微软雅黑" w:cs="微软雅黑"/>
          <w:spacing w:val="7"/>
          <w:lang w:eastAsia="zh-CN"/>
        </w:rPr>
      </w:pPr>
      <w:r w:rsidRPr="00805D32">
        <w:rPr>
          <w:rFonts w:ascii="微软雅黑" w:eastAsia="微软雅黑" w:hAnsi="微软雅黑" w:cs="微软雅黑" w:hint="eastAsia"/>
          <w:spacing w:val="7"/>
          <w:lang w:eastAsia="zh-CN"/>
        </w:rPr>
        <w:t>特朗普赢得美国大选，美联储</w:t>
      </w:r>
      <w:r w:rsidRPr="00805D32">
        <w:rPr>
          <w:rFonts w:ascii="微软雅黑" w:eastAsia="微软雅黑" w:hAnsi="微软雅黑" w:cs="微软雅黑"/>
          <w:spacing w:val="7"/>
          <w:lang w:eastAsia="zh-CN"/>
        </w:rPr>
        <w:t>11</w:t>
      </w:r>
      <w:r w:rsidRPr="00805D32">
        <w:rPr>
          <w:rFonts w:ascii="微软雅黑" w:eastAsia="微软雅黑" w:hAnsi="微软雅黑" w:cs="微软雅黑" w:hint="eastAsia"/>
          <w:spacing w:val="7"/>
          <w:lang w:eastAsia="zh-CN"/>
        </w:rPr>
        <w:t>月降息</w:t>
      </w:r>
      <w:r w:rsidRPr="00805D32">
        <w:rPr>
          <w:rFonts w:ascii="微软雅黑" w:eastAsia="微软雅黑" w:hAnsi="微软雅黑" w:cs="微软雅黑"/>
          <w:spacing w:val="7"/>
          <w:lang w:eastAsia="zh-CN"/>
        </w:rPr>
        <w:t>25</w:t>
      </w:r>
      <w:r w:rsidRPr="00805D32">
        <w:rPr>
          <w:rFonts w:ascii="微软雅黑" w:eastAsia="微软雅黑" w:hAnsi="微软雅黑" w:cs="微软雅黑" w:hint="eastAsia"/>
          <w:spacing w:val="7"/>
          <w:lang w:eastAsia="zh-CN"/>
        </w:rPr>
        <w:t>个基点预期上升，美元指数升至四个月高位，国际原油收跌。欧佩克联盟将自愿减产措施延长至</w:t>
      </w:r>
      <w:r w:rsidRPr="00805D32">
        <w:rPr>
          <w:rFonts w:ascii="微软雅黑" w:eastAsia="微软雅黑" w:hAnsi="微软雅黑" w:cs="微软雅黑"/>
          <w:spacing w:val="7"/>
          <w:lang w:eastAsia="zh-CN"/>
        </w:rPr>
        <w:t>12</w:t>
      </w:r>
      <w:r w:rsidRPr="00805D32">
        <w:rPr>
          <w:rFonts w:ascii="微软雅黑" w:eastAsia="微软雅黑" w:hAnsi="微软雅黑" w:cs="微软雅黑" w:hint="eastAsia"/>
          <w:spacing w:val="7"/>
          <w:lang w:eastAsia="zh-CN"/>
        </w:rPr>
        <w:t>月底；哈马斯拒绝最新停火提议，报道称伊朗正准备从伊拉克领土对以色列发动报复性打击，中东地缘局势动荡反复；热带风暴拉斐尔可能影响美国墨西哥湾原油生产，全球需求放缓忧虑压制市场，短线原油期价呈现震荡。技术上，</w:t>
      </w:r>
      <w:r w:rsidRPr="00805D32">
        <w:rPr>
          <w:rFonts w:ascii="微软雅黑" w:eastAsia="微软雅黑" w:hAnsi="微软雅黑" w:cs="微软雅黑"/>
          <w:spacing w:val="7"/>
          <w:lang w:eastAsia="zh-CN"/>
        </w:rPr>
        <w:t>SC2412</w:t>
      </w:r>
      <w:r w:rsidRPr="00805D32">
        <w:rPr>
          <w:rFonts w:ascii="微软雅黑" w:eastAsia="微软雅黑" w:hAnsi="微软雅黑" w:cs="微软雅黑" w:hint="eastAsia"/>
          <w:spacing w:val="7"/>
          <w:lang w:eastAsia="zh-CN"/>
        </w:rPr>
        <w:t>合约考验</w:t>
      </w:r>
      <w:r w:rsidRPr="00805D32">
        <w:rPr>
          <w:rFonts w:ascii="微软雅黑" w:eastAsia="微软雅黑" w:hAnsi="微软雅黑" w:cs="微软雅黑"/>
          <w:spacing w:val="7"/>
          <w:lang w:eastAsia="zh-CN"/>
        </w:rPr>
        <w:t>520</w:t>
      </w:r>
      <w:r w:rsidRPr="00805D32">
        <w:rPr>
          <w:rFonts w:ascii="微软雅黑" w:eastAsia="微软雅黑" w:hAnsi="微软雅黑" w:cs="微软雅黑" w:hint="eastAsia"/>
          <w:spacing w:val="7"/>
          <w:lang w:eastAsia="zh-CN"/>
        </w:rPr>
        <w:t>区域支撑，上方测试</w:t>
      </w:r>
      <w:r w:rsidRPr="00805D32">
        <w:rPr>
          <w:rFonts w:ascii="微软雅黑" w:eastAsia="微软雅黑" w:hAnsi="微软雅黑" w:cs="微软雅黑"/>
          <w:spacing w:val="7"/>
          <w:lang w:eastAsia="zh-CN"/>
        </w:rPr>
        <w:t>550</w:t>
      </w:r>
      <w:r w:rsidRPr="00805D32">
        <w:rPr>
          <w:rFonts w:ascii="微软雅黑" w:eastAsia="微软雅黑" w:hAnsi="微软雅黑" w:cs="微软雅黑" w:hint="eastAsia"/>
          <w:spacing w:val="7"/>
          <w:lang w:eastAsia="zh-CN"/>
        </w:rPr>
        <w:t>区域压力，短线呈现震荡走势。操作上，建议短线交易为主。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805D32">
      <w:pPr>
        <w:spacing w:before="103" w:line="256" w:lineRule="auto"/>
        <w:ind w:right="743"/>
        <w:jc w:val="both"/>
        <w:rPr>
          <w:lang w:eastAsia="zh-CN"/>
        </w:rPr>
      </w:pPr>
      <w:r>
        <w:rPr>
          <w:noProof/>
          <w:snapToGrid/>
          <w:lang w:eastAsia="zh-CN"/>
        </w:rPr>
        <w:drawing>
          <wp:inline distT="0" distB="0" distL="0" distR="0" wp14:anchorId="2E234A92" wp14:editId="6BF6F110">
            <wp:extent cx="6076315" cy="444817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4096" cy="4453871"/>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9372C5" w:rsidRDefault="005432AF" w:rsidP="0036330E">
      <w:pPr>
        <w:spacing w:before="120" w:line="190" w:lineRule="auto"/>
        <w:jc w:val="both"/>
        <w:rPr>
          <w:rFonts w:ascii="微软雅黑" w:eastAsia="微软雅黑" w:hAnsi="微软雅黑" w:cs="微软雅黑"/>
          <w:b/>
          <w:bCs/>
          <w:spacing w:val="12"/>
          <w:lang w:eastAsia="zh-CN"/>
        </w:rPr>
      </w:pPr>
      <w:bookmarkStart w:id="0" w:name="_GoBack"/>
      <w:bookmarkEnd w:id="0"/>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805D32" w:rsidP="00805D32">
      <w:pPr>
        <w:spacing w:before="103" w:line="256" w:lineRule="auto"/>
        <w:ind w:right="743" w:firstLine="448"/>
        <w:jc w:val="both"/>
        <w:rPr>
          <w:rFonts w:ascii="微软雅黑" w:eastAsia="微软雅黑" w:hAnsi="微软雅黑" w:cs="微软雅黑"/>
          <w:spacing w:val="12"/>
          <w:lang w:eastAsia="zh-CN"/>
        </w:rPr>
      </w:pPr>
      <w:r w:rsidRPr="00805D32">
        <w:rPr>
          <w:rFonts w:ascii="微软雅黑" w:eastAsia="微软雅黑" w:hAnsi="微软雅黑" w:cs="微软雅黑" w:hint="eastAsia"/>
          <w:spacing w:val="12"/>
          <w:lang w:eastAsia="zh-CN"/>
        </w:rPr>
        <w:t>洲际期货交易所（</w:t>
      </w:r>
      <w:r w:rsidRPr="00805D32">
        <w:rPr>
          <w:rFonts w:ascii="微软雅黑" w:eastAsia="微软雅黑" w:hAnsi="微软雅黑" w:cs="微软雅黑"/>
          <w:spacing w:val="12"/>
          <w:lang w:eastAsia="zh-CN"/>
        </w:rPr>
        <w:t>ICE</w:t>
      </w:r>
      <w:r w:rsidRPr="00805D32">
        <w:rPr>
          <w:rFonts w:ascii="微软雅黑" w:eastAsia="微软雅黑" w:hAnsi="微软雅黑" w:cs="微软雅黑" w:hint="eastAsia"/>
          <w:spacing w:val="12"/>
          <w:lang w:eastAsia="zh-CN"/>
        </w:rPr>
        <w:t>）原糖期货周三上涨，价格</w:t>
      </w:r>
      <w:proofErr w:type="gramStart"/>
      <w:r w:rsidRPr="00805D32">
        <w:rPr>
          <w:rFonts w:ascii="微软雅黑" w:eastAsia="微软雅黑" w:hAnsi="微软雅黑" w:cs="微软雅黑" w:hint="eastAsia"/>
          <w:spacing w:val="12"/>
          <w:lang w:eastAsia="zh-CN"/>
        </w:rPr>
        <w:t>自稍早下跌</w:t>
      </w:r>
      <w:proofErr w:type="gramEnd"/>
      <w:r w:rsidRPr="00805D32">
        <w:rPr>
          <w:rFonts w:ascii="微软雅黑" w:eastAsia="微软雅黑" w:hAnsi="微软雅黑" w:cs="微软雅黑" w:hint="eastAsia"/>
          <w:spacing w:val="12"/>
          <w:lang w:eastAsia="zh-CN"/>
        </w:rPr>
        <w:t>后反弹。交投最活跃的</w:t>
      </w:r>
      <w:r w:rsidRPr="00805D32">
        <w:rPr>
          <w:rFonts w:ascii="微软雅黑" w:eastAsia="微软雅黑" w:hAnsi="微软雅黑" w:cs="微软雅黑"/>
          <w:spacing w:val="12"/>
          <w:lang w:eastAsia="zh-CN"/>
        </w:rPr>
        <w:t>ICE 3</w:t>
      </w:r>
      <w:r w:rsidRPr="00805D32">
        <w:rPr>
          <w:rFonts w:ascii="微软雅黑" w:eastAsia="微软雅黑" w:hAnsi="微软雅黑" w:cs="微软雅黑" w:hint="eastAsia"/>
          <w:spacing w:val="12"/>
          <w:lang w:eastAsia="zh-CN"/>
        </w:rPr>
        <w:t>月原糖期货合约</w:t>
      </w:r>
      <w:proofErr w:type="gramStart"/>
      <w:r w:rsidRPr="00805D32">
        <w:rPr>
          <w:rFonts w:ascii="微软雅黑" w:eastAsia="微软雅黑" w:hAnsi="微软雅黑" w:cs="微软雅黑" w:hint="eastAsia"/>
          <w:spacing w:val="12"/>
          <w:lang w:eastAsia="zh-CN"/>
        </w:rPr>
        <w:t>收盘收</w:t>
      </w:r>
      <w:proofErr w:type="gramEnd"/>
      <w:r w:rsidRPr="00805D32">
        <w:rPr>
          <w:rFonts w:ascii="微软雅黑" w:eastAsia="微软雅黑" w:hAnsi="微软雅黑" w:cs="微软雅黑" w:hint="eastAsia"/>
          <w:spacing w:val="12"/>
          <w:lang w:eastAsia="zh-CN"/>
        </w:rPr>
        <w:t>涨</w:t>
      </w:r>
      <w:r w:rsidRPr="00805D32">
        <w:rPr>
          <w:rFonts w:ascii="微软雅黑" w:eastAsia="微软雅黑" w:hAnsi="微软雅黑" w:cs="微软雅黑"/>
          <w:spacing w:val="12"/>
          <w:lang w:eastAsia="zh-CN"/>
        </w:rPr>
        <w:t>0.13</w:t>
      </w:r>
      <w:r w:rsidRPr="00805D32">
        <w:rPr>
          <w:rFonts w:ascii="微软雅黑" w:eastAsia="微软雅黑" w:hAnsi="微软雅黑" w:cs="微软雅黑" w:hint="eastAsia"/>
          <w:spacing w:val="12"/>
          <w:lang w:eastAsia="zh-CN"/>
        </w:rPr>
        <w:t>美分或</w:t>
      </w:r>
      <w:r w:rsidRPr="00805D32">
        <w:rPr>
          <w:rFonts w:ascii="微软雅黑" w:eastAsia="微软雅黑" w:hAnsi="微软雅黑" w:cs="微软雅黑"/>
          <w:spacing w:val="12"/>
          <w:lang w:eastAsia="zh-CN"/>
        </w:rPr>
        <w:t>0.60%</w:t>
      </w:r>
      <w:r w:rsidRPr="00805D32">
        <w:rPr>
          <w:rFonts w:ascii="微软雅黑" w:eastAsia="微软雅黑" w:hAnsi="微软雅黑" w:cs="微软雅黑" w:hint="eastAsia"/>
          <w:spacing w:val="12"/>
          <w:lang w:eastAsia="zh-CN"/>
        </w:rPr>
        <w:t>，结算价每磅</w:t>
      </w:r>
      <w:r w:rsidRPr="00805D32">
        <w:rPr>
          <w:rFonts w:ascii="微软雅黑" w:eastAsia="微软雅黑" w:hAnsi="微软雅黑" w:cs="微软雅黑"/>
          <w:spacing w:val="12"/>
          <w:lang w:eastAsia="zh-CN"/>
        </w:rPr>
        <w:t>22.03</w:t>
      </w:r>
      <w:r w:rsidRPr="00805D32">
        <w:rPr>
          <w:rFonts w:ascii="微软雅黑" w:eastAsia="微软雅黑" w:hAnsi="微软雅黑" w:cs="微软雅黑" w:hint="eastAsia"/>
          <w:spacing w:val="12"/>
          <w:lang w:eastAsia="zh-CN"/>
        </w:rPr>
        <w:t>美分。巴西糖库存下降明显，短期对原糖期价仍有支撑。巴西农业和畜牧业部公布的数据显示，巴西中南部</w:t>
      </w:r>
      <w:r w:rsidRPr="00805D32">
        <w:rPr>
          <w:rFonts w:ascii="微软雅黑" w:eastAsia="微软雅黑" w:hAnsi="微软雅黑" w:cs="微软雅黑"/>
          <w:spacing w:val="12"/>
          <w:lang w:eastAsia="zh-CN"/>
        </w:rPr>
        <w:t>24/25</w:t>
      </w:r>
      <w:r w:rsidRPr="00805D32">
        <w:rPr>
          <w:rFonts w:ascii="微软雅黑" w:eastAsia="微软雅黑" w:hAnsi="微软雅黑" w:cs="微软雅黑" w:hint="eastAsia"/>
          <w:spacing w:val="12"/>
          <w:lang w:eastAsia="zh-CN"/>
        </w:rPr>
        <w:t>榨季截止</w:t>
      </w:r>
      <w:r w:rsidRPr="00805D32">
        <w:rPr>
          <w:rFonts w:ascii="微软雅黑" w:eastAsia="微软雅黑" w:hAnsi="微软雅黑" w:cs="微软雅黑"/>
          <w:spacing w:val="12"/>
          <w:lang w:eastAsia="zh-CN"/>
        </w:rPr>
        <w:t>10</w:t>
      </w:r>
      <w:r w:rsidRPr="00805D32">
        <w:rPr>
          <w:rFonts w:ascii="微软雅黑" w:eastAsia="微软雅黑" w:hAnsi="微软雅黑" w:cs="微软雅黑" w:hint="eastAsia"/>
          <w:spacing w:val="12"/>
          <w:lang w:eastAsia="zh-CN"/>
        </w:rPr>
        <w:t>月上半月糖库存为</w:t>
      </w:r>
      <w:r w:rsidRPr="00805D32">
        <w:rPr>
          <w:rFonts w:ascii="微软雅黑" w:eastAsia="微软雅黑" w:hAnsi="微软雅黑" w:cs="微软雅黑"/>
          <w:spacing w:val="12"/>
          <w:lang w:eastAsia="zh-CN"/>
        </w:rPr>
        <w:t>1046</w:t>
      </w:r>
      <w:r w:rsidRPr="00805D32">
        <w:rPr>
          <w:rFonts w:ascii="微软雅黑" w:eastAsia="微软雅黑" w:hAnsi="微软雅黑" w:cs="微软雅黑" w:hint="eastAsia"/>
          <w:spacing w:val="12"/>
          <w:lang w:eastAsia="zh-CN"/>
        </w:rPr>
        <w:t>万吨，同比下降</w:t>
      </w:r>
      <w:r w:rsidRPr="00805D32">
        <w:rPr>
          <w:rFonts w:ascii="微软雅黑" w:eastAsia="微软雅黑" w:hAnsi="微软雅黑" w:cs="微软雅黑"/>
          <w:spacing w:val="12"/>
          <w:lang w:eastAsia="zh-CN"/>
        </w:rPr>
        <w:t>31%</w:t>
      </w:r>
      <w:r w:rsidRPr="00805D32">
        <w:rPr>
          <w:rFonts w:ascii="微软雅黑" w:eastAsia="微软雅黑" w:hAnsi="微软雅黑" w:cs="微软雅黑" w:hint="eastAsia"/>
          <w:spacing w:val="12"/>
          <w:lang w:eastAsia="zh-CN"/>
        </w:rPr>
        <w:t>，其中原糖库存约</w:t>
      </w:r>
      <w:r w:rsidRPr="00805D32">
        <w:rPr>
          <w:rFonts w:ascii="微软雅黑" w:eastAsia="微软雅黑" w:hAnsi="微软雅黑" w:cs="微软雅黑"/>
          <w:spacing w:val="12"/>
          <w:lang w:eastAsia="zh-CN"/>
        </w:rPr>
        <w:t>610</w:t>
      </w:r>
      <w:r w:rsidRPr="00805D32">
        <w:rPr>
          <w:rFonts w:ascii="微软雅黑" w:eastAsia="微软雅黑" w:hAnsi="微软雅黑" w:cs="微软雅黑" w:hint="eastAsia"/>
          <w:spacing w:val="12"/>
          <w:lang w:eastAsia="zh-CN"/>
        </w:rPr>
        <w:t>万吨，同比下降</w:t>
      </w:r>
      <w:r w:rsidRPr="00805D32">
        <w:rPr>
          <w:rFonts w:ascii="微软雅黑" w:eastAsia="微软雅黑" w:hAnsi="微软雅黑" w:cs="微软雅黑"/>
          <w:spacing w:val="12"/>
          <w:lang w:eastAsia="zh-CN"/>
        </w:rPr>
        <w:t>36%</w:t>
      </w:r>
      <w:r w:rsidRPr="00805D32">
        <w:rPr>
          <w:rFonts w:ascii="微软雅黑" w:eastAsia="微软雅黑" w:hAnsi="微软雅黑" w:cs="微软雅黑" w:hint="eastAsia"/>
          <w:spacing w:val="12"/>
          <w:lang w:eastAsia="zh-CN"/>
        </w:rPr>
        <w:t>。</w:t>
      </w:r>
      <w:proofErr w:type="gramStart"/>
      <w:r w:rsidRPr="00805D32">
        <w:rPr>
          <w:rFonts w:ascii="微软雅黑" w:eastAsia="微软雅黑" w:hAnsi="微软雅黑" w:cs="微软雅黑" w:hint="eastAsia"/>
          <w:spacing w:val="12"/>
          <w:lang w:eastAsia="zh-CN"/>
        </w:rPr>
        <w:t>美糖主力</w:t>
      </w:r>
      <w:proofErr w:type="gramEnd"/>
      <w:r w:rsidRPr="00805D32">
        <w:rPr>
          <w:rFonts w:ascii="微软雅黑" w:eastAsia="微软雅黑" w:hAnsi="微软雅黑" w:cs="微软雅黑" w:hint="eastAsia"/>
          <w:spacing w:val="12"/>
          <w:lang w:eastAsia="zh-CN"/>
        </w:rPr>
        <w:t>价格关注上方压力</w:t>
      </w:r>
      <w:r w:rsidRPr="00805D32">
        <w:rPr>
          <w:rFonts w:ascii="微软雅黑" w:eastAsia="微软雅黑" w:hAnsi="微软雅黑" w:cs="微软雅黑"/>
          <w:spacing w:val="12"/>
          <w:lang w:eastAsia="zh-CN"/>
        </w:rPr>
        <w:t>23.5</w:t>
      </w:r>
      <w:r w:rsidRPr="00805D32">
        <w:rPr>
          <w:rFonts w:ascii="微软雅黑" w:eastAsia="微软雅黑" w:hAnsi="微软雅黑" w:cs="微软雅黑" w:hint="eastAsia"/>
          <w:spacing w:val="12"/>
          <w:lang w:eastAsia="zh-CN"/>
        </w:rPr>
        <w:t>美分</w:t>
      </w:r>
      <w:r w:rsidRPr="00805D32">
        <w:rPr>
          <w:rFonts w:ascii="微软雅黑" w:eastAsia="微软雅黑" w:hAnsi="微软雅黑" w:cs="微软雅黑"/>
          <w:spacing w:val="12"/>
          <w:lang w:eastAsia="zh-CN"/>
        </w:rPr>
        <w:t>/</w:t>
      </w:r>
      <w:r w:rsidRPr="00805D32">
        <w:rPr>
          <w:rFonts w:ascii="微软雅黑" w:eastAsia="微软雅黑" w:hAnsi="微软雅黑" w:cs="微软雅黑" w:hint="eastAsia"/>
          <w:spacing w:val="12"/>
          <w:lang w:eastAsia="zh-CN"/>
        </w:rPr>
        <w:t>磅，下方支撑</w:t>
      </w:r>
      <w:r w:rsidRPr="00805D32">
        <w:rPr>
          <w:rFonts w:ascii="微软雅黑" w:eastAsia="微软雅黑" w:hAnsi="微软雅黑" w:cs="微软雅黑"/>
          <w:spacing w:val="12"/>
          <w:lang w:eastAsia="zh-CN"/>
        </w:rPr>
        <w:t>19.0</w:t>
      </w:r>
      <w:r w:rsidRPr="00805D32">
        <w:rPr>
          <w:rFonts w:ascii="微软雅黑" w:eastAsia="微软雅黑" w:hAnsi="微软雅黑" w:cs="微软雅黑" w:hint="eastAsia"/>
          <w:spacing w:val="12"/>
          <w:lang w:eastAsia="zh-CN"/>
        </w:rPr>
        <w:t>美分</w:t>
      </w:r>
      <w:r w:rsidRPr="00805D32">
        <w:rPr>
          <w:rFonts w:ascii="微软雅黑" w:eastAsia="微软雅黑" w:hAnsi="微软雅黑" w:cs="微软雅黑"/>
          <w:spacing w:val="12"/>
          <w:lang w:eastAsia="zh-CN"/>
        </w:rPr>
        <w:t>/</w:t>
      </w:r>
      <w:r w:rsidRPr="00805D32">
        <w:rPr>
          <w:rFonts w:ascii="微软雅黑" w:eastAsia="微软雅黑" w:hAnsi="微软雅黑" w:cs="微软雅黑" w:hint="eastAsia"/>
          <w:spacing w:val="12"/>
          <w:lang w:eastAsia="zh-CN"/>
        </w:rPr>
        <w:t>磅。建议</w:t>
      </w:r>
      <w:r w:rsidRPr="00805D32">
        <w:rPr>
          <w:rFonts w:ascii="微软雅黑" w:eastAsia="微软雅黑" w:hAnsi="微软雅黑" w:cs="微软雅黑"/>
          <w:spacing w:val="12"/>
          <w:lang w:eastAsia="zh-CN"/>
        </w:rPr>
        <w:t>3</w:t>
      </w:r>
      <w:r w:rsidRPr="00805D32">
        <w:rPr>
          <w:rFonts w:ascii="微软雅黑" w:eastAsia="微软雅黑" w:hAnsi="微软雅黑" w:cs="微软雅黑" w:hint="eastAsia"/>
          <w:spacing w:val="12"/>
          <w:lang w:eastAsia="zh-CN"/>
        </w:rPr>
        <w:t>月</w:t>
      </w:r>
      <w:r w:rsidRPr="00805D32">
        <w:rPr>
          <w:rFonts w:ascii="微软雅黑" w:eastAsia="微软雅黑" w:hAnsi="微软雅黑" w:cs="微软雅黑"/>
          <w:spacing w:val="12"/>
          <w:lang w:eastAsia="zh-CN"/>
        </w:rPr>
        <w:t xml:space="preserve"> ICE </w:t>
      </w:r>
      <w:proofErr w:type="gramStart"/>
      <w:r w:rsidRPr="00805D32">
        <w:rPr>
          <w:rFonts w:ascii="微软雅黑" w:eastAsia="微软雅黑" w:hAnsi="微软雅黑" w:cs="微软雅黑" w:hint="eastAsia"/>
          <w:spacing w:val="12"/>
          <w:lang w:eastAsia="zh-CN"/>
        </w:rPr>
        <w:t>期糖短期</w:t>
      </w:r>
      <w:proofErr w:type="gramEnd"/>
      <w:r w:rsidRPr="00805D32">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805D32">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70939" cy="2257425"/>
            <wp:effectExtent l="0" t="0" r="6350" b="0"/>
            <wp:docPr id="16" name="图片 16" descr="QQ截图2024110708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QQ截图202411070803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0939" cy="225742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805D32" w:rsidP="00805D32">
      <w:pPr>
        <w:spacing w:before="103" w:line="256" w:lineRule="auto"/>
        <w:ind w:right="743" w:firstLine="448"/>
        <w:jc w:val="both"/>
        <w:rPr>
          <w:rFonts w:ascii="微软雅黑" w:eastAsia="微软雅黑" w:hAnsi="微软雅黑" w:cs="微软雅黑"/>
          <w:spacing w:val="12"/>
          <w:lang w:eastAsia="zh-CN"/>
        </w:rPr>
      </w:pPr>
      <w:r w:rsidRPr="00805D32">
        <w:rPr>
          <w:rFonts w:ascii="微软雅黑" w:eastAsia="微软雅黑" w:hAnsi="微软雅黑" w:cs="微软雅黑" w:hint="eastAsia"/>
          <w:spacing w:val="12"/>
          <w:lang w:eastAsia="zh-CN"/>
        </w:rPr>
        <w:t>洲际交易所</w:t>
      </w:r>
      <w:r w:rsidRPr="00805D32">
        <w:rPr>
          <w:rFonts w:ascii="微软雅黑" w:eastAsia="微软雅黑" w:hAnsi="微软雅黑" w:cs="微软雅黑"/>
          <w:spacing w:val="12"/>
          <w:lang w:eastAsia="zh-CN"/>
        </w:rPr>
        <w:t>(ICE)</w:t>
      </w:r>
      <w:r w:rsidRPr="00805D32">
        <w:rPr>
          <w:rFonts w:ascii="微软雅黑" w:eastAsia="微软雅黑" w:hAnsi="微软雅黑" w:cs="微软雅黑" w:hint="eastAsia"/>
          <w:spacing w:val="12"/>
          <w:lang w:eastAsia="zh-CN"/>
        </w:rPr>
        <w:t>棉花期货周三下滑至近两个月低位，承压于美国风险事件落地后的美元走强。交投最活跃的</w:t>
      </w:r>
      <w:r w:rsidRPr="00805D32">
        <w:rPr>
          <w:rFonts w:ascii="微软雅黑" w:eastAsia="微软雅黑" w:hAnsi="微软雅黑" w:cs="微软雅黑"/>
          <w:spacing w:val="12"/>
          <w:lang w:eastAsia="zh-CN"/>
        </w:rPr>
        <w:t>ICE 12</w:t>
      </w:r>
      <w:r w:rsidRPr="00805D32">
        <w:rPr>
          <w:rFonts w:ascii="微软雅黑" w:eastAsia="微软雅黑" w:hAnsi="微软雅黑" w:cs="微软雅黑" w:hint="eastAsia"/>
          <w:spacing w:val="12"/>
          <w:lang w:eastAsia="zh-CN"/>
        </w:rPr>
        <w:t>月</w:t>
      </w:r>
      <w:proofErr w:type="gramStart"/>
      <w:r w:rsidRPr="00805D32">
        <w:rPr>
          <w:rFonts w:ascii="微软雅黑" w:eastAsia="微软雅黑" w:hAnsi="微软雅黑" w:cs="微软雅黑" w:hint="eastAsia"/>
          <w:spacing w:val="12"/>
          <w:lang w:eastAsia="zh-CN"/>
        </w:rPr>
        <w:t>期棉收跌</w:t>
      </w:r>
      <w:proofErr w:type="gramEnd"/>
      <w:r w:rsidRPr="00805D32">
        <w:rPr>
          <w:rFonts w:ascii="微软雅黑" w:eastAsia="微软雅黑" w:hAnsi="微软雅黑" w:cs="微软雅黑"/>
          <w:spacing w:val="12"/>
          <w:lang w:eastAsia="zh-CN"/>
        </w:rPr>
        <w:t>0.26</w:t>
      </w:r>
      <w:r w:rsidRPr="00805D32">
        <w:rPr>
          <w:rFonts w:ascii="微软雅黑" w:eastAsia="微软雅黑" w:hAnsi="微软雅黑" w:cs="微软雅黑" w:hint="eastAsia"/>
          <w:spacing w:val="12"/>
          <w:lang w:eastAsia="zh-CN"/>
        </w:rPr>
        <w:t>美分或</w:t>
      </w:r>
      <w:r w:rsidRPr="00805D32">
        <w:rPr>
          <w:rFonts w:ascii="微软雅黑" w:eastAsia="微软雅黑" w:hAnsi="微软雅黑" w:cs="微软雅黑"/>
          <w:spacing w:val="12"/>
          <w:lang w:eastAsia="zh-CN"/>
        </w:rPr>
        <w:t>0.37%</w:t>
      </w:r>
      <w:r w:rsidRPr="00805D32">
        <w:rPr>
          <w:rFonts w:ascii="微软雅黑" w:eastAsia="微软雅黑" w:hAnsi="微软雅黑" w:cs="微软雅黑" w:hint="eastAsia"/>
          <w:spacing w:val="12"/>
          <w:lang w:eastAsia="zh-CN"/>
        </w:rPr>
        <w:t>，</w:t>
      </w:r>
      <w:proofErr w:type="gramStart"/>
      <w:r w:rsidRPr="00805D32">
        <w:rPr>
          <w:rFonts w:ascii="微软雅黑" w:eastAsia="微软雅黑" w:hAnsi="微软雅黑" w:cs="微软雅黑" w:hint="eastAsia"/>
          <w:spacing w:val="12"/>
          <w:lang w:eastAsia="zh-CN"/>
        </w:rPr>
        <w:t>结算价报</w:t>
      </w:r>
      <w:proofErr w:type="gramEnd"/>
      <w:r w:rsidRPr="00805D32">
        <w:rPr>
          <w:rFonts w:ascii="微软雅黑" w:eastAsia="微软雅黑" w:hAnsi="微软雅黑" w:cs="微软雅黑"/>
          <w:spacing w:val="12"/>
          <w:lang w:eastAsia="zh-CN"/>
        </w:rPr>
        <w:t>69.69</w:t>
      </w:r>
      <w:r w:rsidRPr="00805D32">
        <w:rPr>
          <w:rFonts w:ascii="微软雅黑" w:eastAsia="微软雅黑" w:hAnsi="微软雅黑" w:cs="微软雅黑" w:hint="eastAsia"/>
          <w:spacing w:val="12"/>
          <w:lang w:eastAsia="zh-CN"/>
        </w:rPr>
        <w:t>美分</w:t>
      </w:r>
      <w:r w:rsidRPr="00805D32">
        <w:rPr>
          <w:rFonts w:ascii="微软雅黑" w:eastAsia="微软雅黑" w:hAnsi="微软雅黑" w:cs="微软雅黑"/>
          <w:spacing w:val="12"/>
          <w:lang w:eastAsia="zh-CN"/>
        </w:rPr>
        <w:t>/</w:t>
      </w:r>
      <w:r w:rsidRPr="00805D32">
        <w:rPr>
          <w:rFonts w:ascii="微软雅黑" w:eastAsia="微软雅黑" w:hAnsi="微软雅黑" w:cs="微软雅黑" w:hint="eastAsia"/>
          <w:spacing w:val="12"/>
          <w:lang w:eastAsia="zh-CN"/>
        </w:rPr>
        <w:t>磅。据美国农业部</w:t>
      </w:r>
      <w:r w:rsidRPr="00805D32">
        <w:rPr>
          <w:rFonts w:ascii="微软雅黑" w:eastAsia="微软雅黑" w:hAnsi="微软雅黑" w:cs="微软雅黑"/>
          <w:spacing w:val="12"/>
          <w:lang w:eastAsia="zh-CN"/>
        </w:rPr>
        <w:t>(USDA)</w:t>
      </w:r>
      <w:r w:rsidRPr="00805D32">
        <w:rPr>
          <w:rFonts w:ascii="微软雅黑" w:eastAsia="微软雅黑" w:hAnsi="微软雅黑" w:cs="微软雅黑" w:hint="eastAsia"/>
          <w:spacing w:val="12"/>
          <w:lang w:eastAsia="zh-CN"/>
        </w:rPr>
        <w:t>报告显示，</w:t>
      </w:r>
      <w:proofErr w:type="gramStart"/>
      <w:r w:rsidRPr="00805D32">
        <w:rPr>
          <w:rFonts w:ascii="微软雅黑" w:eastAsia="微软雅黑" w:hAnsi="微软雅黑" w:cs="微软雅黑"/>
          <w:spacing w:val="12"/>
          <w:lang w:eastAsia="zh-CN"/>
        </w:rPr>
        <w:t>10</w:t>
      </w:r>
      <w:r w:rsidRPr="00805D32">
        <w:rPr>
          <w:rFonts w:ascii="微软雅黑" w:eastAsia="微软雅黑" w:hAnsi="微软雅黑" w:cs="微软雅黑" w:hint="eastAsia"/>
          <w:spacing w:val="12"/>
          <w:lang w:eastAsia="zh-CN"/>
        </w:rPr>
        <w:t>月</w:t>
      </w:r>
      <w:r w:rsidRPr="00805D32">
        <w:rPr>
          <w:rFonts w:ascii="微软雅黑" w:eastAsia="微软雅黑" w:hAnsi="微软雅黑" w:cs="微软雅黑"/>
          <w:spacing w:val="12"/>
          <w:lang w:eastAsia="zh-CN"/>
        </w:rPr>
        <w:t>24</w:t>
      </w:r>
      <w:r w:rsidRPr="00805D32">
        <w:rPr>
          <w:rFonts w:ascii="微软雅黑" w:eastAsia="微软雅黑" w:hAnsi="微软雅黑" w:cs="微软雅黑" w:hint="eastAsia"/>
          <w:spacing w:val="12"/>
          <w:lang w:eastAsia="zh-CN"/>
        </w:rPr>
        <w:t>日止当周</w:t>
      </w:r>
      <w:proofErr w:type="gramEnd"/>
      <w:r w:rsidRPr="00805D32">
        <w:rPr>
          <w:rFonts w:ascii="微软雅黑" w:eastAsia="微软雅黑" w:hAnsi="微软雅黑" w:cs="微软雅黑" w:hint="eastAsia"/>
          <w:spacing w:val="12"/>
          <w:lang w:eastAsia="zh-CN"/>
        </w:rPr>
        <w:t>，</w:t>
      </w:r>
      <w:r w:rsidRPr="00805D32">
        <w:rPr>
          <w:rFonts w:ascii="微软雅黑" w:eastAsia="微软雅黑" w:hAnsi="微软雅黑" w:cs="微软雅黑"/>
          <w:spacing w:val="12"/>
          <w:lang w:eastAsia="zh-CN"/>
        </w:rPr>
        <w:t>2024/25</w:t>
      </w:r>
      <w:r w:rsidRPr="00805D32">
        <w:rPr>
          <w:rFonts w:ascii="微软雅黑" w:eastAsia="微软雅黑" w:hAnsi="微软雅黑" w:cs="微软雅黑" w:hint="eastAsia"/>
          <w:spacing w:val="12"/>
          <w:lang w:eastAsia="zh-CN"/>
        </w:rPr>
        <w:t>年度美国陆地棉出口销售净增</w:t>
      </w:r>
      <w:r w:rsidRPr="00805D32">
        <w:rPr>
          <w:rFonts w:ascii="微软雅黑" w:eastAsia="微软雅黑" w:hAnsi="微软雅黑" w:cs="微软雅黑"/>
          <w:spacing w:val="12"/>
          <w:lang w:eastAsia="zh-CN"/>
        </w:rPr>
        <w:t>18.94</w:t>
      </w:r>
      <w:r w:rsidRPr="00805D32">
        <w:rPr>
          <w:rFonts w:ascii="微软雅黑" w:eastAsia="微软雅黑" w:hAnsi="微软雅黑" w:cs="微软雅黑" w:hint="eastAsia"/>
          <w:spacing w:val="12"/>
          <w:lang w:eastAsia="zh-CN"/>
        </w:rPr>
        <w:t>万包，较前周增长</w:t>
      </w:r>
      <w:r w:rsidRPr="00805D32">
        <w:rPr>
          <w:rFonts w:ascii="微软雅黑" w:eastAsia="微软雅黑" w:hAnsi="微软雅黑" w:cs="微软雅黑"/>
          <w:spacing w:val="12"/>
          <w:lang w:eastAsia="zh-CN"/>
        </w:rPr>
        <w:t>12%</w:t>
      </w:r>
      <w:r w:rsidRPr="00805D32">
        <w:rPr>
          <w:rFonts w:ascii="微软雅黑" w:eastAsia="微软雅黑" w:hAnsi="微软雅黑" w:cs="微软雅黑" w:hint="eastAsia"/>
          <w:spacing w:val="12"/>
          <w:lang w:eastAsia="zh-CN"/>
        </w:rPr>
        <w:t>，较前</w:t>
      </w:r>
      <w:r w:rsidRPr="00805D32">
        <w:rPr>
          <w:rFonts w:ascii="微软雅黑" w:eastAsia="微软雅黑" w:hAnsi="微软雅黑" w:cs="微软雅黑"/>
          <w:spacing w:val="12"/>
          <w:lang w:eastAsia="zh-CN"/>
        </w:rPr>
        <w:t>4</w:t>
      </w:r>
      <w:r w:rsidRPr="00805D32">
        <w:rPr>
          <w:rFonts w:ascii="微软雅黑" w:eastAsia="微软雅黑" w:hAnsi="微软雅黑" w:cs="微软雅黑" w:hint="eastAsia"/>
          <w:spacing w:val="12"/>
          <w:lang w:eastAsia="zh-CN"/>
        </w:rPr>
        <w:t>周平均水平增长</w:t>
      </w:r>
      <w:r w:rsidRPr="00805D32">
        <w:rPr>
          <w:rFonts w:ascii="微软雅黑" w:eastAsia="微软雅黑" w:hAnsi="微软雅黑" w:cs="微软雅黑"/>
          <w:spacing w:val="12"/>
          <w:lang w:eastAsia="zh-CN"/>
        </w:rPr>
        <w:t>47%</w:t>
      </w:r>
      <w:r w:rsidRPr="00805D32">
        <w:rPr>
          <w:rFonts w:ascii="微软雅黑" w:eastAsia="微软雅黑" w:hAnsi="微软雅黑" w:cs="微软雅黑" w:hint="eastAsia"/>
          <w:spacing w:val="12"/>
          <w:lang w:eastAsia="zh-CN"/>
        </w:rPr>
        <w:t>；</w:t>
      </w:r>
      <w:r w:rsidRPr="00805D32">
        <w:rPr>
          <w:rFonts w:ascii="微软雅黑" w:eastAsia="微软雅黑" w:hAnsi="微软雅黑" w:cs="微软雅黑"/>
          <w:spacing w:val="12"/>
          <w:lang w:eastAsia="zh-CN"/>
        </w:rPr>
        <w:t>2024/25</w:t>
      </w:r>
      <w:r w:rsidRPr="00805D32">
        <w:rPr>
          <w:rFonts w:ascii="微软雅黑" w:eastAsia="微软雅黑" w:hAnsi="微软雅黑" w:cs="微软雅黑" w:hint="eastAsia"/>
          <w:spacing w:val="12"/>
          <w:lang w:eastAsia="zh-CN"/>
        </w:rPr>
        <w:t>年度美国陆地棉出口装运量</w:t>
      </w:r>
      <w:r w:rsidRPr="00805D32">
        <w:rPr>
          <w:rFonts w:ascii="微软雅黑" w:eastAsia="微软雅黑" w:hAnsi="微软雅黑" w:cs="微软雅黑"/>
          <w:spacing w:val="12"/>
          <w:lang w:eastAsia="zh-CN"/>
        </w:rPr>
        <w:t>13.43</w:t>
      </w:r>
      <w:r w:rsidRPr="00805D32">
        <w:rPr>
          <w:rFonts w:ascii="微软雅黑" w:eastAsia="微软雅黑" w:hAnsi="微软雅黑" w:cs="微软雅黑" w:hint="eastAsia"/>
          <w:spacing w:val="12"/>
          <w:lang w:eastAsia="zh-CN"/>
        </w:rPr>
        <w:t>万包，较前周增加</w:t>
      </w:r>
      <w:r w:rsidRPr="00805D32">
        <w:rPr>
          <w:rFonts w:ascii="微软雅黑" w:eastAsia="微软雅黑" w:hAnsi="微软雅黑" w:cs="微软雅黑"/>
          <w:spacing w:val="12"/>
          <w:lang w:eastAsia="zh-CN"/>
        </w:rPr>
        <w:t>37%</w:t>
      </w:r>
      <w:r w:rsidRPr="00805D32">
        <w:rPr>
          <w:rFonts w:ascii="微软雅黑" w:eastAsia="微软雅黑" w:hAnsi="微软雅黑" w:cs="微软雅黑" w:hint="eastAsia"/>
          <w:spacing w:val="12"/>
          <w:lang w:eastAsia="zh-CN"/>
        </w:rPr>
        <w:t>，较前</w:t>
      </w:r>
      <w:r w:rsidRPr="00805D32">
        <w:rPr>
          <w:rFonts w:ascii="微软雅黑" w:eastAsia="微软雅黑" w:hAnsi="微软雅黑" w:cs="微软雅黑"/>
          <w:spacing w:val="12"/>
          <w:lang w:eastAsia="zh-CN"/>
        </w:rPr>
        <w:t>4</w:t>
      </w:r>
      <w:r w:rsidRPr="00805D32">
        <w:rPr>
          <w:rFonts w:ascii="微软雅黑" w:eastAsia="微软雅黑" w:hAnsi="微软雅黑" w:cs="微软雅黑" w:hint="eastAsia"/>
          <w:spacing w:val="12"/>
          <w:lang w:eastAsia="zh-CN"/>
        </w:rPr>
        <w:t>周平均水平增加</w:t>
      </w:r>
      <w:r w:rsidRPr="00805D32">
        <w:rPr>
          <w:rFonts w:ascii="微软雅黑" w:eastAsia="微软雅黑" w:hAnsi="微软雅黑" w:cs="微软雅黑"/>
          <w:spacing w:val="12"/>
          <w:lang w:eastAsia="zh-CN"/>
        </w:rPr>
        <w:t>50%</w:t>
      </w:r>
      <w:r w:rsidRPr="00805D32">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805D32">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85670" cy="2352675"/>
            <wp:effectExtent l="0" t="0" r="0" b="0"/>
            <wp:docPr id="18" name="图片 18" descr="QQ截图202411070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QQ截图20241107080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6997" cy="236092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26161" w:rsidRDefault="0072616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3DE" w:rsidRDefault="001C43DE">
      <w:r>
        <w:separator/>
      </w:r>
    </w:p>
  </w:endnote>
  <w:endnote w:type="continuationSeparator" w:id="0">
    <w:p w:rsidR="001C43DE" w:rsidRDefault="001C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01818">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01818">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3DE" w:rsidRDefault="001C43DE">
      <w:r>
        <w:separator/>
      </w:r>
    </w:p>
  </w:footnote>
  <w:footnote w:type="continuationSeparator" w:id="0">
    <w:p w:rsidR="001C43DE" w:rsidRDefault="001C43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156A"/>
    <w:rsid w:val="00232C2F"/>
    <w:rsid w:val="0023500F"/>
    <w:rsid w:val="00236717"/>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D0ED4"/>
    <w:rsid w:val="004D107A"/>
    <w:rsid w:val="004D1B98"/>
    <w:rsid w:val="004D3D14"/>
    <w:rsid w:val="004D72AF"/>
    <w:rsid w:val="004D7761"/>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5B86"/>
    <w:rsid w:val="005C680A"/>
    <w:rsid w:val="005D5C2D"/>
    <w:rsid w:val="005D5DCE"/>
    <w:rsid w:val="005D61F5"/>
    <w:rsid w:val="005E12E7"/>
    <w:rsid w:val="005E2060"/>
    <w:rsid w:val="005E5F4F"/>
    <w:rsid w:val="005F1EB2"/>
    <w:rsid w:val="005F4937"/>
    <w:rsid w:val="005F4A09"/>
    <w:rsid w:val="005F7926"/>
    <w:rsid w:val="005F7A56"/>
    <w:rsid w:val="005F7D1A"/>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712DC"/>
    <w:rsid w:val="00673C7F"/>
    <w:rsid w:val="0067592E"/>
    <w:rsid w:val="00676450"/>
    <w:rsid w:val="00677E3D"/>
    <w:rsid w:val="006811FA"/>
    <w:rsid w:val="00681D1A"/>
    <w:rsid w:val="006837BD"/>
    <w:rsid w:val="006856AB"/>
    <w:rsid w:val="00690127"/>
    <w:rsid w:val="00692D05"/>
    <w:rsid w:val="0069322E"/>
    <w:rsid w:val="00693BCA"/>
    <w:rsid w:val="006949BB"/>
    <w:rsid w:val="00695F0D"/>
    <w:rsid w:val="006968FA"/>
    <w:rsid w:val="00696F64"/>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53355"/>
    <w:rsid w:val="0096079E"/>
    <w:rsid w:val="009616B7"/>
    <w:rsid w:val="00964466"/>
    <w:rsid w:val="00965F4E"/>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DA"/>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75128"/>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FFA2FF"/>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401096-CFA6-4F79-B812-D9B45CFE7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9</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535</cp:revision>
  <cp:lastPrinted>2024-07-26T02:41:00Z</cp:lastPrinted>
  <dcterms:created xsi:type="dcterms:W3CDTF">2024-07-10T01:27:00Z</dcterms:created>
  <dcterms:modified xsi:type="dcterms:W3CDTF">2024-11-07T01:33:00Z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