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787391E6"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8F4B28">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8F4B28">
        <w:rPr>
          <w:rFonts w:ascii="微软雅黑" w:eastAsia="微软雅黑" w:hAnsi="微软雅黑" w:cs="微软雅黑"/>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10"/>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10E53">
        <w:rPr>
          <w:rFonts w:ascii="微软雅黑" w:eastAsia="微软雅黑" w:hAnsi="微软雅黑" w:cs="微软雅黑" w:hint="eastAsia"/>
          <w:spacing w:val="4"/>
          <w:sz w:val="24"/>
          <w:szCs w:val="24"/>
          <w:lang w:eastAsia="zh-CN"/>
        </w:rPr>
        <w:t>指数周涨</w:t>
      </w:r>
      <w:r w:rsidR="00710E53">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spacing w:val="4"/>
          <w:sz w:val="24"/>
          <w:szCs w:val="24"/>
          <w:lang w:eastAsia="zh-CN"/>
        </w:rPr>
        <w:t>8</w:t>
      </w:r>
      <w:r w:rsidR="003C3841">
        <w:rPr>
          <w:rFonts w:ascii="微软雅黑" w:eastAsia="微软雅黑" w:hAnsi="微软雅黑" w:cs="微软雅黑"/>
          <w:spacing w:val="4"/>
          <w:sz w:val="24"/>
          <w:szCs w:val="24"/>
          <w:lang w:eastAsia="zh-CN"/>
        </w:rPr>
        <w:t>4</w:t>
      </w:r>
      <w:r w:rsidRPr="00061B45">
        <w:rPr>
          <w:rFonts w:ascii="微软雅黑" w:eastAsia="微软雅黑" w:hAnsi="微软雅黑" w:cs="微软雅黑" w:hint="eastAsia"/>
          <w:spacing w:val="4"/>
          <w:sz w:val="24"/>
          <w:szCs w:val="24"/>
          <w:lang w:eastAsia="zh-CN"/>
        </w:rPr>
        <w:t>%，标准普尔500</w:t>
      </w:r>
      <w:r w:rsidR="003C3841">
        <w:rPr>
          <w:rFonts w:ascii="微软雅黑" w:eastAsia="微软雅黑" w:hAnsi="微软雅黑" w:cs="微软雅黑" w:hint="eastAsia"/>
          <w:spacing w:val="4"/>
          <w:sz w:val="24"/>
          <w:szCs w:val="24"/>
          <w:lang w:eastAsia="zh-CN"/>
        </w:rPr>
        <w:t>指数周涨</w:t>
      </w:r>
      <w:r w:rsidR="003C3841">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spacing w:val="4"/>
          <w:sz w:val="24"/>
          <w:szCs w:val="24"/>
          <w:lang w:eastAsia="zh-CN"/>
        </w:rPr>
        <w:t>06</w:t>
      </w:r>
      <w:r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710E53">
        <w:rPr>
          <w:rFonts w:ascii="微软雅黑" w:eastAsia="微软雅黑" w:hAnsi="微软雅黑" w:cs="微软雅黑"/>
          <w:spacing w:val="4"/>
          <w:sz w:val="24"/>
          <w:szCs w:val="24"/>
          <w:lang w:eastAsia="zh-CN"/>
        </w:rPr>
        <w:t>1584</w:t>
      </w:r>
      <w:r w:rsidRPr="00061B45">
        <w:rPr>
          <w:rFonts w:ascii="微软雅黑" w:eastAsia="微软雅黑" w:hAnsi="微软雅黑" w:cs="微软雅黑" w:hint="eastAsia"/>
          <w:spacing w:val="4"/>
          <w:sz w:val="24"/>
          <w:szCs w:val="24"/>
          <w:lang w:eastAsia="zh-CN"/>
        </w:rPr>
        <w:t>%。LME</w:t>
      </w:r>
      <w:proofErr w:type="gramStart"/>
      <w:r w:rsidR="00710E53">
        <w:rPr>
          <w:rFonts w:ascii="微软雅黑" w:eastAsia="微软雅黑" w:hAnsi="微软雅黑" w:cs="微软雅黑" w:hint="eastAsia"/>
          <w:spacing w:val="4"/>
          <w:sz w:val="24"/>
          <w:szCs w:val="24"/>
          <w:lang w:eastAsia="zh-CN"/>
        </w:rPr>
        <w:t>铜周度涨</w:t>
      </w:r>
      <w:proofErr w:type="gramEnd"/>
      <w:r w:rsidR="00710E53">
        <w:rPr>
          <w:rFonts w:ascii="微软雅黑" w:eastAsia="微软雅黑" w:hAnsi="微软雅黑" w:cs="微软雅黑"/>
          <w:spacing w:val="4"/>
          <w:sz w:val="24"/>
          <w:szCs w:val="24"/>
          <w:lang w:eastAsia="zh-CN"/>
        </w:rPr>
        <w:t>0</w:t>
      </w:r>
      <w:r w:rsidR="00267D27">
        <w:rPr>
          <w:rFonts w:ascii="微软雅黑" w:eastAsia="微软雅黑" w:hAnsi="微软雅黑" w:cs="微软雅黑"/>
          <w:spacing w:val="4"/>
          <w:sz w:val="24"/>
          <w:szCs w:val="24"/>
          <w:lang w:eastAsia="zh-CN"/>
        </w:rPr>
        <w:t>.</w:t>
      </w:r>
      <w:r w:rsidR="00710E53">
        <w:rPr>
          <w:rFonts w:ascii="微软雅黑" w:eastAsia="微软雅黑" w:hAnsi="微软雅黑" w:cs="微软雅黑"/>
          <w:spacing w:val="4"/>
          <w:sz w:val="24"/>
          <w:szCs w:val="24"/>
          <w:lang w:eastAsia="zh-CN"/>
        </w:rPr>
        <w:t>4</w:t>
      </w:r>
      <w:r w:rsidR="003C3841">
        <w:rPr>
          <w:rFonts w:ascii="微软雅黑" w:eastAsia="微软雅黑" w:hAnsi="微软雅黑" w:cs="微软雅黑"/>
          <w:spacing w:val="4"/>
          <w:sz w:val="24"/>
          <w:szCs w:val="24"/>
          <w:lang w:eastAsia="zh-CN"/>
        </w:rPr>
        <w:t>5</w:t>
      </w:r>
      <w:r w:rsidRPr="00061B45">
        <w:rPr>
          <w:rFonts w:ascii="微软雅黑" w:eastAsia="微软雅黑" w:hAnsi="微软雅黑" w:cs="微软雅黑" w:hint="eastAsia"/>
          <w:spacing w:val="4"/>
          <w:sz w:val="24"/>
          <w:szCs w:val="24"/>
          <w:lang w:eastAsia="zh-CN"/>
        </w:rPr>
        <w:t>%，COMEX</w:t>
      </w:r>
      <w:proofErr w:type="gramStart"/>
      <w:r w:rsidR="00710E53">
        <w:rPr>
          <w:rFonts w:ascii="微软雅黑" w:eastAsia="微软雅黑" w:hAnsi="微软雅黑" w:cs="微软雅黑" w:hint="eastAsia"/>
          <w:spacing w:val="4"/>
          <w:sz w:val="24"/>
          <w:szCs w:val="24"/>
          <w:lang w:eastAsia="zh-CN"/>
        </w:rPr>
        <w:t>黄金周</w:t>
      </w:r>
      <w:proofErr w:type="gramEnd"/>
      <w:r w:rsidR="00710E53">
        <w:rPr>
          <w:rFonts w:ascii="微软雅黑" w:eastAsia="微软雅黑" w:hAnsi="微软雅黑" w:cs="微软雅黑" w:hint="eastAsia"/>
          <w:spacing w:val="4"/>
          <w:sz w:val="24"/>
          <w:szCs w:val="24"/>
          <w:lang w:eastAsia="zh-CN"/>
        </w:rPr>
        <w:t>跌</w:t>
      </w:r>
      <w:r w:rsidR="00710E53">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spacing w:val="4"/>
          <w:sz w:val="24"/>
          <w:szCs w:val="24"/>
          <w:lang w:eastAsia="zh-CN"/>
        </w:rPr>
        <w:t>27</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10E53">
        <w:rPr>
          <w:rFonts w:ascii="微软雅黑" w:eastAsia="微软雅黑" w:hAnsi="微软雅黑" w:cs="微软雅黑" w:hint="eastAsia"/>
          <w:spacing w:val="4"/>
          <w:sz w:val="24"/>
          <w:szCs w:val="24"/>
          <w:lang w:eastAsia="zh-CN"/>
        </w:rPr>
        <w:t>跌</w:t>
      </w:r>
      <w:r w:rsidR="00710E53">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710E53">
        <w:rPr>
          <w:rFonts w:ascii="微软雅黑" w:eastAsia="微软雅黑" w:hAnsi="微软雅黑" w:cs="微软雅黑"/>
          <w:spacing w:val="4"/>
          <w:sz w:val="24"/>
          <w:szCs w:val="24"/>
          <w:lang w:eastAsia="zh-CN"/>
        </w:rPr>
        <w:t>02</w:t>
      </w:r>
      <w:r w:rsidRPr="00061B45">
        <w:rPr>
          <w:rFonts w:ascii="微软雅黑" w:eastAsia="微软雅黑" w:hAnsi="微软雅黑" w:cs="微软雅黑" w:hint="eastAsia"/>
          <w:spacing w:val="4"/>
          <w:sz w:val="24"/>
          <w:szCs w:val="24"/>
          <w:lang w:eastAsia="zh-CN"/>
        </w:rPr>
        <w:t>%。WTI</w:t>
      </w:r>
      <w:proofErr w:type="gramStart"/>
      <w:r w:rsidR="001710D2">
        <w:rPr>
          <w:rFonts w:ascii="微软雅黑" w:eastAsia="微软雅黑" w:hAnsi="微软雅黑" w:cs="微软雅黑" w:hint="eastAsia"/>
          <w:spacing w:val="4"/>
          <w:sz w:val="24"/>
          <w:szCs w:val="24"/>
          <w:lang w:eastAsia="zh-CN"/>
        </w:rPr>
        <w:t>原油周</w:t>
      </w:r>
      <w:proofErr w:type="gramEnd"/>
      <w:r w:rsidR="001710D2">
        <w:rPr>
          <w:rFonts w:ascii="微软雅黑" w:eastAsia="微软雅黑" w:hAnsi="微软雅黑" w:cs="微软雅黑" w:hint="eastAsia"/>
          <w:spacing w:val="4"/>
          <w:sz w:val="24"/>
          <w:szCs w:val="24"/>
          <w:lang w:eastAsia="zh-CN"/>
        </w:rPr>
        <w:t>跌</w:t>
      </w:r>
      <w:r w:rsidR="001710D2">
        <w:rPr>
          <w:rFonts w:ascii="微软雅黑" w:eastAsia="微软雅黑" w:hAnsi="微软雅黑" w:cs="微软雅黑"/>
          <w:spacing w:val="4"/>
          <w:sz w:val="24"/>
          <w:szCs w:val="24"/>
          <w:lang w:eastAsia="zh-CN"/>
        </w:rPr>
        <w:t>4.55</w:t>
      </w:r>
      <w:r w:rsidRPr="000A1008">
        <w:rPr>
          <w:rFonts w:ascii="微软雅黑" w:eastAsia="微软雅黑" w:hAnsi="微软雅黑" w:cs="微软雅黑" w:hint="eastAsia"/>
          <w:spacing w:val="4"/>
          <w:sz w:val="24"/>
          <w:szCs w:val="24"/>
          <w:lang w:eastAsia="zh-CN"/>
        </w:rPr>
        <w:t>%。</w:t>
      </w:r>
      <w:r w:rsidR="00FA680D"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w:t>
      </w:r>
      <w:r w:rsidR="0041706C" w:rsidRPr="008E74C9">
        <w:rPr>
          <w:rFonts w:ascii="微软雅黑" w:eastAsia="微软雅黑" w:hAnsi="微软雅黑" w:cs="微软雅黑" w:hint="eastAsia"/>
          <w:spacing w:val="4"/>
          <w:sz w:val="24"/>
          <w:szCs w:val="24"/>
          <w:lang w:eastAsia="zh-CN"/>
        </w:rPr>
        <w:t>原糖</w:t>
      </w:r>
      <w:proofErr w:type="gramStart"/>
      <w:r w:rsidR="0041706C" w:rsidRPr="008E74C9">
        <w:rPr>
          <w:rFonts w:ascii="微软雅黑" w:eastAsia="微软雅黑" w:hAnsi="微软雅黑" w:cs="微软雅黑" w:hint="eastAsia"/>
          <w:spacing w:val="4"/>
          <w:sz w:val="24"/>
          <w:szCs w:val="24"/>
          <w:lang w:eastAsia="zh-CN"/>
        </w:rPr>
        <w:t>期货周</w:t>
      </w:r>
      <w:proofErr w:type="gramEnd"/>
      <w:r w:rsidR="000A1008" w:rsidRPr="008E74C9">
        <w:rPr>
          <w:rFonts w:ascii="微软雅黑" w:eastAsia="微软雅黑" w:hAnsi="微软雅黑" w:cs="微软雅黑" w:hint="eastAsia"/>
          <w:spacing w:val="4"/>
          <w:sz w:val="24"/>
          <w:szCs w:val="24"/>
          <w:lang w:eastAsia="zh-CN"/>
        </w:rPr>
        <w:t>跌</w:t>
      </w:r>
      <w:r w:rsidR="008E74C9" w:rsidRPr="008E74C9">
        <w:rPr>
          <w:rFonts w:ascii="微软雅黑" w:eastAsia="微软雅黑" w:hAnsi="微软雅黑" w:cs="微软雅黑"/>
          <w:spacing w:val="4"/>
          <w:sz w:val="24"/>
          <w:szCs w:val="24"/>
          <w:lang w:eastAsia="zh-CN"/>
        </w:rPr>
        <w:t>1</w:t>
      </w:r>
      <w:r w:rsidR="008D443E" w:rsidRPr="008E74C9">
        <w:rPr>
          <w:rFonts w:ascii="微软雅黑" w:eastAsia="微软雅黑" w:hAnsi="微软雅黑" w:cs="微软雅黑" w:hint="eastAsia"/>
          <w:spacing w:val="4"/>
          <w:sz w:val="24"/>
          <w:szCs w:val="24"/>
          <w:lang w:eastAsia="zh-CN"/>
        </w:rPr>
        <w:t>.</w:t>
      </w:r>
      <w:r w:rsidR="00761A64">
        <w:rPr>
          <w:rFonts w:ascii="微软雅黑" w:eastAsia="微软雅黑" w:hAnsi="微软雅黑" w:cs="微软雅黑"/>
          <w:spacing w:val="4"/>
          <w:sz w:val="24"/>
          <w:szCs w:val="24"/>
          <w:lang w:eastAsia="zh-CN"/>
        </w:rPr>
        <w:t>31</w:t>
      </w:r>
      <w:r w:rsidRPr="008E74C9">
        <w:rPr>
          <w:rFonts w:ascii="微软雅黑" w:eastAsia="微软雅黑" w:hAnsi="微软雅黑" w:cs="微软雅黑" w:hint="eastAsia"/>
          <w:spacing w:val="4"/>
          <w:sz w:val="24"/>
          <w:szCs w:val="24"/>
          <w:lang w:eastAsia="zh-CN"/>
        </w:rPr>
        <w:t>%，</w:t>
      </w:r>
      <w:r w:rsidR="00090CEA"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proofErr w:type="gramStart"/>
      <w:r w:rsidR="0041706C" w:rsidRPr="008E74C9">
        <w:rPr>
          <w:rFonts w:ascii="微软雅黑" w:eastAsia="微软雅黑" w:hAnsi="微软雅黑" w:cs="微软雅黑" w:hint="eastAsia"/>
          <w:spacing w:val="4"/>
          <w:sz w:val="24"/>
          <w:szCs w:val="24"/>
          <w:lang w:eastAsia="zh-CN"/>
        </w:rPr>
        <w:t>棉周</w:t>
      </w:r>
      <w:r w:rsidR="008E74C9" w:rsidRPr="008E74C9">
        <w:rPr>
          <w:rFonts w:ascii="微软雅黑" w:eastAsia="微软雅黑" w:hAnsi="微软雅黑" w:cs="微软雅黑" w:hint="eastAsia"/>
          <w:spacing w:val="4"/>
          <w:sz w:val="24"/>
          <w:szCs w:val="24"/>
          <w:lang w:eastAsia="zh-CN"/>
        </w:rPr>
        <w:t>涨</w:t>
      </w:r>
      <w:proofErr w:type="gramEnd"/>
      <w:r w:rsidR="00761A64">
        <w:rPr>
          <w:rFonts w:ascii="微软雅黑" w:eastAsia="微软雅黑" w:hAnsi="微软雅黑" w:cs="微软雅黑"/>
          <w:spacing w:val="4"/>
          <w:sz w:val="24"/>
          <w:szCs w:val="24"/>
          <w:lang w:eastAsia="zh-CN"/>
        </w:rPr>
        <w:t>1</w:t>
      </w:r>
      <w:r w:rsidR="008D443E" w:rsidRPr="008E74C9">
        <w:rPr>
          <w:rFonts w:ascii="微软雅黑" w:eastAsia="微软雅黑" w:hAnsi="微软雅黑" w:cs="微软雅黑" w:hint="eastAsia"/>
          <w:spacing w:val="4"/>
          <w:sz w:val="24"/>
          <w:szCs w:val="24"/>
          <w:lang w:eastAsia="zh-CN"/>
        </w:rPr>
        <w:t>.</w:t>
      </w:r>
      <w:r w:rsidR="008E74C9">
        <w:rPr>
          <w:rFonts w:ascii="微软雅黑" w:eastAsia="微软雅黑" w:hAnsi="微软雅黑" w:cs="微软雅黑"/>
          <w:spacing w:val="4"/>
          <w:sz w:val="24"/>
          <w:szCs w:val="24"/>
          <w:lang w:eastAsia="zh-CN"/>
        </w:rPr>
        <w:t>67</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3C3841">
        <w:rPr>
          <w:rFonts w:ascii="微软雅黑" w:eastAsia="微软雅黑" w:hAnsi="微软雅黑" w:cs="微软雅黑" w:hint="eastAsia"/>
          <w:spacing w:val="4"/>
          <w:sz w:val="24"/>
          <w:szCs w:val="24"/>
          <w:lang w:eastAsia="zh-CN"/>
        </w:rPr>
        <w:t>涨</w:t>
      </w:r>
      <w:r w:rsidR="001710D2">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1710D2">
        <w:rPr>
          <w:rFonts w:ascii="微软雅黑" w:eastAsia="微软雅黑" w:hAnsi="微软雅黑" w:cs="微软雅黑"/>
          <w:spacing w:val="4"/>
          <w:sz w:val="24"/>
          <w:szCs w:val="24"/>
          <w:lang w:eastAsia="zh-CN"/>
        </w:rPr>
        <w:t>47</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710E53"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DA3C7AB">
            <wp:extent cx="6148814" cy="37338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535" cy="3740918"/>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美国当选总统特朗普在社交媒体上表示，他</w:t>
      </w:r>
      <w:r w:rsidR="00761A64" w:rsidRPr="00761A64">
        <w:rPr>
          <w:rFonts w:ascii="微软雅黑" w:eastAsia="微软雅黑" w:hAnsi="微软雅黑" w:cs="微软雅黑"/>
          <w:bCs/>
          <w:spacing w:val="4"/>
          <w:sz w:val="24"/>
          <w:szCs w:val="24"/>
          <w:lang w:eastAsia="zh-CN"/>
        </w:rPr>
        <w:t>11</w:t>
      </w:r>
      <w:r w:rsidR="00761A64" w:rsidRPr="00761A64">
        <w:rPr>
          <w:rFonts w:ascii="微软雅黑" w:eastAsia="微软雅黑" w:hAnsi="微软雅黑" w:cs="微软雅黑" w:hint="eastAsia"/>
          <w:bCs/>
          <w:spacing w:val="4"/>
          <w:sz w:val="24"/>
          <w:szCs w:val="24"/>
          <w:lang w:eastAsia="zh-CN"/>
        </w:rPr>
        <w:t>月</w:t>
      </w:r>
      <w:r w:rsidR="00761A64" w:rsidRPr="00761A64">
        <w:rPr>
          <w:rFonts w:ascii="微软雅黑" w:eastAsia="微软雅黑" w:hAnsi="微软雅黑" w:cs="微软雅黑"/>
          <w:bCs/>
          <w:spacing w:val="4"/>
          <w:sz w:val="24"/>
          <w:szCs w:val="24"/>
          <w:lang w:eastAsia="zh-CN"/>
        </w:rPr>
        <w:t>30</w:t>
      </w:r>
      <w:r w:rsidR="00761A64" w:rsidRPr="00761A64">
        <w:rPr>
          <w:rFonts w:ascii="微软雅黑" w:eastAsia="微软雅黑" w:hAnsi="微软雅黑" w:cs="微软雅黑" w:hint="eastAsia"/>
          <w:bCs/>
          <w:spacing w:val="4"/>
          <w:sz w:val="24"/>
          <w:szCs w:val="24"/>
          <w:lang w:eastAsia="zh-CN"/>
        </w:rPr>
        <w:t>日与加拿大总理特鲁多进行了一次富有成效的会晤。双方讨论了许多需要两国共同努力解决的重要问题，例如公平贸易协议以及美国与加拿大之间的巨额贸易逆差。此外，双方还讨论了有关能源、贸易和其他重要问题</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有机构认为，考虑美国未来产能规划及现有海外电池有效产能，美国本土电池的紧缺或将维持</w:t>
      </w:r>
      <w:r w:rsidR="00761A64" w:rsidRPr="00761A64">
        <w:rPr>
          <w:rFonts w:ascii="微软雅黑" w:eastAsia="微软雅黑" w:hAnsi="微软雅黑" w:cs="微软雅黑"/>
          <w:bCs/>
          <w:spacing w:val="4"/>
          <w:sz w:val="24"/>
          <w:szCs w:val="24"/>
          <w:lang w:eastAsia="zh-CN"/>
        </w:rPr>
        <w:t>2~3</w:t>
      </w:r>
      <w:r w:rsidR="00761A64" w:rsidRPr="00761A64">
        <w:rPr>
          <w:rFonts w:ascii="微软雅黑" w:eastAsia="微软雅黑" w:hAnsi="微软雅黑" w:cs="微软雅黑" w:hint="eastAsia"/>
          <w:bCs/>
          <w:spacing w:val="4"/>
          <w:sz w:val="24"/>
          <w:szCs w:val="24"/>
          <w:lang w:eastAsia="zh-CN"/>
        </w:rPr>
        <w:t>年。预计未来美国光伏供给格局将由东南亚一体化输美转变为“进口材料</w:t>
      </w:r>
      <w:r w:rsidR="00761A64" w:rsidRPr="00761A64">
        <w:rPr>
          <w:rFonts w:ascii="微软雅黑" w:eastAsia="微软雅黑" w:hAnsi="微软雅黑" w:cs="微软雅黑"/>
          <w:bCs/>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本地组件”形式为主</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761A64" w:rsidRPr="00761A64">
        <w:rPr>
          <w:rFonts w:ascii="微软雅黑" w:eastAsia="微软雅黑" w:hAnsi="微软雅黑" w:cs="微软雅黑" w:hint="eastAsia"/>
          <w:spacing w:val="4"/>
          <w:sz w:val="24"/>
          <w:szCs w:val="24"/>
          <w:lang w:eastAsia="zh-CN"/>
        </w:rPr>
        <w:t>韩国总统办公室就最大在野党共同民主党日前在国会预算结算特别委员会上单独通过</w:t>
      </w:r>
      <w:r w:rsidR="00761A64" w:rsidRPr="00761A64">
        <w:rPr>
          <w:rFonts w:ascii="微软雅黑" w:eastAsia="微软雅黑" w:hAnsi="微软雅黑" w:cs="微软雅黑"/>
          <w:spacing w:val="4"/>
          <w:sz w:val="24"/>
          <w:szCs w:val="24"/>
          <w:lang w:eastAsia="zh-CN"/>
        </w:rPr>
        <w:t>2025</w:t>
      </w:r>
      <w:r w:rsidR="00761A64" w:rsidRPr="00761A64">
        <w:rPr>
          <w:rFonts w:ascii="微软雅黑" w:eastAsia="微软雅黑" w:hAnsi="微软雅黑" w:cs="微软雅黑" w:hint="eastAsia"/>
          <w:spacing w:val="4"/>
          <w:sz w:val="24"/>
          <w:szCs w:val="24"/>
          <w:lang w:eastAsia="zh-CN"/>
        </w:rPr>
        <w:t>年度预算削减案一事表示，若在野党不撤回预算削减案，今后无法就增编问题进行追加协商</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俄罗斯总统普京签署了</w:t>
      </w:r>
      <w:r w:rsidR="00761A64" w:rsidRPr="00761A64">
        <w:rPr>
          <w:rFonts w:ascii="微软雅黑" w:eastAsia="微软雅黑" w:hAnsi="微软雅黑" w:cs="微软雅黑"/>
          <w:spacing w:val="4"/>
          <w:sz w:val="24"/>
          <w:szCs w:val="24"/>
          <w:lang w:eastAsia="zh-CN"/>
        </w:rPr>
        <w:t>2025</w:t>
      </w:r>
      <w:r w:rsidR="00761A64" w:rsidRPr="00761A64">
        <w:rPr>
          <w:rFonts w:ascii="微软雅黑" w:eastAsia="微软雅黑" w:hAnsi="微软雅黑" w:cs="微软雅黑" w:hint="eastAsia"/>
          <w:spacing w:val="4"/>
          <w:sz w:val="24"/>
          <w:szCs w:val="24"/>
          <w:lang w:eastAsia="zh-CN"/>
        </w:rPr>
        <w:t>年俄罗斯联邦预算，以及</w:t>
      </w:r>
      <w:r w:rsidR="00761A64" w:rsidRPr="00761A64">
        <w:rPr>
          <w:rFonts w:ascii="微软雅黑" w:eastAsia="微软雅黑" w:hAnsi="微软雅黑" w:cs="微软雅黑"/>
          <w:spacing w:val="4"/>
          <w:sz w:val="24"/>
          <w:szCs w:val="24"/>
          <w:lang w:eastAsia="zh-CN"/>
        </w:rPr>
        <w:t>2026-2027</w:t>
      </w:r>
      <w:r w:rsidR="00761A64" w:rsidRPr="00761A64">
        <w:rPr>
          <w:rFonts w:ascii="微软雅黑" w:eastAsia="微软雅黑" w:hAnsi="微软雅黑" w:cs="微软雅黑" w:hint="eastAsia"/>
          <w:spacing w:val="4"/>
          <w:sz w:val="24"/>
          <w:szCs w:val="24"/>
          <w:lang w:eastAsia="zh-CN"/>
        </w:rPr>
        <w:t>年计划期联邦预算法案</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越南女首富张美兰腐败案有新进展。</w:t>
      </w:r>
      <w:r w:rsidR="00761A64" w:rsidRPr="00761A64">
        <w:rPr>
          <w:rFonts w:ascii="微软雅黑" w:eastAsia="微软雅黑" w:hAnsi="微软雅黑" w:cs="微软雅黑"/>
          <w:spacing w:val="4"/>
          <w:sz w:val="24"/>
          <w:szCs w:val="24"/>
          <w:lang w:eastAsia="zh-CN"/>
        </w:rPr>
        <w:t>68</w:t>
      </w:r>
      <w:r w:rsidR="00761A64" w:rsidRPr="00761A64">
        <w:rPr>
          <w:rFonts w:ascii="微软雅黑" w:eastAsia="微软雅黑" w:hAnsi="微软雅黑" w:cs="微软雅黑" w:hint="eastAsia"/>
          <w:spacing w:val="4"/>
          <w:sz w:val="24"/>
          <w:szCs w:val="24"/>
          <w:lang w:eastAsia="zh-CN"/>
        </w:rPr>
        <w:t>岁的张美兰因在今年</w:t>
      </w:r>
      <w:r w:rsidR="00761A64" w:rsidRPr="00761A64">
        <w:rPr>
          <w:rFonts w:ascii="微软雅黑" w:eastAsia="微软雅黑" w:hAnsi="微软雅黑" w:cs="微软雅黑"/>
          <w:spacing w:val="4"/>
          <w:sz w:val="24"/>
          <w:szCs w:val="24"/>
          <w:lang w:eastAsia="zh-CN"/>
        </w:rPr>
        <w:t>4</w:t>
      </w:r>
      <w:r w:rsidR="00761A64" w:rsidRPr="00761A64">
        <w:rPr>
          <w:rFonts w:ascii="微软雅黑" w:eastAsia="微软雅黑" w:hAnsi="微软雅黑" w:cs="微软雅黑" w:hint="eastAsia"/>
          <w:spacing w:val="4"/>
          <w:sz w:val="24"/>
          <w:szCs w:val="24"/>
          <w:lang w:eastAsia="zh-CN"/>
        </w:rPr>
        <w:t>月被判挪用西贡商业银行</w:t>
      </w:r>
      <w:r w:rsidR="00761A64" w:rsidRPr="00761A64">
        <w:rPr>
          <w:rFonts w:ascii="微软雅黑" w:eastAsia="微软雅黑" w:hAnsi="微软雅黑" w:cs="微软雅黑"/>
          <w:spacing w:val="4"/>
          <w:sz w:val="24"/>
          <w:szCs w:val="24"/>
          <w:lang w:eastAsia="zh-CN"/>
        </w:rPr>
        <w:t>123</w:t>
      </w:r>
      <w:r w:rsidR="00761A64" w:rsidRPr="00761A64">
        <w:rPr>
          <w:rFonts w:ascii="微软雅黑" w:eastAsia="微软雅黑" w:hAnsi="微软雅黑" w:cs="微软雅黑" w:hint="eastAsia"/>
          <w:spacing w:val="4"/>
          <w:sz w:val="24"/>
          <w:szCs w:val="24"/>
          <w:lang w:eastAsia="zh-CN"/>
        </w:rPr>
        <w:t>亿美元而被判处死刑，她目前正对此判决提出上诉。另外，越南检察官要求张美兰若想避免注射死刑，需偿还约</w:t>
      </w:r>
      <w:r w:rsidR="00761A64" w:rsidRPr="00761A64">
        <w:rPr>
          <w:rFonts w:ascii="微软雅黑" w:eastAsia="微软雅黑" w:hAnsi="微软雅黑" w:cs="微软雅黑"/>
          <w:spacing w:val="4"/>
          <w:sz w:val="24"/>
          <w:szCs w:val="24"/>
          <w:lang w:eastAsia="zh-CN"/>
        </w:rPr>
        <w:t>110</w:t>
      </w:r>
      <w:r w:rsidR="00761A64" w:rsidRPr="00761A64">
        <w:rPr>
          <w:rFonts w:ascii="微软雅黑" w:eastAsia="微软雅黑" w:hAnsi="微软雅黑" w:cs="微软雅黑" w:hint="eastAsia"/>
          <w:spacing w:val="4"/>
          <w:sz w:val="24"/>
          <w:szCs w:val="24"/>
          <w:lang w:eastAsia="zh-CN"/>
        </w:rPr>
        <w:t>亿美元（约合人民币近</w:t>
      </w:r>
      <w:r w:rsidR="00761A64" w:rsidRPr="00761A64">
        <w:rPr>
          <w:rFonts w:ascii="微软雅黑" w:eastAsia="微软雅黑" w:hAnsi="微软雅黑" w:cs="微软雅黑"/>
          <w:spacing w:val="4"/>
          <w:sz w:val="24"/>
          <w:szCs w:val="24"/>
          <w:lang w:eastAsia="zh-CN"/>
        </w:rPr>
        <w:t>800</w:t>
      </w:r>
      <w:r w:rsidR="00761A64" w:rsidRPr="00761A64">
        <w:rPr>
          <w:rFonts w:ascii="微软雅黑" w:eastAsia="微软雅黑" w:hAnsi="微软雅黑" w:cs="微软雅黑" w:hint="eastAsia"/>
          <w:spacing w:val="4"/>
          <w:sz w:val="24"/>
          <w:szCs w:val="24"/>
          <w:lang w:eastAsia="zh-CN"/>
        </w:rPr>
        <w:t>亿元）</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第</w:t>
      </w:r>
      <w:r w:rsidR="00761A64" w:rsidRPr="00761A64">
        <w:rPr>
          <w:rFonts w:ascii="微软雅黑" w:eastAsia="微软雅黑" w:hAnsi="微软雅黑" w:cs="微软雅黑"/>
          <w:spacing w:val="4"/>
          <w:sz w:val="24"/>
          <w:szCs w:val="24"/>
          <w:lang w:eastAsia="zh-CN"/>
        </w:rPr>
        <w:t>45</w:t>
      </w:r>
      <w:r w:rsidR="00761A64" w:rsidRPr="00761A64">
        <w:rPr>
          <w:rFonts w:ascii="微软雅黑" w:eastAsia="微软雅黑" w:hAnsi="微软雅黑" w:cs="微软雅黑" w:hint="eastAsia"/>
          <w:spacing w:val="4"/>
          <w:sz w:val="24"/>
          <w:szCs w:val="24"/>
          <w:lang w:eastAsia="zh-CN"/>
        </w:rPr>
        <w:t>届海合会首脑会议于科威特首都科威特城举行。科威特埃米尔米沙勒指出，全球经济的不确定对海湾国家人民的发展与繁荣构成威胁，应加快推进海湾国家经济一体化，以应对经济压力，提升海湾国家在区域和国际舞台上的竞争力</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韩国</w:t>
      </w:r>
      <w:r w:rsidR="00761A64" w:rsidRPr="00761A64">
        <w:rPr>
          <w:rFonts w:ascii="微软雅黑" w:eastAsia="微软雅黑" w:hAnsi="微软雅黑" w:cs="微软雅黑"/>
          <w:spacing w:val="4"/>
          <w:sz w:val="24"/>
          <w:szCs w:val="24"/>
          <w:lang w:eastAsia="zh-CN"/>
        </w:rPr>
        <w:t>11</w:t>
      </w:r>
      <w:r w:rsidR="00761A64" w:rsidRPr="00761A64">
        <w:rPr>
          <w:rFonts w:ascii="微软雅黑" w:eastAsia="微软雅黑" w:hAnsi="微软雅黑" w:cs="微软雅黑" w:hint="eastAsia"/>
          <w:spacing w:val="4"/>
          <w:sz w:val="24"/>
          <w:szCs w:val="24"/>
          <w:lang w:eastAsia="zh-CN"/>
        </w:rPr>
        <w:t>月出口额同比增长</w:t>
      </w:r>
      <w:r w:rsidR="00761A64" w:rsidRPr="00761A64">
        <w:rPr>
          <w:rFonts w:ascii="微软雅黑" w:eastAsia="微软雅黑" w:hAnsi="微软雅黑" w:cs="微软雅黑"/>
          <w:spacing w:val="4"/>
          <w:sz w:val="24"/>
          <w:szCs w:val="24"/>
          <w:lang w:eastAsia="zh-CN"/>
        </w:rPr>
        <w:t>1.4%</w:t>
      </w:r>
      <w:r w:rsidR="00761A64" w:rsidRPr="00761A64">
        <w:rPr>
          <w:rFonts w:ascii="微软雅黑" w:eastAsia="微软雅黑" w:hAnsi="微软雅黑" w:cs="微软雅黑" w:hint="eastAsia"/>
          <w:spacing w:val="4"/>
          <w:sz w:val="24"/>
          <w:szCs w:val="24"/>
          <w:lang w:eastAsia="zh-CN"/>
        </w:rPr>
        <w:t>，为</w:t>
      </w:r>
      <w:r w:rsidR="00761A64" w:rsidRPr="00761A64">
        <w:rPr>
          <w:rFonts w:ascii="微软雅黑" w:eastAsia="微软雅黑" w:hAnsi="微软雅黑" w:cs="微软雅黑"/>
          <w:spacing w:val="4"/>
          <w:sz w:val="24"/>
          <w:szCs w:val="24"/>
          <w:lang w:eastAsia="zh-CN"/>
        </w:rPr>
        <w:t>563.5</w:t>
      </w:r>
      <w:r w:rsidR="00761A64" w:rsidRPr="00761A64">
        <w:rPr>
          <w:rFonts w:ascii="微软雅黑" w:eastAsia="微软雅黑" w:hAnsi="微软雅黑" w:cs="微软雅黑" w:hint="eastAsia"/>
          <w:spacing w:val="4"/>
          <w:sz w:val="24"/>
          <w:szCs w:val="24"/>
          <w:lang w:eastAsia="zh-CN"/>
        </w:rPr>
        <w:t>亿美元，连续</w:t>
      </w:r>
      <w:r w:rsidR="00761A64" w:rsidRPr="00761A64">
        <w:rPr>
          <w:rFonts w:ascii="微软雅黑" w:eastAsia="微软雅黑" w:hAnsi="微软雅黑" w:cs="微软雅黑"/>
          <w:spacing w:val="4"/>
          <w:sz w:val="24"/>
          <w:szCs w:val="24"/>
          <w:lang w:eastAsia="zh-CN"/>
        </w:rPr>
        <w:t>14</w:t>
      </w:r>
      <w:r w:rsidR="00761A64" w:rsidRPr="00761A64">
        <w:rPr>
          <w:rFonts w:ascii="微软雅黑" w:eastAsia="微软雅黑" w:hAnsi="微软雅黑" w:cs="微软雅黑" w:hint="eastAsia"/>
          <w:spacing w:val="4"/>
          <w:sz w:val="24"/>
          <w:szCs w:val="24"/>
          <w:lang w:eastAsia="zh-CN"/>
        </w:rPr>
        <w:t>个月保持增势，进口额同比减少</w:t>
      </w:r>
      <w:r w:rsidR="00761A64" w:rsidRPr="00761A64">
        <w:rPr>
          <w:rFonts w:ascii="微软雅黑" w:eastAsia="微软雅黑" w:hAnsi="微软雅黑" w:cs="微软雅黑"/>
          <w:spacing w:val="4"/>
          <w:sz w:val="24"/>
          <w:szCs w:val="24"/>
          <w:lang w:eastAsia="zh-CN"/>
        </w:rPr>
        <w:t>2.4%</w:t>
      </w:r>
      <w:r w:rsidR="00761A64" w:rsidRPr="00761A64">
        <w:rPr>
          <w:rFonts w:ascii="微软雅黑" w:eastAsia="微软雅黑" w:hAnsi="微软雅黑" w:cs="微软雅黑" w:hint="eastAsia"/>
          <w:spacing w:val="4"/>
          <w:sz w:val="24"/>
          <w:szCs w:val="24"/>
          <w:lang w:eastAsia="zh-CN"/>
        </w:rPr>
        <w:t>，为</w:t>
      </w:r>
      <w:r w:rsidR="00761A64" w:rsidRPr="00761A64">
        <w:rPr>
          <w:rFonts w:ascii="微软雅黑" w:eastAsia="微软雅黑" w:hAnsi="微软雅黑" w:cs="微软雅黑"/>
          <w:spacing w:val="4"/>
          <w:sz w:val="24"/>
          <w:szCs w:val="24"/>
          <w:lang w:eastAsia="zh-CN"/>
        </w:rPr>
        <w:t>507.4</w:t>
      </w:r>
      <w:r w:rsidR="00761A64" w:rsidRPr="00761A64">
        <w:rPr>
          <w:rFonts w:ascii="微软雅黑" w:eastAsia="微软雅黑" w:hAnsi="微软雅黑" w:cs="微软雅黑" w:hint="eastAsia"/>
          <w:spacing w:val="4"/>
          <w:sz w:val="24"/>
          <w:szCs w:val="24"/>
          <w:lang w:eastAsia="zh-CN"/>
        </w:rPr>
        <w:t>亿美元。按品目看，半导体出口同比增长</w:t>
      </w:r>
      <w:r w:rsidR="00761A64" w:rsidRPr="00761A64">
        <w:rPr>
          <w:rFonts w:ascii="微软雅黑" w:eastAsia="微软雅黑" w:hAnsi="微软雅黑" w:cs="微软雅黑"/>
          <w:spacing w:val="4"/>
          <w:sz w:val="24"/>
          <w:szCs w:val="24"/>
          <w:lang w:eastAsia="zh-CN"/>
        </w:rPr>
        <w:t>30.8%</w:t>
      </w:r>
      <w:r w:rsidR="00761A64" w:rsidRPr="00761A64">
        <w:rPr>
          <w:rFonts w:ascii="微软雅黑" w:eastAsia="微软雅黑" w:hAnsi="微软雅黑" w:cs="微软雅黑" w:hint="eastAsia"/>
          <w:spacing w:val="4"/>
          <w:sz w:val="24"/>
          <w:szCs w:val="24"/>
          <w:lang w:eastAsia="zh-CN"/>
        </w:rPr>
        <w:t>，为</w:t>
      </w:r>
      <w:r w:rsidR="00761A64" w:rsidRPr="00761A64">
        <w:rPr>
          <w:rFonts w:ascii="微软雅黑" w:eastAsia="微软雅黑" w:hAnsi="微软雅黑" w:cs="微软雅黑"/>
          <w:spacing w:val="4"/>
          <w:sz w:val="24"/>
          <w:szCs w:val="24"/>
          <w:lang w:eastAsia="zh-CN"/>
        </w:rPr>
        <w:t>125</w:t>
      </w:r>
      <w:r w:rsidR="00761A64" w:rsidRPr="00761A64">
        <w:rPr>
          <w:rFonts w:ascii="微软雅黑" w:eastAsia="微软雅黑" w:hAnsi="微软雅黑" w:cs="微软雅黑" w:hint="eastAsia"/>
          <w:spacing w:val="4"/>
          <w:sz w:val="24"/>
          <w:szCs w:val="24"/>
          <w:lang w:eastAsia="zh-CN"/>
        </w:rPr>
        <w:t>亿美元，创下历年同期最高纪录，连续</w:t>
      </w:r>
      <w:r w:rsidR="00761A64" w:rsidRPr="00761A64">
        <w:rPr>
          <w:rFonts w:ascii="微软雅黑" w:eastAsia="微软雅黑" w:hAnsi="微软雅黑" w:cs="微软雅黑"/>
          <w:spacing w:val="4"/>
          <w:sz w:val="24"/>
          <w:szCs w:val="24"/>
          <w:lang w:eastAsia="zh-CN"/>
        </w:rPr>
        <w:t>13</w:t>
      </w:r>
      <w:r w:rsidR="00761A64" w:rsidRPr="00761A64">
        <w:rPr>
          <w:rFonts w:ascii="微软雅黑" w:eastAsia="微软雅黑" w:hAnsi="微软雅黑" w:cs="微软雅黑" w:hint="eastAsia"/>
          <w:spacing w:val="4"/>
          <w:sz w:val="24"/>
          <w:szCs w:val="24"/>
          <w:lang w:eastAsia="zh-CN"/>
        </w:rPr>
        <w:t>个月保持增势；汽车出口额为</w:t>
      </w:r>
      <w:r w:rsidR="00761A64" w:rsidRPr="00761A64">
        <w:rPr>
          <w:rFonts w:ascii="微软雅黑" w:eastAsia="微软雅黑" w:hAnsi="微软雅黑" w:cs="微软雅黑"/>
          <w:spacing w:val="4"/>
          <w:sz w:val="24"/>
          <w:szCs w:val="24"/>
          <w:lang w:eastAsia="zh-CN"/>
        </w:rPr>
        <w:t>56</w:t>
      </w:r>
      <w:r w:rsidR="00761A64" w:rsidRPr="00761A64">
        <w:rPr>
          <w:rFonts w:ascii="微软雅黑" w:eastAsia="微软雅黑" w:hAnsi="微软雅黑" w:cs="微软雅黑" w:hint="eastAsia"/>
          <w:spacing w:val="4"/>
          <w:sz w:val="24"/>
          <w:szCs w:val="24"/>
          <w:lang w:eastAsia="zh-CN"/>
        </w:rPr>
        <w:t>亿美元，同比减少</w:t>
      </w:r>
      <w:r w:rsidR="00761A64" w:rsidRPr="00761A64">
        <w:rPr>
          <w:rFonts w:ascii="微软雅黑" w:eastAsia="微软雅黑" w:hAnsi="微软雅黑" w:cs="微软雅黑"/>
          <w:spacing w:val="4"/>
          <w:sz w:val="24"/>
          <w:szCs w:val="24"/>
          <w:lang w:eastAsia="zh-CN"/>
        </w:rPr>
        <w:t>13.6%</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澳大利亚</w:t>
      </w:r>
      <w:r w:rsidR="00761A64" w:rsidRPr="00761A64">
        <w:rPr>
          <w:rFonts w:ascii="微软雅黑" w:eastAsia="微软雅黑" w:hAnsi="微软雅黑" w:cs="微软雅黑"/>
          <w:spacing w:val="4"/>
          <w:sz w:val="24"/>
          <w:szCs w:val="24"/>
          <w:lang w:eastAsia="zh-CN"/>
        </w:rPr>
        <w:t>11</w:t>
      </w:r>
      <w:r w:rsidR="00761A64" w:rsidRPr="00761A64">
        <w:rPr>
          <w:rFonts w:ascii="微软雅黑" w:eastAsia="微软雅黑" w:hAnsi="微软雅黑" w:cs="微软雅黑" w:hint="eastAsia"/>
          <w:spacing w:val="4"/>
          <w:sz w:val="24"/>
          <w:szCs w:val="24"/>
          <w:lang w:eastAsia="zh-CN"/>
        </w:rPr>
        <w:t>月房价指数环比上涨</w:t>
      </w:r>
      <w:r w:rsidR="00761A64" w:rsidRPr="00761A64">
        <w:rPr>
          <w:rFonts w:ascii="微软雅黑" w:eastAsia="微软雅黑" w:hAnsi="微软雅黑" w:cs="微软雅黑"/>
          <w:spacing w:val="4"/>
          <w:sz w:val="24"/>
          <w:szCs w:val="24"/>
          <w:lang w:eastAsia="zh-CN"/>
        </w:rPr>
        <w:t>0.1%</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spacing w:val="4"/>
          <w:sz w:val="24"/>
          <w:szCs w:val="24"/>
          <w:lang w:eastAsia="zh-CN"/>
        </w:rPr>
        <w:t>越南国会通过为期十年的南北高铁投资计划。该计划总计将投入</w:t>
      </w:r>
      <w:r w:rsidR="00761A64" w:rsidRPr="00761A64">
        <w:rPr>
          <w:rFonts w:ascii="微软雅黑" w:eastAsia="微软雅黑" w:hAnsi="微软雅黑" w:cs="微软雅黑"/>
          <w:spacing w:val="4"/>
          <w:sz w:val="24"/>
          <w:szCs w:val="24"/>
          <w:lang w:eastAsia="zh-CN"/>
        </w:rPr>
        <w:t>670</w:t>
      </w:r>
      <w:r w:rsidR="00761A64" w:rsidRPr="00761A64">
        <w:rPr>
          <w:rFonts w:ascii="微软雅黑" w:eastAsia="微软雅黑" w:hAnsi="微软雅黑" w:cs="微软雅黑" w:hint="eastAsia"/>
          <w:spacing w:val="4"/>
          <w:sz w:val="24"/>
          <w:szCs w:val="24"/>
          <w:lang w:eastAsia="zh-CN"/>
        </w:rPr>
        <w:t>亿美元，总长度</w:t>
      </w:r>
      <w:r w:rsidR="00761A64" w:rsidRPr="00761A64">
        <w:rPr>
          <w:rFonts w:ascii="微软雅黑" w:eastAsia="微软雅黑" w:hAnsi="微软雅黑" w:cs="微软雅黑"/>
          <w:spacing w:val="4"/>
          <w:sz w:val="24"/>
          <w:szCs w:val="24"/>
          <w:lang w:eastAsia="zh-CN"/>
        </w:rPr>
        <w:t>1541</w:t>
      </w:r>
      <w:r w:rsidR="00761A64" w:rsidRPr="00761A64">
        <w:rPr>
          <w:rFonts w:ascii="微软雅黑" w:eastAsia="微软雅黑" w:hAnsi="微软雅黑" w:cs="微软雅黑" w:hint="eastAsia"/>
          <w:spacing w:val="4"/>
          <w:sz w:val="24"/>
          <w:szCs w:val="24"/>
          <w:lang w:eastAsia="zh-CN"/>
        </w:rPr>
        <w:t>公里，两端分别设在首都河内与胡志明市，中间连接</w:t>
      </w:r>
      <w:r w:rsidR="00761A64" w:rsidRPr="00761A64">
        <w:rPr>
          <w:rFonts w:ascii="微软雅黑" w:eastAsia="微软雅黑" w:hAnsi="微软雅黑" w:cs="微软雅黑"/>
          <w:spacing w:val="4"/>
          <w:sz w:val="24"/>
          <w:szCs w:val="24"/>
          <w:lang w:eastAsia="zh-CN"/>
        </w:rPr>
        <w:t>20</w:t>
      </w:r>
      <w:r w:rsidR="00761A64" w:rsidRPr="00761A64">
        <w:rPr>
          <w:rFonts w:ascii="微软雅黑" w:eastAsia="微软雅黑" w:hAnsi="微软雅黑" w:cs="微软雅黑" w:hint="eastAsia"/>
          <w:spacing w:val="4"/>
          <w:sz w:val="24"/>
          <w:szCs w:val="24"/>
          <w:lang w:eastAsia="zh-CN"/>
        </w:rPr>
        <w:t>个省市。越南国会要求力争在</w:t>
      </w:r>
      <w:r w:rsidR="00761A64" w:rsidRPr="00761A64">
        <w:rPr>
          <w:rFonts w:ascii="微软雅黑" w:eastAsia="微软雅黑" w:hAnsi="微软雅黑" w:cs="微软雅黑"/>
          <w:spacing w:val="4"/>
          <w:sz w:val="24"/>
          <w:szCs w:val="24"/>
          <w:lang w:eastAsia="zh-CN"/>
        </w:rPr>
        <w:t>2035</w:t>
      </w:r>
      <w:r w:rsidR="00761A64" w:rsidRPr="00761A64">
        <w:rPr>
          <w:rFonts w:ascii="微软雅黑" w:eastAsia="微软雅黑" w:hAnsi="微软雅黑" w:cs="微软雅黑" w:hint="eastAsia"/>
          <w:spacing w:val="4"/>
          <w:sz w:val="24"/>
          <w:szCs w:val="24"/>
          <w:lang w:eastAsia="zh-CN"/>
        </w:rPr>
        <w:t>年之前基本完工</w:t>
      </w:r>
      <w:r w:rsidR="00E75ABF" w:rsidRPr="00E75ABF">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8E5952" w:rsidRDefault="003C17C2"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越南国会通过数据法案，批准电力法修正案</w:t>
      </w:r>
      <w:r w:rsidR="00E75ABF" w:rsidRPr="00E75AB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75ABF" w:rsidRDefault="00E75ABF"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bCs/>
          <w:spacing w:val="4"/>
          <w:sz w:val="24"/>
          <w:szCs w:val="24"/>
          <w:lang w:eastAsia="zh-CN"/>
        </w:rPr>
        <w:t>WTO</w:t>
      </w:r>
      <w:r w:rsidR="00761A64" w:rsidRPr="00761A64">
        <w:rPr>
          <w:rFonts w:ascii="微软雅黑" w:eastAsia="微软雅黑" w:hAnsi="微软雅黑" w:cs="微软雅黑" w:hint="eastAsia"/>
          <w:bCs/>
          <w:spacing w:val="4"/>
          <w:sz w:val="24"/>
          <w:szCs w:val="24"/>
          <w:lang w:eastAsia="zh-CN"/>
        </w:rPr>
        <w:t>成员同意现任总干事伊维拉连任。她的第二个四年任期在</w:t>
      </w:r>
      <w:r w:rsidR="00761A64" w:rsidRPr="00761A64">
        <w:rPr>
          <w:rFonts w:ascii="微软雅黑" w:eastAsia="微软雅黑" w:hAnsi="微软雅黑" w:cs="微软雅黑"/>
          <w:bCs/>
          <w:spacing w:val="4"/>
          <w:sz w:val="24"/>
          <w:szCs w:val="24"/>
          <w:lang w:eastAsia="zh-CN"/>
        </w:rPr>
        <w:t>WTO</w:t>
      </w:r>
      <w:r w:rsidR="00761A64" w:rsidRPr="00761A64">
        <w:rPr>
          <w:rFonts w:ascii="微软雅黑" w:eastAsia="微软雅黑" w:hAnsi="微软雅黑" w:cs="微软雅黑" w:hint="eastAsia"/>
          <w:bCs/>
          <w:spacing w:val="4"/>
          <w:sz w:val="24"/>
          <w:szCs w:val="24"/>
          <w:lang w:eastAsia="zh-CN"/>
        </w:rPr>
        <w:t>总理事会特别会议上获得批准，将于</w:t>
      </w:r>
      <w:r w:rsidR="00761A64" w:rsidRPr="00761A64">
        <w:rPr>
          <w:rFonts w:ascii="微软雅黑" w:eastAsia="微软雅黑" w:hAnsi="微软雅黑" w:cs="微软雅黑"/>
          <w:bCs/>
          <w:spacing w:val="4"/>
          <w:sz w:val="24"/>
          <w:szCs w:val="24"/>
          <w:lang w:eastAsia="zh-CN"/>
        </w:rPr>
        <w:t>2025</w:t>
      </w:r>
      <w:r w:rsidR="00761A64" w:rsidRPr="00761A64">
        <w:rPr>
          <w:rFonts w:ascii="微软雅黑" w:eastAsia="微软雅黑" w:hAnsi="微软雅黑" w:cs="微软雅黑" w:hint="eastAsia"/>
          <w:bCs/>
          <w:spacing w:val="4"/>
          <w:sz w:val="24"/>
          <w:szCs w:val="24"/>
          <w:lang w:eastAsia="zh-CN"/>
        </w:rPr>
        <w:t>年</w:t>
      </w:r>
      <w:r w:rsidR="00761A64" w:rsidRPr="00761A64">
        <w:rPr>
          <w:rFonts w:ascii="微软雅黑" w:eastAsia="微软雅黑" w:hAnsi="微软雅黑" w:cs="微软雅黑"/>
          <w:bCs/>
          <w:spacing w:val="4"/>
          <w:sz w:val="24"/>
          <w:szCs w:val="24"/>
          <w:lang w:eastAsia="zh-CN"/>
        </w:rPr>
        <w:t>9</w:t>
      </w:r>
      <w:r w:rsidR="00761A64" w:rsidRPr="00761A64">
        <w:rPr>
          <w:rFonts w:ascii="微软雅黑" w:eastAsia="微软雅黑" w:hAnsi="微软雅黑" w:cs="微软雅黑" w:hint="eastAsia"/>
          <w:bCs/>
          <w:spacing w:val="4"/>
          <w:sz w:val="24"/>
          <w:szCs w:val="24"/>
          <w:lang w:eastAsia="zh-CN"/>
        </w:rPr>
        <w:t>月</w:t>
      </w:r>
      <w:r w:rsidR="00761A64" w:rsidRPr="00761A64">
        <w:rPr>
          <w:rFonts w:ascii="微软雅黑" w:eastAsia="微软雅黑" w:hAnsi="微软雅黑" w:cs="微软雅黑"/>
          <w:bCs/>
          <w:spacing w:val="4"/>
          <w:sz w:val="24"/>
          <w:szCs w:val="24"/>
          <w:lang w:eastAsia="zh-CN"/>
        </w:rPr>
        <w:t>1</w:t>
      </w:r>
      <w:r w:rsidR="00761A64" w:rsidRPr="00761A64">
        <w:rPr>
          <w:rFonts w:ascii="微软雅黑" w:eastAsia="微软雅黑" w:hAnsi="微软雅黑" w:cs="微软雅黑" w:hint="eastAsia"/>
          <w:bCs/>
          <w:spacing w:val="4"/>
          <w:sz w:val="24"/>
          <w:szCs w:val="24"/>
          <w:lang w:eastAsia="zh-CN"/>
        </w:rPr>
        <w:t>日开始。自上任以来，伊维拉在</w:t>
      </w:r>
      <w:r w:rsidR="00761A64" w:rsidRPr="00761A64">
        <w:rPr>
          <w:rFonts w:ascii="微软雅黑" w:eastAsia="微软雅黑" w:hAnsi="微软雅黑" w:cs="微软雅黑"/>
          <w:bCs/>
          <w:spacing w:val="4"/>
          <w:sz w:val="24"/>
          <w:szCs w:val="24"/>
          <w:lang w:eastAsia="zh-CN"/>
        </w:rPr>
        <w:t>WTO</w:t>
      </w:r>
      <w:r w:rsidR="00761A64" w:rsidRPr="00761A64">
        <w:rPr>
          <w:rFonts w:ascii="微软雅黑" w:eastAsia="微软雅黑" w:hAnsi="微软雅黑" w:cs="微软雅黑" w:hint="eastAsia"/>
          <w:bCs/>
          <w:spacing w:val="4"/>
          <w:sz w:val="24"/>
          <w:szCs w:val="24"/>
          <w:lang w:eastAsia="zh-CN"/>
        </w:rPr>
        <w:t>设立了两个新部门——战略与规划司和前沿技术与人工智能司，以应对新兴领域的挑战</w:t>
      </w:r>
      <w:r w:rsidR="00377090"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意大利多个工会组织发起全国性大罢工和多场游行示威活动，要求意大利政府增加公共服务投入，提高居民收入水平。此次罢工涉及多个公共及私营部门。医疗、教育等多个行业罢工</w:t>
      </w:r>
      <w:r w:rsidR="00761A64" w:rsidRPr="00761A64">
        <w:rPr>
          <w:rFonts w:ascii="微软雅黑" w:eastAsia="微软雅黑" w:hAnsi="微软雅黑" w:cs="微软雅黑"/>
          <w:bCs/>
          <w:spacing w:val="4"/>
          <w:sz w:val="24"/>
          <w:szCs w:val="24"/>
          <w:lang w:eastAsia="zh-CN"/>
        </w:rPr>
        <w:t>8</w:t>
      </w:r>
      <w:r w:rsidR="00761A64" w:rsidRPr="00761A64">
        <w:rPr>
          <w:rFonts w:ascii="微软雅黑" w:eastAsia="微软雅黑" w:hAnsi="微软雅黑" w:cs="微软雅黑" w:hint="eastAsia"/>
          <w:bCs/>
          <w:spacing w:val="4"/>
          <w:sz w:val="24"/>
          <w:szCs w:val="24"/>
          <w:lang w:eastAsia="zh-CN"/>
        </w:rPr>
        <w:t>小时，除铁路外的交通运输业罢工</w:t>
      </w:r>
      <w:r w:rsidR="00761A64" w:rsidRPr="00761A64">
        <w:rPr>
          <w:rFonts w:ascii="微软雅黑" w:eastAsia="微软雅黑" w:hAnsi="微软雅黑" w:cs="微软雅黑"/>
          <w:bCs/>
          <w:spacing w:val="4"/>
          <w:sz w:val="24"/>
          <w:szCs w:val="24"/>
          <w:lang w:eastAsia="zh-CN"/>
        </w:rPr>
        <w:t>4</w:t>
      </w:r>
      <w:r w:rsidR="00761A64" w:rsidRPr="00761A64">
        <w:rPr>
          <w:rFonts w:ascii="微软雅黑" w:eastAsia="微软雅黑" w:hAnsi="微软雅黑" w:cs="微软雅黑" w:hint="eastAsia"/>
          <w:bCs/>
          <w:spacing w:val="4"/>
          <w:sz w:val="24"/>
          <w:szCs w:val="24"/>
          <w:lang w:eastAsia="zh-CN"/>
        </w:rPr>
        <w:t>小时</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377090" w:rsidRDefault="00377090"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美国商务部初步裁定，从东南亚的太阳能进口以低于其生产成本的价格在美国不公平地销售，并提议对此征收高达</w:t>
      </w:r>
      <w:r w:rsidR="00761A64" w:rsidRPr="00761A64">
        <w:rPr>
          <w:rFonts w:ascii="微软雅黑" w:eastAsia="微软雅黑" w:hAnsi="微软雅黑" w:cs="微软雅黑"/>
          <w:bCs/>
          <w:spacing w:val="4"/>
          <w:sz w:val="24"/>
          <w:szCs w:val="24"/>
          <w:lang w:eastAsia="zh-CN"/>
        </w:rPr>
        <w:t>271%</w:t>
      </w:r>
      <w:r w:rsidR="00761A64" w:rsidRPr="00761A64">
        <w:rPr>
          <w:rFonts w:ascii="微软雅黑" w:eastAsia="微软雅黑" w:hAnsi="微软雅黑" w:cs="微软雅黑" w:hint="eastAsia"/>
          <w:bCs/>
          <w:spacing w:val="4"/>
          <w:sz w:val="24"/>
          <w:szCs w:val="24"/>
          <w:lang w:eastAsia="zh-CN"/>
        </w:rPr>
        <w:t>的关税</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761A64" w:rsidRPr="00761A64">
        <w:rPr>
          <w:rFonts w:ascii="微软雅黑" w:eastAsia="微软雅黑" w:hAnsi="微软雅黑" w:cs="微软雅黑" w:hint="eastAsia"/>
          <w:bCs/>
          <w:spacing w:val="4"/>
          <w:sz w:val="24"/>
          <w:szCs w:val="24"/>
          <w:lang w:eastAsia="zh-CN"/>
        </w:rPr>
        <w:t>日本首相石破茂发表施政演说表示，将让日本转向由工资增长和投资驱动的增长型经济，充分利用新信息技术，推动地方上具有潜力的农林渔业、制造业、服务业的高附加值化发展</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欧元区</w:t>
      </w:r>
      <w:r w:rsidR="00761A64" w:rsidRPr="00761A64">
        <w:rPr>
          <w:rFonts w:ascii="微软雅黑" w:eastAsia="微软雅黑" w:hAnsi="微软雅黑" w:cs="微软雅黑"/>
          <w:bCs/>
          <w:spacing w:val="4"/>
          <w:sz w:val="24"/>
          <w:szCs w:val="24"/>
          <w:lang w:eastAsia="zh-CN"/>
        </w:rPr>
        <w:t>11</w:t>
      </w:r>
      <w:r w:rsidR="00761A64" w:rsidRPr="00761A64">
        <w:rPr>
          <w:rFonts w:ascii="微软雅黑" w:eastAsia="微软雅黑" w:hAnsi="微软雅黑" w:cs="微软雅黑" w:hint="eastAsia"/>
          <w:bCs/>
          <w:spacing w:val="4"/>
          <w:sz w:val="24"/>
          <w:szCs w:val="24"/>
          <w:lang w:eastAsia="zh-CN"/>
        </w:rPr>
        <w:t>月</w:t>
      </w:r>
      <w:r w:rsidR="00761A64" w:rsidRPr="00761A64">
        <w:rPr>
          <w:rFonts w:ascii="微软雅黑" w:eastAsia="微软雅黑" w:hAnsi="微软雅黑" w:cs="微软雅黑"/>
          <w:bCs/>
          <w:spacing w:val="4"/>
          <w:sz w:val="24"/>
          <w:szCs w:val="24"/>
          <w:lang w:eastAsia="zh-CN"/>
        </w:rPr>
        <w:t>CPI</w:t>
      </w:r>
      <w:r w:rsidR="00761A64" w:rsidRPr="00761A64">
        <w:rPr>
          <w:rFonts w:ascii="微软雅黑" w:eastAsia="微软雅黑" w:hAnsi="微软雅黑" w:cs="微软雅黑" w:hint="eastAsia"/>
          <w:bCs/>
          <w:spacing w:val="4"/>
          <w:sz w:val="24"/>
          <w:szCs w:val="24"/>
          <w:lang w:eastAsia="zh-CN"/>
        </w:rPr>
        <w:t>初值同比升</w:t>
      </w:r>
      <w:r w:rsidR="00761A64" w:rsidRPr="00761A64">
        <w:rPr>
          <w:rFonts w:ascii="微软雅黑" w:eastAsia="微软雅黑" w:hAnsi="微软雅黑" w:cs="微软雅黑"/>
          <w:bCs/>
          <w:spacing w:val="4"/>
          <w:sz w:val="24"/>
          <w:szCs w:val="24"/>
          <w:lang w:eastAsia="zh-CN"/>
        </w:rPr>
        <w:t>2.3%</w:t>
      </w:r>
      <w:r w:rsidR="00761A64" w:rsidRPr="00761A64">
        <w:rPr>
          <w:rFonts w:ascii="微软雅黑" w:eastAsia="微软雅黑" w:hAnsi="微软雅黑" w:cs="微软雅黑" w:hint="eastAsia"/>
          <w:bCs/>
          <w:spacing w:val="4"/>
          <w:sz w:val="24"/>
          <w:szCs w:val="24"/>
          <w:lang w:eastAsia="zh-CN"/>
        </w:rPr>
        <w:t>，高于前值</w:t>
      </w:r>
      <w:r w:rsidR="00761A64" w:rsidRPr="00761A64">
        <w:rPr>
          <w:rFonts w:ascii="微软雅黑" w:eastAsia="微软雅黑" w:hAnsi="微软雅黑" w:cs="微软雅黑"/>
          <w:bCs/>
          <w:spacing w:val="4"/>
          <w:sz w:val="24"/>
          <w:szCs w:val="24"/>
          <w:lang w:eastAsia="zh-CN"/>
        </w:rPr>
        <w:t>2%</w:t>
      </w:r>
      <w:r w:rsidR="00761A64" w:rsidRPr="00761A64">
        <w:rPr>
          <w:rFonts w:ascii="微软雅黑" w:eastAsia="微软雅黑" w:hAnsi="微软雅黑" w:cs="微软雅黑" w:hint="eastAsia"/>
          <w:bCs/>
          <w:spacing w:val="4"/>
          <w:sz w:val="24"/>
          <w:szCs w:val="24"/>
          <w:lang w:eastAsia="zh-CN"/>
        </w:rPr>
        <w:t>和欧洲央行</w:t>
      </w:r>
      <w:r w:rsidR="00761A64" w:rsidRPr="00761A64">
        <w:rPr>
          <w:rFonts w:ascii="微软雅黑" w:eastAsia="微软雅黑" w:hAnsi="微软雅黑" w:cs="微软雅黑"/>
          <w:bCs/>
          <w:spacing w:val="4"/>
          <w:sz w:val="24"/>
          <w:szCs w:val="24"/>
          <w:lang w:eastAsia="zh-CN"/>
        </w:rPr>
        <w:t>2%</w:t>
      </w:r>
      <w:r w:rsidR="00761A64" w:rsidRPr="00761A64">
        <w:rPr>
          <w:rFonts w:ascii="微软雅黑" w:eastAsia="微软雅黑" w:hAnsi="微软雅黑" w:cs="微软雅黑" w:hint="eastAsia"/>
          <w:bCs/>
          <w:spacing w:val="4"/>
          <w:sz w:val="24"/>
          <w:szCs w:val="24"/>
          <w:lang w:eastAsia="zh-CN"/>
        </w:rPr>
        <w:t>的目标，但符合预期。欧洲央行高官表示，本次通胀数据表现相当不错，</w:t>
      </w:r>
      <w:r w:rsidR="00761A64" w:rsidRPr="00761A64">
        <w:rPr>
          <w:rFonts w:ascii="微软雅黑" w:eastAsia="微软雅黑" w:hAnsi="微软雅黑" w:cs="微软雅黑"/>
          <w:bCs/>
          <w:spacing w:val="4"/>
          <w:sz w:val="24"/>
          <w:szCs w:val="24"/>
          <w:lang w:eastAsia="zh-CN"/>
        </w:rPr>
        <w:t>12</w:t>
      </w:r>
      <w:r w:rsidR="00761A64" w:rsidRPr="00761A64">
        <w:rPr>
          <w:rFonts w:ascii="微软雅黑" w:eastAsia="微软雅黑" w:hAnsi="微软雅黑" w:cs="微软雅黑" w:hint="eastAsia"/>
          <w:bCs/>
          <w:spacing w:val="4"/>
          <w:sz w:val="24"/>
          <w:szCs w:val="24"/>
          <w:lang w:eastAsia="zh-CN"/>
        </w:rPr>
        <w:t>月会议“最有可能的结果”是降息</w:t>
      </w:r>
      <w:r w:rsidR="00761A64" w:rsidRPr="00761A64">
        <w:rPr>
          <w:rFonts w:ascii="微软雅黑" w:eastAsia="微软雅黑" w:hAnsi="微软雅黑" w:cs="微软雅黑"/>
          <w:bCs/>
          <w:spacing w:val="4"/>
          <w:sz w:val="24"/>
          <w:szCs w:val="24"/>
          <w:lang w:eastAsia="zh-CN"/>
        </w:rPr>
        <w:t>25</w:t>
      </w:r>
      <w:r w:rsidR="00761A64" w:rsidRPr="00761A64">
        <w:rPr>
          <w:rFonts w:ascii="微软雅黑" w:eastAsia="微软雅黑" w:hAnsi="微软雅黑" w:cs="微软雅黑" w:hint="eastAsia"/>
          <w:bCs/>
          <w:spacing w:val="4"/>
          <w:sz w:val="24"/>
          <w:szCs w:val="24"/>
          <w:lang w:eastAsia="zh-CN"/>
        </w:rPr>
        <w:t>个基点</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日本总务省公布数据显示，日本</w:t>
      </w:r>
      <w:r w:rsidR="00761A64" w:rsidRPr="00761A64">
        <w:rPr>
          <w:rFonts w:ascii="微软雅黑" w:eastAsia="微软雅黑" w:hAnsi="微软雅黑" w:cs="微软雅黑"/>
          <w:bCs/>
          <w:spacing w:val="4"/>
          <w:sz w:val="24"/>
          <w:szCs w:val="24"/>
          <w:lang w:eastAsia="zh-CN"/>
        </w:rPr>
        <w:t>10</w:t>
      </w:r>
      <w:r w:rsidR="00761A64" w:rsidRPr="00761A64">
        <w:rPr>
          <w:rFonts w:ascii="微软雅黑" w:eastAsia="微软雅黑" w:hAnsi="微软雅黑" w:cs="微软雅黑" w:hint="eastAsia"/>
          <w:bCs/>
          <w:spacing w:val="4"/>
          <w:sz w:val="24"/>
          <w:szCs w:val="24"/>
          <w:lang w:eastAsia="zh-CN"/>
        </w:rPr>
        <w:t>月失业率为</w:t>
      </w:r>
      <w:r w:rsidR="00761A64" w:rsidRPr="00761A64">
        <w:rPr>
          <w:rFonts w:ascii="微软雅黑" w:eastAsia="微软雅黑" w:hAnsi="微软雅黑" w:cs="微软雅黑"/>
          <w:bCs/>
          <w:spacing w:val="4"/>
          <w:sz w:val="24"/>
          <w:szCs w:val="24"/>
          <w:lang w:eastAsia="zh-CN"/>
        </w:rPr>
        <w:t>2.5%</w:t>
      </w:r>
      <w:r w:rsidR="00761A64" w:rsidRPr="00761A64">
        <w:rPr>
          <w:rFonts w:ascii="微软雅黑" w:eastAsia="微软雅黑" w:hAnsi="微软雅黑" w:cs="微软雅黑" w:hint="eastAsia"/>
          <w:bCs/>
          <w:spacing w:val="4"/>
          <w:sz w:val="24"/>
          <w:szCs w:val="24"/>
          <w:lang w:eastAsia="zh-CN"/>
        </w:rPr>
        <w:t>，较上月上升</w:t>
      </w:r>
      <w:r w:rsidR="00761A64" w:rsidRPr="00761A64">
        <w:rPr>
          <w:rFonts w:ascii="微软雅黑" w:eastAsia="微软雅黑" w:hAnsi="微软雅黑" w:cs="微软雅黑"/>
          <w:bCs/>
          <w:spacing w:val="4"/>
          <w:sz w:val="24"/>
          <w:szCs w:val="24"/>
          <w:lang w:eastAsia="zh-CN"/>
        </w:rPr>
        <w:t>0.1</w:t>
      </w:r>
      <w:r w:rsidR="00761A64" w:rsidRPr="00761A64">
        <w:rPr>
          <w:rFonts w:ascii="微软雅黑" w:eastAsia="微软雅黑" w:hAnsi="微软雅黑" w:cs="微软雅黑" w:hint="eastAsia"/>
          <w:bCs/>
          <w:spacing w:val="4"/>
          <w:sz w:val="24"/>
          <w:szCs w:val="24"/>
          <w:lang w:eastAsia="zh-CN"/>
        </w:rPr>
        <w:t>个百分点，为</w:t>
      </w:r>
      <w:r w:rsidR="00761A64" w:rsidRPr="00761A64">
        <w:rPr>
          <w:rFonts w:ascii="微软雅黑" w:eastAsia="微软雅黑" w:hAnsi="微软雅黑" w:cs="微软雅黑"/>
          <w:bCs/>
          <w:spacing w:val="4"/>
          <w:sz w:val="24"/>
          <w:szCs w:val="24"/>
          <w:lang w:eastAsia="zh-CN"/>
        </w:rPr>
        <w:t>3</w:t>
      </w:r>
      <w:r w:rsidR="00761A64" w:rsidRPr="00761A64">
        <w:rPr>
          <w:rFonts w:ascii="微软雅黑" w:eastAsia="微软雅黑" w:hAnsi="微软雅黑" w:cs="微软雅黑" w:hint="eastAsia"/>
          <w:bCs/>
          <w:spacing w:val="4"/>
          <w:sz w:val="24"/>
          <w:szCs w:val="24"/>
          <w:lang w:eastAsia="zh-CN"/>
        </w:rPr>
        <w:t>个月来首次恶化。日本东京</w:t>
      </w:r>
      <w:r w:rsidR="00761A64" w:rsidRPr="00761A64">
        <w:rPr>
          <w:rFonts w:ascii="微软雅黑" w:eastAsia="微软雅黑" w:hAnsi="微软雅黑" w:cs="微软雅黑"/>
          <w:bCs/>
          <w:spacing w:val="4"/>
          <w:sz w:val="24"/>
          <w:szCs w:val="24"/>
          <w:lang w:eastAsia="zh-CN"/>
        </w:rPr>
        <w:t>11</w:t>
      </w:r>
      <w:r w:rsidR="00761A64" w:rsidRPr="00761A64">
        <w:rPr>
          <w:rFonts w:ascii="微软雅黑" w:eastAsia="微软雅黑" w:hAnsi="微软雅黑" w:cs="微软雅黑" w:hint="eastAsia"/>
          <w:bCs/>
          <w:spacing w:val="4"/>
          <w:sz w:val="24"/>
          <w:szCs w:val="24"/>
          <w:lang w:eastAsia="zh-CN"/>
        </w:rPr>
        <w:t>月核心</w:t>
      </w:r>
      <w:r w:rsidR="00761A64" w:rsidRPr="00761A64">
        <w:rPr>
          <w:rFonts w:ascii="微软雅黑" w:eastAsia="微软雅黑" w:hAnsi="微软雅黑" w:cs="微软雅黑"/>
          <w:bCs/>
          <w:spacing w:val="4"/>
          <w:sz w:val="24"/>
          <w:szCs w:val="24"/>
          <w:lang w:eastAsia="zh-CN"/>
        </w:rPr>
        <w:t>CPI</w:t>
      </w:r>
      <w:r w:rsidR="00761A64" w:rsidRPr="00761A64">
        <w:rPr>
          <w:rFonts w:ascii="微软雅黑" w:eastAsia="微软雅黑" w:hAnsi="微软雅黑" w:cs="微软雅黑" w:hint="eastAsia"/>
          <w:bCs/>
          <w:spacing w:val="4"/>
          <w:sz w:val="24"/>
          <w:szCs w:val="24"/>
          <w:lang w:eastAsia="zh-CN"/>
        </w:rPr>
        <w:t>同比升</w:t>
      </w:r>
      <w:r w:rsidR="00761A64" w:rsidRPr="00761A64">
        <w:rPr>
          <w:rFonts w:ascii="微软雅黑" w:eastAsia="微软雅黑" w:hAnsi="微软雅黑" w:cs="微软雅黑"/>
          <w:bCs/>
          <w:spacing w:val="4"/>
          <w:sz w:val="24"/>
          <w:szCs w:val="24"/>
          <w:lang w:eastAsia="zh-CN"/>
        </w:rPr>
        <w:t>2.2%</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2.1%</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1.8%</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印度第三季度</w:t>
      </w:r>
      <w:r w:rsidR="00761A64" w:rsidRPr="00761A64">
        <w:rPr>
          <w:rFonts w:ascii="微软雅黑" w:eastAsia="微软雅黑" w:hAnsi="微软雅黑" w:cs="微软雅黑"/>
          <w:bCs/>
          <w:spacing w:val="4"/>
          <w:sz w:val="24"/>
          <w:szCs w:val="24"/>
          <w:lang w:eastAsia="zh-CN"/>
        </w:rPr>
        <w:t>GDP</w:t>
      </w:r>
      <w:r w:rsidR="00761A64" w:rsidRPr="00761A64">
        <w:rPr>
          <w:rFonts w:ascii="微软雅黑" w:eastAsia="微软雅黑" w:hAnsi="微软雅黑" w:cs="微软雅黑" w:hint="eastAsia"/>
          <w:bCs/>
          <w:spacing w:val="4"/>
          <w:sz w:val="24"/>
          <w:szCs w:val="24"/>
          <w:lang w:eastAsia="zh-CN"/>
        </w:rPr>
        <w:t>同比增长</w:t>
      </w:r>
      <w:r w:rsidR="00761A64" w:rsidRPr="00761A64">
        <w:rPr>
          <w:rFonts w:ascii="微软雅黑" w:eastAsia="微软雅黑" w:hAnsi="微软雅黑" w:cs="微软雅黑"/>
          <w:bCs/>
          <w:spacing w:val="4"/>
          <w:sz w:val="24"/>
          <w:szCs w:val="24"/>
          <w:lang w:eastAsia="zh-CN"/>
        </w:rPr>
        <w:t>5.4%</w:t>
      </w:r>
      <w:r w:rsidR="00761A64" w:rsidRPr="00761A64">
        <w:rPr>
          <w:rFonts w:ascii="微软雅黑" w:eastAsia="微软雅黑" w:hAnsi="微软雅黑" w:cs="微软雅黑" w:hint="eastAsia"/>
          <w:bCs/>
          <w:spacing w:val="4"/>
          <w:sz w:val="24"/>
          <w:szCs w:val="24"/>
          <w:lang w:eastAsia="zh-CN"/>
        </w:rPr>
        <w:t>，不及市场预期的</w:t>
      </w:r>
      <w:r w:rsidR="00761A64" w:rsidRPr="00761A64">
        <w:rPr>
          <w:rFonts w:ascii="微软雅黑" w:eastAsia="微软雅黑" w:hAnsi="微软雅黑" w:cs="微软雅黑"/>
          <w:bCs/>
          <w:spacing w:val="4"/>
          <w:sz w:val="24"/>
          <w:szCs w:val="24"/>
          <w:lang w:eastAsia="zh-CN"/>
        </w:rPr>
        <w:t>6.5%</w:t>
      </w:r>
      <w:r w:rsidR="00761A64" w:rsidRPr="00761A64">
        <w:rPr>
          <w:rFonts w:ascii="微软雅黑" w:eastAsia="微软雅黑" w:hAnsi="微软雅黑" w:cs="微软雅黑" w:hint="eastAsia"/>
          <w:bCs/>
          <w:spacing w:val="4"/>
          <w:sz w:val="24"/>
          <w:szCs w:val="24"/>
          <w:lang w:eastAsia="zh-CN"/>
        </w:rPr>
        <w:t>，也远低于印度央行</w:t>
      </w:r>
      <w:r w:rsidR="00761A64" w:rsidRPr="00761A64">
        <w:rPr>
          <w:rFonts w:ascii="微软雅黑" w:eastAsia="微软雅黑" w:hAnsi="微软雅黑" w:cs="微软雅黑"/>
          <w:bCs/>
          <w:spacing w:val="4"/>
          <w:sz w:val="24"/>
          <w:szCs w:val="24"/>
          <w:lang w:eastAsia="zh-CN"/>
        </w:rPr>
        <w:t>7%</w:t>
      </w:r>
      <w:r w:rsidR="00761A64" w:rsidRPr="00761A64">
        <w:rPr>
          <w:rFonts w:ascii="微软雅黑" w:eastAsia="微软雅黑" w:hAnsi="微软雅黑" w:cs="微软雅黑" w:hint="eastAsia"/>
          <w:bCs/>
          <w:spacing w:val="4"/>
          <w:sz w:val="24"/>
          <w:szCs w:val="24"/>
          <w:lang w:eastAsia="zh-CN"/>
        </w:rPr>
        <w:t>的预期，为</w:t>
      </w:r>
      <w:r w:rsidR="00761A64" w:rsidRPr="00761A64">
        <w:rPr>
          <w:rFonts w:ascii="微软雅黑" w:eastAsia="微软雅黑" w:hAnsi="微软雅黑" w:cs="微软雅黑"/>
          <w:bCs/>
          <w:spacing w:val="4"/>
          <w:sz w:val="24"/>
          <w:szCs w:val="24"/>
          <w:lang w:eastAsia="zh-CN"/>
        </w:rPr>
        <w:t>2022</w:t>
      </w:r>
      <w:r w:rsidR="00761A64" w:rsidRPr="00761A64">
        <w:rPr>
          <w:rFonts w:ascii="微软雅黑" w:eastAsia="微软雅黑" w:hAnsi="微软雅黑" w:cs="微软雅黑" w:hint="eastAsia"/>
          <w:bCs/>
          <w:spacing w:val="4"/>
          <w:sz w:val="24"/>
          <w:szCs w:val="24"/>
          <w:lang w:eastAsia="zh-CN"/>
        </w:rPr>
        <w:t>年第四季度以来最糟糕的数据。分析认为，印度央行可能在</w:t>
      </w:r>
      <w:r w:rsidR="00761A64" w:rsidRPr="00761A64">
        <w:rPr>
          <w:rFonts w:ascii="微软雅黑" w:eastAsia="微软雅黑" w:hAnsi="微软雅黑" w:cs="微软雅黑"/>
          <w:bCs/>
          <w:spacing w:val="4"/>
          <w:sz w:val="24"/>
          <w:szCs w:val="24"/>
          <w:lang w:eastAsia="zh-CN"/>
        </w:rPr>
        <w:t>12</w:t>
      </w:r>
      <w:r w:rsidR="00761A64" w:rsidRPr="00761A64">
        <w:rPr>
          <w:rFonts w:ascii="微软雅黑" w:eastAsia="微软雅黑" w:hAnsi="微软雅黑" w:cs="微软雅黑" w:hint="eastAsia"/>
          <w:bCs/>
          <w:spacing w:val="4"/>
          <w:sz w:val="24"/>
          <w:szCs w:val="24"/>
          <w:lang w:eastAsia="zh-CN"/>
        </w:rPr>
        <w:t>月降息</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法国</w:t>
      </w:r>
      <w:r w:rsidR="00761A64" w:rsidRPr="00761A64">
        <w:rPr>
          <w:rFonts w:ascii="微软雅黑" w:eastAsia="微软雅黑" w:hAnsi="微软雅黑" w:cs="微软雅黑"/>
          <w:bCs/>
          <w:spacing w:val="4"/>
          <w:sz w:val="24"/>
          <w:szCs w:val="24"/>
          <w:lang w:eastAsia="zh-CN"/>
        </w:rPr>
        <w:t>11</w:t>
      </w:r>
      <w:r w:rsidR="00761A64" w:rsidRPr="00761A64">
        <w:rPr>
          <w:rFonts w:ascii="微软雅黑" w:eastAsia="微软雅黑" w:hAnsi="微软雅黑" w:cs="微软雅黑" w:hint="eastAsia"/>
          <w:bCs/>
          <w:spacing w:val="4"/>
          <w:sz w:val="24"/>
          <w:szCs w:val="24"/>
          <w:lang w:eastAsia="zh-CN"/>
        </w:rPr>
        <w:t>月</w:t>
      </w:r>
      <w:r w:rsidR="00761A64" w:rsidRPr="00761A64">
        <w:rPr>
          <w:rFonts w:ascii="微软雅黑" w:eastAsia="微软雅黑" w:hAnsi="微软雅黑" w:cs="微软雅黑"/>
          <w:bCs/>
          <w:spacing w:val="4"/>
          <w:sz w:val="24"/>
          <w:szCs w:val="24"/>
          <w:lang w:eastAsia="zh-CN"/>
        </w:rPr>
        <w:t>CPI</w:t>
      </w:r>
      <w:r w:rsidR="00761A64" w:rsidRPr="00761A64">
        <w:rPr>
          <w:rFonts w:ascii="微软雅黑" w:eastAsia="微软雅黑" w:hAnsi="微软雅黑" w:cs="微软雅黑" w:hint="eastAsia"/>
          <w:bCs/>
          <w:spacing w:val="4"/>
          <w:sz w:val="24"/>
          <w:szCs w:val="24"/>
          <w:lang w:eastAsia="zh-CN"/>
        </w:rPr>
        <w:t>初值同比升</w:t>
      </w:r>
      <w:r w:rsidR="00761A64" w:rsidRPr="00761A64">
        <w:rPr>
          <w:rFonts w:ascii="微软雅黑" w:eastAsia="微软雅黑" w:hAnsi="微软雅黑" w:cs="微软雅黑"/>
          <w:bCs/>
          <w:spacing w:val="4"/>
          <w:sz w:val="24"/>
          <w:szCs w:val="24"/>
          <w:lang w:eastAsia="zh-CN"/>
        </w:rPr>
        <w:t>1.3%</w:t>
      </w:r>
      <w:r w:rsidR="00761A64" w:rsidRPr="00761A64">
        <w:rPr>
          <w:rFonts w:ascii="微软雅黑" w:eastAsia="微软雅黑" w:hAnsi="微软雅黑" w:cs="微软雅黑" w:hint="eastAsia"/>
          <w:bCs/>
          <w:spacing w:val="4"/>
          <w:sz w:val="24"/>
          <w:szCs w:val="24"/>
          <w:lang w:eastAsia="zh-CN"/>
        </w:rPr>
        <w:t>，调和</w:t>
      </w:r>
      <w:r w:rsidR="00761A64" w:rsidRPr="00761A64">
        <w:rPr>
          <w:rFonts w:ascii="微软雅黑" w:eastAsia="微软雅黑" w:hAnsi="微软雅黑" w:cs="微软雅黑"/>
          <w:bCs/>
          <w:spacing w:val="4"/>
          <w:sz w:val="24"/>
          <w:szCs w:val="24"/>
          <w:lang w:eastAsia="zh-CN"/>
        </w:rPr>
        <w:t>CPI</w:t>
      </w:r>
      <w:r w:rsidR="00761A64" w:rsidRPr="00761A64">
        <w:rPr>
          <w:rFonts w:ascii="微软雅黑" w:eastAsia="微软雅黑" w:hAnsi="微软雅黑" w:cs="微软雅黑" w:hint="eastAsia"/>
          <w:bCs/>
          <w:spacing w:val="4"/>
          <w:sz w:val="24"/>
          <w:szCs w:val="24"/>
          <w:lang w:eastAsia="zh-CN"/>
        </w:rPr>
        <w:t>同比升</w:t>
      </w:r>
      <w:r w:rsidR="00761A64" w:rsidRPr="00761A64">
        <w:rPr>
          <w:rFonts w:ascii="微软雅黑" w:eastAsia="微软雅黑" w:hAnsi="微软雅黑" w:cs="微软雅黑"/>
          <w:bCs/>
          <w:spacing w:val="4"/>
          <w:sz w:val="24"/>
          <w:szCs w:val="24"/>
          <w:lang w:eastAsia="zh-CN"/>
        </w:rPr>
        <w:t>1.7%</w:t>
      </w:r>
      <w:r w:rsidR="00761A64" w:rsidRPr="00761A64">
        <w:rPr>
          <w:rFonts w:ascii="微软雅黑" w:eastAsia="微软雅黑" w:hAnsi="微软雅黑" w:cs="微软雅黑" w:hint="eastAsia"/>
          <w:bCs/>
          <w:spacing w:val="4"/>
          <w:sz w:val="24"/>
          <w:szCs w:val="24"/>
          <w:lang w:eastAsia="zh-CN"/>
        </w:rPr>
        <w:t>，均有所加速，但仍低于欧洲央行</w:t>
      </w:r>
      <w:r w:rsidR="00761A64" w:rsidRPr="00761A64">
        <w:rPr>
          <w:rFonts w:ascii="微软雅黑" w:eastAsia="微软雅黑" w:hAnsi="微软雅黑" w:cs="微软雅黑"/>
          <w:bCs/>
          <w:spacing w:val="4"/>
          <w:sz w:val="24"/>
          <w:szCs w:val="24"/>
          <w:lang w:eastAsia="zh-CN"/>
        </w:rPr>
        <w:t>2%</w:t>
      </w:r>
      <w:r w:rsidR="00761A64" w:rsidRPr="00761A64">
        <w:rPr>
          <w:rFonts w:ascii="微软雅黑" w:eastAsia="微软雅黑" w:hAnsi="微软雅黑" w:cs="微软雅黑" w:hint="eastAsia"/>
          <w:bCs/>
          <w:spacing w:val="4"/>
          <w:sz w:val="24"/>
          <w:szCs w:val="24"/>
          <w:lang w:eastAsia="zh-CN"/>
        </w:rPr>
        <w:t>的目标。法国</w:t>
      </w:r>
      <w:r w:rsidR="00761A64" w:rsidRPr="00761A64">
        <w:rPr>
          <w:rFonts w:ascii="微软雅黑" w:eastAsia="微软雅黑" w:hAnsi="微软雅黑" w:cs="微软雅黑"/>
          <w:bCs/>
          <w:spacing w:val="4"/>
          <w:sz w:val="24"/>
          <w:szCs w:val="24"/>
          <w:lang w:eastAsia="zh-CN"/>
        </w:rPr>
        <w:t>10</w:t>
      </w:r>
      <w:r w:rsidR="00761A64" w:rsidRPr="00761A64">
        <w:rPr>
          <w:rFonts w:ascii="微软雅黑" w:eastAsia="微软雅黑" w:hAnsi="微软雅黑" w:cs="微软雅黑" w:hint="eastAsia"/>
          <w:bCs/>
          <w:spacing w:val="4"/>
          <w:sz w:val="24"/>
          <w:szCs w:val="24"/>
          <w:lang w:eastAsia="zh-CN"/>
        </w:rPr>
        <w:t>月消费者支出环比意外下滑</w:t>
      </w:r>
      <w:r w:rsidR="00761A64" w:rsidRPr="00761A64">
        <w:rPr>
          <w:rFonts w:ascii="微软雅黑" w:eastAsia="微软雅黑" w:hAnsi="微软雅黑" w:cs="微软雅黑"/>
          <w:bCs/>
          <w:spacing w:val="4"/>
          <w:sz w:val="24"/>
          <w:szCs w:val="24"/>
          <w:lang w:eastAsia="zh-CN"/>
        </w:rPr>
        <w:t>0.4%</w:t>
      </w:r>
      <w:r w:rsidR="00761A64" w:rsidRPr="00761A64">
        <w:rPr>
          <w:rFonts w:ascii="微软雅黑" w:eastAsia="微软雅黑" w:hAnsi="微软雅黑" w:cs="微软雅黑" w:hint="eastAsia"/>
          <w:bCs/>
          <w:spacing w:val="4"/>
          <w:sz w:val="24"/>
          <w:szCs w:val="24"/>
          <w:lang w:eastAsia="zh-CN"/>
        </w:rPr>
        <w:t>，为</w:t>
      </w:r>
      <w:r w:rsidR="00761A64" w:rsidRPr="00761A64">
        <w:rPr>
          <w:rFonts w:ascii="微软雅黑" w:eastAsia="微软雅黑" w:hAnsi="微软雅黑" w:cs="微软雅黑"/>
          <w:bCs/>
          <w:spacing w:val="4"/>
          <w:sz w:val="24"/>
          <w:szCs w:val="24"/>
          <w:lang w:eastAsia="zh-CN"/>
        </w:rPr>
        <w:t>6</w:t>
      </w:r>
      <w:r w:rsidR="00761A64" w:rsidRPr="00761A64">
        <w:rPr>
          <w:rFonts w:ascii="微软雅黑" w:eastAsia="微软雅黑" w:hAnsi="微软雅黑" w:cs="微软雅黑" w:hint="eastAsia"/>
          <w:bCs/>
          <w:spacing w:val="4"/>
          <w:sz w:val="24"/>
          <w:szCs w:val="24"/>
          <w:lang w:eastAsia="zh-CN"/>
        </w:rPr>
        <w:t>月以来首次下滑。法国第三季度</w:t>
      </w:r>
      <w:r w:rsidR="00761A64" w:rsidRPr="00761A64">
        <w:rPr>
          <w:rFonts w:ascii="微软雅黑" w:eastAsia="微软雅黑" w:hAnsi="微软雅黑" w:cs="微软雅黑"/>
          <w:bCs/>
          <w:spacing w:val="4"/>
          <w:sz w:val="24"/>
          <w:szCs w:val="24"/>
          <w:lang w:eastAsia="zh-CN"/>
        </w:rPr>
        <w:t>GDP</w:t>
      </w:r>
      <w:r w:rsidR="00761A64" w:rsidRPr="00761A64">
        <w:rPr>
          <w:rFonts w:ascii="微软雅黑" w:eastAsia="微软雅黑" w:hAnsi="微软雅黑" w:cs="微软雅黑" w:hint="eastAsia"/>
          <w:bCs/>
          <w:spacing w:val="4"/>
          <w:sz w:val="24"/>
          <w:szCs w:val="24"/>
          <w:lang w:eastAsia="zh-CN"/>
        </w:rPr>
        <w:t>终值同比升</w:t>
      </w:r>
      <w:r w:rsidR="00761A64" w:rsidRPr="00761A64">
        <w:rPr>
          <w:rFonts w:ascii="微软雅黑" w:eastAsia="微软雅黑" w:hAnsi="微软雅黑" w:cs="微软雅黑"/>
          <w:bCs/>
          <w:spacing w:val="4"/>
          <w:sz w:val="24"/>
          <w:szCs w:val="24"/>
          <w:lang w:eastAsia="zh-CN"/>
        </w:rPr>
        <w:t>1.2%</w:t>
      </w:r>
      <w:r w:rsidR="00761A64" w:rsidRPr="00761A64">
        <w:rPr>
          <w:rFonts w:ascii="微软雅黑" w:eastAsia="微软雅黑" w:hAnsi="微软雅黑" w:cs="微软雅黑" w:hint="eastAsia"/>
          <w:bCs/>
          <w:spacing w:val="4"/>
          <w:sz w:val="24"/>
          <w:szCs w:val="24"/>
          <w:lang w:eastAsia="zh-CN"/>
        </w:rPr>
        <w:t>，较初值</w:t>
      </w:r>
      <w:r w:rsidR="00761A64" w:rsidRPr="00761A64">
        <w:rPr>
          <w:rFonts w:ascii="微软雅黑" w:eastAsia="微软雅黑" w:hAnsi="微软雅黑" w:cs="微软雅黑"/>
          <w:bCs/>
          <w:spacing w:val="4"/>
          <w:sz w:val="24"/>
          <w:szCs w:val="24"/>
          <w:lang w:eastAsia="zh-CN"/>
        </w:rPr>
        <w:t>1.3%</w:t>
      </w:r>
      <w:r w:rsidR="00761A64" w:rsidRPr="00761A64">
        <w:rPr>
          <w:rFonts w:ascii="微软雅黑" w:eastAsia="微软雅黑" w:hAnsi="微软雅黑" w:cs="微软雅黑" w:hint="eastAsia"/>
          <w:bCs/>
          <w:spacing w:val="4"/>
          <w:sz w:val="24"/>
          <w:szCs w:val="24"/>
          <w:lang w:eastAsia="zh-CN"/>
        </w:rPr>
        <w:t>小幅下修</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德国</w:t>
      </w:r>
      <w:r w:rsidR="00761A64" w:rsidRPr="00761A64">
        <w:rPr>
          <w:rFonts w:ascii="微软雅黑" w:eastAsia="微软雅黑" w:hAnsi="微软雅黑" w:cs="微软雅黑"/>
          <w:bCs/>
          <w:spacing w:val="4"/>
          <w:sz w:val="24"/>
          <w:szCs w:val="24"/>
          <w:lang w:eastAsia="zh-CN"/>
        </w:rPr>
        <w:t>10</w:t>
      </w:r>
      <w:r w:rsidR="00761A64" w:rsidRPr="00761A64">
        <w:rPr>
          <w:rFonts w:ascii="微软雅黑" w:eastAsia="微软雅黑" w:hAnsi="微软雅黑" w:cs="微软雅黑" w:hint="eastAsia"/>
          <w:bCs/>
          <w:spacing w:val="4"/>
          <w:sz w:val="24"/>
          <w:szCs w:val="24"/>
          <w:lang w:eastAsia="zh-CN"/>
        </w:rPr>
        <w:t>月出口物价指数同比升</w:t>
      </w:r>
      <w:r w:rsidR="00761A64" w:rsidRPr="00761A64">
        <w:rPr>
          <w:rFonts w:ascii="微软雅黑" w:eastAsia="微软雅黑" w:hAnsi="微软雅黑" w:cs="微软雅黑"/>
          <w:bCs/>
          <w:spacing w:val="4"/>
          <w:sz w:val="24"/>
          <w:szCs w:val="24"/>
          <w:lang w:eastAsia="zh-CN"/>
        </w:rPr>
        <w:t>0.6%</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0.4%</w:t>
      </w:r>
      <w:r w:rsidR="00761A64" w:rsidRPr="00761A64">
        <w:rPr>
          <w:rFonts w:ascii="微软雅黑" w:eastAsia="微软雅黑" w:hAnsi="微软雅黑" w:cs="微软雅黑" w:hint="eastAsia"/>
          <w:bCs/>
          <w:spacing w:val="4"/>
          <w:sz w:val="24"/>
          <w:szCs w:val="24"/>
          <w:lang w:eastAsia="zh-CN"/>
        </w:rPr>
        <w:t>；进口物价指数同比降</w:t>
      </w:r>
      <w:r w:rsidR="00761A64" w:rsidRPr="00761A64">
        <w:rPr>
          <w:rFonts w:ascii="微软雅黑" w:eastAsia="微软雅黑" w:hAnsi="微软雅黑" w:cs="微软雅黑"/>
          <w:bCs/>
          <w:spacing w:val="4"/>
          <w:sz w:val="24"/>
          <w:szCs w:val="24"/>
          <w:lang w:eastAsia="zh-CN"/>
        </w:rPr>
        <w:t>0.8%</w:t>
      </w:r>
      <w:r w:rsidR="00761A64" w:rsidRPr="00761A64">
        <w:rPr>
          <w:rFonts w:ascii="微软雅黑" w:eastAsia="微软雅黑" w:hAnsi="微软雅黑" w:cs="微软雅黑" w:hint="eastAsia"/>
          <w:bCs/>
          <w:spacing w:val="4"/>
          <w:sz w:val="24"/>
          <w:szCs w:val="24"/>
          <w:lang w:eastAsia="zh-CN"/>
        </w:rPr>
        <w:t>，前值降</w:t>
      </w:r>
      <w:r w:rsidR="00761A64" w:rsidRPr="00761A64">
        <w:rPr>
          <w:rFonts w:ascii="微软雅黑" w:eastAsia="微软雅黑" w:hAnsi="微软雅黑" w:cs="微软雅黑"/>
          <w:bCs/>
          <w:spacing w:val="4"/>
          <w:sz w:val="24"/>
          <w:szCs w:val="24"/>
          <w:lang w:eastAsia="zh-CN"/>
        </w:rPr>
        <w:t>1.3%</w:t>
      </w:r>
      <w:r w:rsidR="00761A64" w:rsidRPr="00761A64">
        <w:rPr>
          <w:rFonts w:ascii="微软雅黑" w:eastAsia="微软雅黑" w:hAnsi="微软雅黑" w:cs="微软雅黑" w:hint="eastAsia"/>
          <w:bCs/>
          <w:spacing w:val="4"/>
          <w:sz w:val="24"/>
          <w:szCs w:val="24"/>
          <w:lang w:eastAsia="zh-CN"/>
        </w:rPr>
        <w:t>。德国</w:t>
      </w:r>
      <w:r w:rsidR="00761A64" w:rsidRPr="00761A64">
        <w:rPr>
          <w:rFonts w:ascii="微软雅黑" w:eastAsia="微软雅黑" w:hAnsi="微软雅黑" w:cs="微软雅黑"/>
          <w:bCs/>
          <w:spacing w:val="4"/>
          <w:sz w:val="24"/>
          <w:szCs w:val="24"/>
          <w:lang w:eastAsia="zh-CN"/>
        </w:rPr>
        <w:t>10</w:t>
      </w:r>
      <w:r w:rsidR="00761A64" w:rsidRPr="00761A64">
        <w:rPr>
          <w:rFonts w:ascii="微软雅黑" w:eastAsia="微软雅黑" w:hAnsi="微软雅黑" w:cs="微软雅黑" w:hint="eastAsia"/>
          <w:bCs/>
          <w:spacing w:val="4"/>
          <w:sz w:val="24"/>
          <w:szCs w:val="24"/>
          <w:lang w:eastAsia="zh-CN"/>
        </w:rPr>
        <w:t>月实际零售销售环比降</w:t>
      </w:r>
      <w:r w:rsidR="00761A64" w:rsidRPr="00761A64">
        <w:rPr>
          <w:rFonts w:ascii="微软雅黑" w:eastAsia="微软雅黑" w:hAnsi="微软雅黑" w:cs="微软雅黑"/>
          <w:bCs/>
          <w:spacing w:val="4"/>
          <w:sz w:val="24"/>
          <w:szCs w:val="24"/>
          <w:lang w:eastAsia="zh-CN"/>
        </w:rPr>
        <w:t>1.5%</w:t>
      </w:r>
      <w:r w:rsidR="00761A64" w:rsidRPr="00761A64">
        <w:rPr>
          <w:rFonts w:ascii="微软雅黑" w:eastAsia="微软雅黑" w:hAnsi="微软雅黑" w:cs="微软雅黑" w:hint="eastAsia"/>
          <w:bCs/>
          <w:spacing w:val="4"/>
          <w:sz w:val="24"/>
          <w:szCs w:val="24"/>
          <w:lang w:eastAsia="zh-CN"/>
        </w:rPr>
        <w:t>，预期降</w:t>
      </w:r>
      <w:r w:rsidR="00761A64" w:rsidRPr="00761A64">
        <w:rPr>
          <w:rFonts w:ascii="微软雅黑" w:eastAsia="微软雅黑" w:hAnsi="微软雅黑" w:cs="微软雅黑"/>
          <w:bCs/>
          <w:spacing w:val="4"/>
          <w:sz w:val="24"/>
          <w:szCs w:val="24"/>
          <w:lang w:eastAsia="zh-CN"/>
        </w:rPr>
        <w:t>0.3%</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1.3%</w:t>
      </w:r>
      <w:r w:rsidR="00761A64" w:rsidRPr="00761A64">
        <w:rPr>
          <w:rFonts w:ascii="微软雅黑" w:eastAsia="微软雅黑" w:hAnsi="微软雅黑" w:cs="微软雅黑" w:hint="eastAsia"/>
          <w:bCs/>
          <w:spacing w:val="4"/>
          <w:sz w:val="24"/>
          <w:szCs w:val="24"/>
          <w:lang w:eastAsia="zh-CN"/>
        </w:rPr>
        <w:t>；同比升</w:t>
      </w:r>
      <w:r w:rsidR="00761A64" w:rsidRPr="00761A64">
        <w:rPr>
          <w:rFonts w:ascii="微软雅黑" w:eastAsia="微软雅黑" w:hAnsi="微软雅黑" w:cs="微软雅黑"/>
          <w:bCs/>
          <w:spacing w:val="4"/>
          <w:sz w:val="24"/>
          <w:szCs w:val="24"/>
          <w:lang w:eastAsia="zh-CN"/>
        </w:rPr>
        <w:t>3.6%</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3.3%</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0.9%</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加拿大</w:t>
      </w:r>
      <w:r w:rsidR="00761A64" w:rsidRPr="00761A64">
        <w:rPr>
          <w:rFonts w:ascii="微软雅黑" w:eastAsia="微软雅黑" w:hAnsi="微软雅黑" w:cs="微软雅黑"/>
          <w:bCs/>
          <w:spacing w:val="4"/>
          <w:sz w:val="24"/>
          <w:szCs w:val="24"/>
          <w:lang w:eastAsia="zh-CN"/>
        </w:rPr>
        <w:t>9</w:t>
      </w:r>
      <w:r w:rsidR="00761A64" w:rsidRPr="00761A64">
        <w:rPr>
          <w:rFonts w:ascii="微软雅黑" w:eastAsia="微软雅黑" w:hAnsi="微软雅黑" w:cs="微软雅黑" w:hint="eastAsia"/>
          <w:bCs/>
          <w:spacing w:val="4"/>
          <w:sz w:val="24"/>
          <w:szCs w:val="24"/>
          <w:lang w:eastAsia="zh-CN"/>
        </w:rPr>
        <w:t>月季调后</w:t>
      </w:r>
      <w:r w:rsidR="00761A64" w:rsidRPr="00761A64">
        <w:rPr>
          <w:rFonts w:ascii="微软雅黑" w:eastAsia="微软雅黑" w:hAnsi="微软雅黑" w:cs="微软雅黑"/>
          <w:bCs/>
          <w:spacing w:val="4"/>
          <w:sz w:val="24"/>
          <w:szCs w:val="24"/>
          <w:lang w:eastAsia="zh-CN"/>
        </w:rPr>
        <w:t>GDP</w:t>
      </w:r>
      <w:r w:rsidR="00761A64" w:rsidRPr="00761A64">
        <w:rPr>
          <w:rFonts w:ascii="微软雅黑" w:eastAsia="微软雅黑" w:hAnsi="微软雅黑" w:cs="微软雅黑" w:hint="eastAsia"/>
          <w:bCs/>
          <w:spacing w:val="4"/>
          <w:sz w:val="24"/>
          <w:szCs w:val="24"/>
          <w:lang w:eastAsia="zh-CN"/>
        </w:rPr>
        <w:t>同比升</w:t>
      </w:r>
      <w:r w:rsidR="00761A64" w:rsidRPr="00761A64">
        <w:rPr>
          <w:rFonts w:ascii="微软雅黑" w:eastAsia="微软雅黑" w:hAnsi="微软雅黑" w:cs="微软雅黑"/>
          <w:bCs/>
          <w:spacing w:val="4"/>
          <w:sz w:val="24"/>
          <w:szCs w:val="24"/>
          <w:lang w:eastAsia="zh-CN"/>
        </w:rPr>
        <w:t>1.6%</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1.7%</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1.3%</w:t>
      </w:r>
      <w:r w:rsidR="00761A64" w:rsidRPr="00761A64">
        <w:rPr>
          <w:rFonts w:ascii="微软雅黑" w:eastAsia="微软雅黑" w:hAnsi="微软雅黑" w:cs="微软雅黑" w:hint="eastAsia"/>
          <w:bCs/>
          <w:spacing w:val="4"/>
          <w:sz w:val="24"/>
          <w:szCs w:val="24"/>
          <w:lang w:eastAsia="zh-CN"/>
        </w:rPr>
        <w:t>；环比升</w:t>
      </w:r>
      <w:r w:rsidR="00761A64" w:rsidRPr="00761A64">
        <w:rPr>
          <w:rFonts w:ascii="微软雅黑" w:eastAsia="微软雅黑" w:hAnsi="微软雅黑" w:cs="微软雅黑"/>
          <w:bCs/>
          <w:spacing w:val="4"/>
          <w:sz w:val="24"/>
          <w:szCs w:val="24"/>
          <w:lang w:eastAsia="zh-CN"/>
        </w:rPr>
        <w:t>0.1%</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0.3%</w:t>
      </w:r>
      <w:r w:rsidR="00761A64" w:rsidRPr="00761A64">
        <w:rPr>
          <w:rFonts w:ascii="微软雅黑" w:eastAsia="微软雅黑" w:hAnsi="微软雅黑" w:cs="微软雅黑" w:hint="eastAsia"/>
          <w:bCs/>
          <w:spacing w:val="4"/>
          <w:sz w:val="24"/>
          <w:szCs w:val="24"/>
          <w:lang w:eastAsia="zh-CN"/>
        </w:rPr>
        <w:t>，前值持平</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4F77E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瑞士第三季度</w:t>
      </w:r>
      <w:r w:rsidR="00761A64" w:rsidRPr="00761A64">
        <w:rPr>
          <w:rFonts w:ascii="微软雅黑" w:eastAsia="微软雅黑" w:hAnsi="微软雅黑" w:cs="微软雅黑"/>
          <w:bCs/>
          <w:spacing w:val="4"/>
          <w:sz w:val="24"/>
          <w:szCs w:val="24"/>
          <w:lang w:eastAsia="zh-CN"/>
        </w:rPr>
        <w:t>GDP</w:t>
      </w:r>
      <w:r w:rsidR="00761A64" w:rsidRPr="00761A64">
        <w:rPr>
          <w:rFonts w:ascii="微软雅黑" w:eastAsia="微软雅黑" w:hAnsi="微软雅黑" w:cs="微软雅黑" w:hint="eastAsia"/>
          <w:bCs/>
          <w:spacing w:val="4"/>
          <w:sz w:val="24"/>
          <w:szCs w:val="24"/>
          <w:lang w:eastAsia="zh-CN"/>
        </w:rPr>
        <w:t>同比升</w:t>
      </w:r>
      <w:r w:rsidR="00761A64" w:rsidRPr="00761A64">
        <w:rPr>
          <w:rFonts w:ascii="微软雅黑" w:eastAsia="微软雅黑" w:hAnsi="微软雅黑" w:cs="微软雅黑"/>
          <w:bCs/>
          <w:spacing w:val="4"/>
          <w:sz w:val="24"/>
          <w:szCs w:val="24"/>
          <w:lang w:eastAsia="zh-CN"/>
        </w:rPr>
        <w:t>2.0%</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1.8%</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1.8%</w:t>
      </w:r>
      <w:r w:rsidR="00761A64" w:rsidRPr="00761A64">
        <w:rPr>
          <w:rFonts w:ascii="微软雅黑" w:eastAsia="微软雅黑" w:hAnsi="微软雅黑" w:cs="微软雅黑" w:hint="eastAsia"/>
          <w:bCs/>
          <w:spacing w:val="4"/>
          <w:sz w:val="24"/>
          <w:szCs w:val="24"/>
          <w:lang w:eastAsia="zh-CN"/>
        </w:rPr>
        <w:t>；环比升</w:t>
      </w:r>
      <w:r w:rsidR="00761A64" w:rsidRPr="00761A64">
        <w:rPr>
          <w:rFonts w:ascii="微软雅黑" w:eastAsia="微软雅黑" w:hAnsi="微软雅黑" w:cs="微软雅黑"/>
          <w:bCs/>
          <w:spacing w:val="4"/>
          <w:sz w:val="24"/>
          <w:szCs w:val="24"/>
          <w:lang w:eastAsia="zh-CN"/>
        </w:rPr>
        <w:t>0.4%</w:t>
      </w:r>
      <w:r w:rsidR="00761A64" w:rsidRPr="00761A64">
        <w:rPr>
          <w:rFonts w:ascii="微软雅黑" w:eastAsia="微软雅黑" w:hAnsi="微软雅黑" w:cs="微软雅黑" w:hint="eastAsia"/>
          <w:bCs/>
          <w:spacing w:val="4"/>
          <w:sz w:val="24"/>
          <w:szCs w:val="24"/>
          <w:lang w:eastAsia="zh-CN"/>
        </w:rPr>
        <w:t>，预期升</w:t>
      </w:r>
      <w:r w:rsidR="00761A64" w:rsidRPr="00761A64">
        <w:rPr>
          <w:rFonts w:ascii="微软雅黑" w:eastAsia="微软雅黑" w:hAnsi="微软雅黑" w:cs="微软雅黑"/>
          <w:bCs/>
          <w:spacing w:val="4"/>
          <w:sz w:val="24"/>
          <w:szCs w:val="24"/>
          <w:lang w:eastAsia="zh-CN"/>
        </w:rPr>
        <w:t>0.4%</w:t>
      </w:r>
      <w:r w:rsidR="00761A64" w:rsidRPr="00761A64">
        <w:rPr>
          <w:rFonts w:ascii="微软雅黑" w:eastAsia="微软雅黑" w:hAnsi="微软雅黑" w:cs="微软雅黑" w:hint="eastAsia"/>
          <w:bCs/>
          <w:spacing w:val="4"/>
          <w:sz w:val="24"/>
          <w:szCs w:val="24"/>
          <w:lang w:eastAsia="zh-CN"/>
        </w:rPr>
        <w:t>，前值升</w:t>
      </w:r>
      <w:r w:rsidR="00761A64" w:rsidRPr="00761A64">
        <w:rPr>
          <w:rFonts w:ascii="微软雅黑" w:eastAsia="微软雅黑" w:hAnsi="微软雅黑" w:cs="微软雅黑"/>
          <w:bCs/>
          <w:spacing w:val="4"/>
          <w:sz w:val="24"/>
          <w:szCs w:val="24"/>
          <w:lang w:eastAsia="zh-CN"/>
        </w:rPr>
        <w:t>0.7%</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656EFB" w:rsidRDefault="00656EFB" w:rsidP="00761A64">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w:t>
      </w:r>
      <w:r w:rsidR="00761A64" w:rsidRPr="00761A64">
        <w:rPr>
          <w:rFonts w:ascii="微软雅黑" w:eastAsia="微软雅黑" w:hAnsi="微软雅黑" w:cs="微软雅黑" w:hint="eastAsia"/>
          <w:bCs/>
          <w:spacing w:val="4"/>
          <w:sz w:val="24"/>
          <w:szCs w:val="24"/>
          <w:lang w:eastAsia="zh-CN"/>
        </w:rPr>
        <w:t>意大利两大工会周五发起全国性罢工，抗议政府的预算计划，导致航班、公交和地铁服务取消，部分学校关闭，医疗服务减少</w:t>
      </w:r>
      <w:r w:rsidRPr="00377090">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8F4B28">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40BF1">
        <w:trPr>
          <w:trHeight w:val="175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945490" w:rsidRDefault="00BB3C74">
            <w:pPr>
              <w:spacing w:before="120"/>
              <w:rPr>
                <w:rFonts w:ascii="新宋体" w:eastAsia="新宋体" w:hAnsi="新宋体"/>
                <w:highlight w:val="yellow"/>
                <w:lang w:eastAsia="zh-CN"/>
              </w:rPr>
            </w:pPr>
            <w:r w:rsidRPr="00BB3C74">
              <w:rPr>
                <w:rFonts w:ascii="新宋体" w:eastAsia="新宋体" w:hAnsi="新宋体"/>
                <w:lang w:eastAsia="zh-CN"/>
              </w:rPr>
              <w:t>11</w:t>
            </w:r>
            <w:r w:rsidRPr="00BB3C74">
              <w:rPr>
                <w:rFonts w:ascii="新宋体" w:eastAsia="新宋体" w:hAnsi="新宋体" w:hint="eastAsia"/>
                <w:lang w:eastAsia="zh-CN"/>
              </w:rPr>
              <w:t>月</w:t>
            </w:r>
            <w:r w:rsidRPr="00BB3C74">
              <w:rPr>
                <w:rFonts w:ascii="新宋体" w:eastAsia="新宋体" w:hAnsi="新宋体"/>
                <w:lang w:eastAsia="zh-CN"/>
              </w:rPr>
              <w:t>29</w:t>
            </w:r>
            <w:r w:rsidRPr="00BB3C74">
              <w:rPr>
                <w:rFonts w:ascii="新宋体" w:eastAsia="新宋体" w:hAnsi="新宋体" w:hint="eastAsia"/>
                <w:lang w:eastAsia="zh-CN"/>
              </w:rPr>
              <w:t>日当周，</w:t>
            </w:r>
            <w:proofErr w:type="gramStart"/>
            <w:r w:rsidRPr="00BB3C74">
              <w:rPr>
                <w:rFonts w:ascii="新宋体" w:eastAsia="新宋体" w:hAnsi="新宋体" w:hint="eastAsia"/>
                <w:lang w:eastAsia="zh-CN"/>
              </w:rPr>
              <w:t>标普</w:t>
            </w:r>
            <w:proofErr w:type="gramEnd"/>
            <w:r w:rsidRPr="00BB3C74">
              <w:rPr>
                <w:rFonts w:ascii="新宋体" w:eastAsia="新宋体" w:hAnsi="新宋体"/>
                <w:lang w:eastAsia="zh-CN"/>
              </w:rPr>
              <w:t>500</w:t>
            </w:r>
            <w:r w:rsidRPr="00BB3C74">
              <w:rPr>
                <w:rFonts w:ascii="新宋体" w:eastAsia="新宋体" w:hAnsi="新宋体" w:hint="eastAsia"/>
                <w:lang w:eastAsia="zh-CN"/>
              </w:rPr>
              <w:t>指数上涨</w:t>
            </w:r>
            <w:r w:rsidRPr="00BB3C74">
              <w:rPr>
                <w:rFonts w:ascii="新宋体" w:eastAsia="新宋体" w:hAnsi="新宋体"/>
                <w:lang w:eastAsia="zh-CN"/>
              </w:rPr>
              <w:t>1.06%</w:t>
            </w:r>
            <w:r w:rsidRPr="00BB3C74">
              <w:rPr>
                <w:rFonts w:ascii="新宋体" w:eastAsia="新宋体" w:hAnsi="新宋体" w:hint="eastAsia"/>
                <w:lang w:eastAsia="zh-CN"/>
              </w:rPr>
              <w:t>，至</w:t>
            </w:r>
            <w:r w:rsidRPr="00BB3C74">
              <w:rPr>
                <w:rFonts w:ascii="新宋体" w:eastAsia="新宋体" w:hAnsi="新宋体"/>
                <w:lang w:eastAsia="zh-CN"/>
              </w:rPr>
              <w:t>6044.17</w:t>
            </w:r>
            <w:r w:rsidRPr="00BB3C74">
              <w:rPr>
                <w:rFonts w:ascii="新宋体" w:eastAsia="新宋体" w:hAnsi="新宋体" w:hint="eastAsia"/>
                <w:lang w:eastAsia="zh-CN"/>
              </w:rPr>
              <w:t>点；</w:t>
            </w:r>
            <w:proofErr w:type="gramStart"/>
            <w:r w:rsidRPr="00BB3C74">
              <w:rPr>
                <w:rFonts w:ascii="新宋体" w:eastAsia="新宋体" w:hAnsi="新宋体" w:hint="eastAsia"/>
                <w:lang w:eastAsia="zh-CN"/>
              </w:rPr>
              <w:t>迷你标普</w:t>
            </w:r>
            <w:proofErr w:type="gramEnd"/>
            <w:r w:rsidRPr="00BB3C74">
              <w:rPr>
                <w:rFonts w:ascii="新宋体" w:eastAsia="新宋体" w:hAnsi="新宋体"/>
                <w:lang w:eastAsia="zh-CN"/>
              </w:rPr>
              <w:t>500</w:t>
            </w:r>
            <w:r w:rsidRPr="00BB3C74">
              <w:rPr>
                <w:rFonts w:ascii="新宋体" w:eastAsia="新宋体" w:hAnsi="新宋体" w:hint="eastAsia"/>
                <w:lang w:eastAsia="zh-CN"/>
              </w:rPr>
              <w:t>主力合约上涨</w:t>
            </w:r>
            <w:r w:rsidRPr="00BB3C74">
              <w:rPr>
                <w:rFonts w:ascii="新宋体" w:eastAsia="新宋体" w:hAnsi="新宋体"/>
                <w:lang w:eastAsia="zh-CN"/>
              </w:rPr>
              <w:t>1.01%</w:t>
            </w:r>
            <w:r w:rsidRPr="00BB3C74">
              <w:rPr>
                <w:rFonts w:ascii="新宋体" w:eastAsia="新宋体" w:hAnsi="新宋体" w:hint="eastAsia"/>
                <w:lang w:eastAsia="zh-CN"/>
              </w:rPr>
              <w:t>至</w:t>
            </w:r>
            <w:r w:rsidRPr="00BB3C74">
              <w:rPr>
                <w:rFonts w:ascii="新宋体" w:eastAsia="新宋体" w:hAnsi="新宋体"/>
                <w:lang w:eastAsia="zh-CN"/>
              </w:rPr>
              <w:t>6051.5</w:t>
            </w:r>
            <w:r w:rsidRPr="00BB3C74">
              <w:rPr>
                <w:rFonts w:ascii="新宋体" w:eastAsia="新宋体" w:hAnsi="新宋体" w:hint="eastAsia"/>
                <w:lang w:eastAsia="zh-CN"/>
              </w:rPr>
              <w:t>点。货币政策层面，美联储</w:t>
            </w:r>
            <w:r w:rsidRPr="00BB3C74">
              <w:rPr>
                <w:rFonts w:ascii="新宋体" w:eastAsia="新宋体" w:hAnsi="新宋体"/>
                <w:lang w:eastAsia="zh-CN"/>
              </w:rPr>
              <w:t>11</w:t>
            </w:r>
            <w:r w:rsidRPr="00BB3C74">
              <w:rPr>
                <w:rFonts w:ascii="新宋体" w:eastAsia="新宋体" w:hAnsi="新宋体" w:hint="eastAsia"/>
                <w:lang w:eastAsia="zh-CN"/>
              </w:rPr>
              <w:t>月会议纪要显示，美联储官员对通胀正在缓解、劳动力市场强劲表示了信心，从而允许进一步降息，但只会是以渐进的方式降息。部分官员在会上表示，若通胀下降进程受阻，可能需要放缓或暂停降息。经济数据方面，美国</w:t>
            </w:r>
            <w:r w:rsidRPr="00BB3C74">
              <w:rPr>
                <w:rFonts w:ascii="新宋体" w:eastAsia="新宋体" w:hAnsi="新宋体"/>
                <w:lang w:eastAsia="zh-CN"/>
              </w:rPr>
              <w:t>10</w:t>
            </w:r>
            <w:r w:rsidRPr="00BB3C74">
              <w:rPr>
                <w:rFonts w:ascii="新宋体" w:eastAsia="新宋体" w:hAnsi="新宋体" w:hint="eastAsia"/>
                <w:lang w:eastAsia="zh-CN"/>
              </w:rPr>
              <w:t>月</w:t>
            </w:r>
            <w:r w:rsidRPr="00BB3C74">
              <w:rPr>
                <w:rFonts w:ascii="新宋体" w:eastAsia="新宋体" w:hAnsi="新宋体"/>
                <w:lang w:eastAsia="zh-CN"/>
              </w:rPr>
              <w:t>PCE</w:t>
            </w:r>
            <w:r w:rsidRPr="00BB3C74">
              <w:rPr>
                <w:rFonts w:ascii="新宋体" w:eastAsia="新宋体" w:hAnsi="新宋体" w:hint="eastAsia"/>
                <w:lang w:eastAsia="zh-CN"/>
              </w:rPr>
              <w:t>同比涨幅由</w:t>
            </w:r>
            <w:r w:rsidRPr="00BB3C74">
              <w:rPr>
                <w:rFonts w:ascii="新宋体" w:eastAsia="新宋体" w:hAnsi="新宋体"/>
                <w:lang w:eastAsia="zh-CN"/>
              </w:rPr>
              <w:t>9</w:t>
            </w:r>
            <w:r w:rsidRPr="00BB3C74">
              <w:rPr>
                <w:rFonts w:ascii="新宋体" w:eastAsia="新宋体" w:hAnsi="新宋体" w:hint="eastAsia"/>
                <w:lang w:eastAsia="zh-CN"/>
              </w:rPr>
              <w:t>月的</w:t>
            </w:r>
            <w:r w:rsidRPr="00BB3C74">
              <w:rPr>
                <w:rFonts w:ascii="新宋体" w:eastAsia="新宋体" w:hAnsi="新宋体"/>
                <w:lang w:eastAsia="zh-CN"/>
              </w:rPr>
              <w:t>2.1%</w:t>
            </w:r>
            <w:r w:rsidRPr="00BB3C74">
              <w:rPr>
                <w:rFonts w:ascii="新宋体" w:eastAsia="新宋体" w:hAnsi="新宋体" w:hint="eastAsia"/>
                <w:lang w:eastAsia="zh-CN"/>
              </w:rPr>
              <w:t>回升至</w:t>
            </w:r>
            <w:r w:rsidRPr="00BB3C74">
              <w:rPr>
                <w:rFonts w:ascii="新宋体" w:eastAsia="新宋体" w:hAnsi="新宋体"/>
                <w:lang w:eastAsia="zh-CN"/>
              </w:rPr>
              <w:t>2.3%</w:t>
            </w:r>
            <w:r w:rsidRPr="00BB3C74">
              <w:rPr>
                <w:rFonts w:ascii="新宋体" w:eastAsia="新宋体" w:hAnsi="新宋体" w:hint="eastAsia"/>
                <w:lang w:eastAsia="zh-CN"/>
              </w:rPr>
              <w:t>，核心</w:t>
            </w:r>
            <w:r w:rsidRPr="00BB3C74">
              <w:rPr>
                <w:rFonts w:ascii="新宋体" w:eastAsia="新宋体" w:hAnsi="新宋体"/>
                <w:lang w:eastAsia="zh-CN"/>
              </w:rPr>
              <w:t>PCE</w:t>
            </w:r>
            <w:r w:rsidRPr="00BB3C74">
              <w:rPr>
                <w:rFonts w:ascii="新宋体" w:eastAsia="新宋体" w:hAnsi="新宋体" w:hint="eastAsia"/>
                <w:lang w:eastAsia="zh-CN"/>
              </w:rPr>
              <w:t>则从</w:t>
            </w:r>
            <w:r w:rsidRPr="00BB3C74">
              <w:rPr>
                <w:rFonts w:ascii="新宋体" w:eastAsia="新宋体" w:hAnsi="新宋体"/>
                <w:lang w:eastAsia="zh-CN"/>
              </w:rPr>
              <w:t>2.7%</w:t>
            </w:r>
            <w:r w:rsidRPr="00BB3C74">
              <w:rPr>
                <w:rFonts w:ascii="新宋体" w:eastAsia="新宋体" w:hAnsi="新宋体" w:hint="eastAsia"/>
                <w:lang w:eastAsia="zh-CN"/>
              </w:rPr>
              <w:t>上升至</w:t>
            </w:r>
            <w:r w:rsidRPr="00BB3C74">
              <w:rPr>
                <w:rFonts w:ascii="新宋体" w:eastAsia="新宋体" w:hAnsi="新宋体"/>
                <w:lang w:eastAsia="zh-CN"/>
              </w:rPr>
              <w:t>2.8%</w:t>
            </w:r>
            <w:r w:rsidRPr="00BB3C74">
              <w:rPr>
                <w:rFonts w:ascii="新宋体" w:eastAsia="新宋体" w:hAnsi="新宋体" w:hint="eastAsia"/>
                <w:lang w:eastAsia="zh-CN"/>
              </w:rPr>
              <w:t>，两者均符合市场预期，通胀反弹削弱市场对美联储</w:t>
            </w:r>
            <w:r w:rsidRPr="00BB3C74">
              <w:rPr>
                <w:rFonts w:ascii="新宋体" w:eastAsia="新宋体" w:hAnsi="新宋体"/>
                <w:lang w:eastAsia="zh-CN"/>
              </w:rPr>
              <w:t>12</w:t>
            </w:r>
            <w:r w:rsidRPr="00BB3C74">
              <w:rPr>
                <w:rFonts w:ascii="新宋体" w:eastAsia="新宋体" w:hAnsi="新宋体" w:hint="eastAsia"/>
                <w:lang w:eastAsia="zh-CN"/>
              </w:rPr>
              <w:t>月降息预期。整体来看，美国经济保持强劲使得美联储得以放缓降息，同时良好的基本面，也支撑美股高估值。策略上，建议逢低买入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191114">
            <w:pPr>
              <w:pStyle w:val="TableText"/>
              <w:spacing w:before="230" w:line="191" w:lineRule="auto"/>
              <w:jc w:val="center"/>
              <w:rPr>
                <w:b/>
                <w:bCs/>
                <w:sz w:val="19"/>
                <w:szCs w:val="19"/>
              </w:rPr>
            </w:pPr>
            <w:r w:rsidRPr="00191114">
              <w:rPr>
                <w:rFonts w:hint="eastAsia"/>
                <w:b/>
                <w:bCs/>
                <w:sz w:val="19"/>
                <w:szCs w:val="19"/>
              </w:rPr>
              <w:lastRenderedPageBreak/>
              <w:t>富时中国</w:t>
            </w:r>
            <w:r w:rsidRPr="00191114">
              <w:rPr>
                <w:b/>
                <w:bCs/>
                <w:sz w:val="19"/>
                <w:szCs w:val="19"/>
              </w:rPr>
              <w:t>A50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945490" w:rsidRDefault="00BB3C74">
            <w:pPr>
              <w:rPr>
                <w:rFonts w:ascii="新宋体" w:eastAsia="新宋体" w:hAnsi="新宋体"/>
                <w:highlight w:val="yellow"/>
                <w:lang w:eastAsia="zh-CN"/>
              </w:rPr>
            </w:pPr>
            <w:r w:rsidRPr="00BB3C74">
              <w:rPr>
                <w:rFonts w:ascii="新宋体" w:eastAsia="新宋体" w:hAnsi="新宋体"/>
                <w:lang w:eastAsia="zh-CN"/>
              </w:rPr>
              <w:t>11</w:t>
            </w:r>
            <w:r w:rsidRPr="00BB3C74">
              <w:rPr>
                <w:rFonts w:ascii="新宋体" w:eastAsia="新宋体" w:hAnsi="新宋体" w:hint="eastAsia"/>
                <w:lang w:eastAsia="zh-CN"/>
              </w:rPr>
              <w:t>月</w:t>
            </w:r>
            <w:r w:rsidRPr="00BB3C74">
              <w:rPr>
                <w:rFonts w:ascii="新宋体" w:eastAsia="新宋体" w:hAnsi="新宋体"/>
                <w:lang w:eastAsia="zh-CN"/>
              </w:rPr>
              <w:t>29</w:t>
            </w:r>
            <w:r w:rsidRPr="00BB3C74">
              <w:rPr>
                <w:rFonts w:ascii="新宋体" w:eastAsia="新宋体" w:hAnsi="新宋体" w:hint="eastAsia"/>
                <w:lang w:eastAsia="zh-CN"/>
              </w:rPr>
              <w:t>日当周，富时中国</w:t>
            </w:r>
            <w:r w:rsidRPr="00BB3C74">
              <w:rPr>
                <w:rFonts w:ascii="新宋体" w:eastAsia="新宋体" w:hAnsi="新宋体"/>
                <w:lang w:eastAsia="zh-CN"/>
              </w:rPr>
              <w:t>A50</w:t>
            </w:r>
            <w:r w:rsidRPr="00BB3C74">
              <w:rPr>
                <w:rFonts w:ascii="新宋体" w:eastAsia="新宋体" w:hAnsi="新宋体" w:hint="eastAsia"/>
                <w:lang w:eastAsia="zh-CN"/>
              </w:rPr>
              <w:t>指数上涨</w:t>
            </w:r>
            <w:r w:rsidRPr="00BB3C74">
              <w:rPr>
                <w:rFonts w:ascii="新宋体" w:eastAsia="新宋体" w:hAnsi="新宋体"/>
                <w:lang w:eastAsia="zh-CN"/>
              </w:rPr>
              <w:t>0.84%</w:t>
            </w:r>
            <w:r w:rsidRPr="00BB3C74">
              <w:rPr>
                <w:rFonts w:ascii="新宋体" w:eastAsia="新宋体" w:hAnsi="新宋体" w:hint="eastAsia"/>
                <w:lang w:eastAsia="zh-CN"/>
              </w:rPr>
              <w:t>至</w:t>
            </w:r>
            <w:r w:rsidRPr="00BB3C74">
              <w:rPr>
                <w:rFonts w:ascii="新宋体" w:eastAsia="新宋体" w:hAnsi="新宋体"/>
                <w:lang w:eastAsia="zh-CN"/>
              </w:rPr>
              <w:t>13181.68</w:t>
            </w:r>
            <w:r w:rsidRPr="00BB3C74">
              <w:rPr>
                <w:rFonts w:ascii="新宋体" w:eastAsia="新宋体" w:hAnsi="新宋体" w:hint="eastAsia"/>
                <w:lang w:eastAsia="zh-CN"/>
              </w:rPr>
              <w:t>点；新交所富时</w:t>
            </w:r>
            <w:r w:rsidRPr="00BB3C74">
              <w:rPr>
                <w:rFonts w:ascii="新宋体" w:eastAsia="新宋体" w:hAnsi="新宋体"/>
                <w:lang w:eastAsia="zh-CN"/>
              </w:rPr>
              <w:t>A50</w:t>
            </w:r>
            <w:r w:rsidRPr="00BB3C74">
              <w:rPr>
                <w:rFonts w:ascii="新宋体" w:eastAsia="新宋体" w:hAnsi="新宋体" w:hint="eastAsia"/>
                <w:lang w:eastAsia="zh-CN"/>
              </w:rPr>
              <w:t>期指主力合约上涨</w:t>
            </w:r>
            <w:r w:rsidRPr="00BB3C74">
              <w:rPr>
                <w:rFonts w:ascii="新宋体" w:eastAsia="新宋体" w:hAnsi="新宋体"/>
                <w:lang w:eastAsia="zh-CN"/>
              </w:rPr>
              <w:t>0.96%</w:t>
            </w:r>
            <w:r w:rsidRPr="00BB3C74">
              <w:rPr>
                <w:rFonts w:ascii="新宋体" w:eastAsia="新宋体" w:hAnsi="新宋体" w:hint="eastAsia"/>
                <w:lang w:eastAsia="zh-CN"/>
              </w:rPr>
              <w:t>至</w:t>
            </w:r>
            <w:r w:rsidRPr="00BB3C74">
              <w:rPr>
                <w:rFonts w:ascii="新宋体" w:eastAsia="新宋体" w:hAnsi="新宋体"/>
                <w:lang w:eastAsia="zh-CN"/>
              </w:rPr>
              <w:t>13183</w:t>
            </w:r>
            <w:r w:rsidRPr="00BB3C74">
              <w:rPr>
                <w:rFonts w:ascii="新宋体" w:eastAsia="新宋体" w:hAnsi="新宋体" w:hint="eastAsia"/>
                <w:lang w:eastAsia="zh-CN"/>
              </w:rPr>
              <w:t>点。海外方面，特朗普表示将对中国进口商品加征</w:t>
            </w:r>
            <w:r w:rsidRPr="00BB3C74">
              <w:rPr>
                <w:rFonts w:ascii="新宋体" w:eastAsia="新宋体" w:hAnsi="新宋体"/>
                <w:lang w:eastAsia="zh-CN"/>
              </w:rPr>
              <w:t>10%</w:t>
            </w:r>
            <w:r w:rsidRPr="00BB3C74">
              <w:rPr>
                <w:rFonts w:ascii="新宋体" w:eastAsia="新宋体" w:hAnsi="新宋体" w:hint="eastAsia"/>
                <w:lang w:eastAsia="zh-CN"/>
              </w:rPr>
              <w:t>关税，预计其上台后将逐步加征关税，而非一次性大规模提高关税水平，特朗普贸易政策短期冲击减弱，在一定程度上修复市场情绪。此外，美国</w:t>
            </w:r>
            <w:r w:rsidRPr="00BB3C74">
              <w:rPr>
                <w:rFonts w:ascii="新宋体" w:eastAsia="新宋体" w:hAnsi="新宋体"/>
                <w:lang w:eastAsia="zh-CN"/>
              </w:rPr>
              <w:t>10</w:t>
            </w:r>
            <w:r w:rsidRPr="00BB3C74">
              <w:rPr>
                <w:rFonts w:ascii="新宋体" w:eastAsia="新宋体" w:hAnsi="新宋体" w:hint="eastAsia"/>
                <w:lang w:eastAsia="zh-CN"/>
              </w:rPr>
              <w:t>月</w:t>
            </w:r>
            <w:r w:rsidRPr="00BB3C74">
              <w:rPr>
                <w:rFonts w:ascii="新宋体" w:eastAsia="新宋体" w:hAnsi="新宋体"/>
                <w:lang w:eastAsia="zh-CN"/>
              </w:rPr>
              <w:t>PCE</w:t>
            </w:r>
            <w:r w:rsidRPr="00BB3C74">
              <w:rPr>
                <w:rFonts w:ascii="新宋体" w:eastAsia="新宋体" w:hAnsi="新宋体" w:hint="eastAsia"/>
                <w:lang w:eastAsia="zh-CN"/>
              </w:rPr>
              <w:t>数据反弹削弱市场对美联储</w:t>
            </w:r>
            <w:r w:rsidRPr="00BB3C74">
              <w:rPr>
                <w:rFonts w:ascii="新宋体" w:eastAsia="新宋体" w:hAnsi="新宋体"/>
                <w:lang w:eastAsia="zh-CN"/>
              </w:rPr>
              <w:t>12</w:t>
            </w:r>
            <w:r w:rsidRPr="00BB3C74">
              <w:rPr>
                <w:rFonts w:ascii="新宋体" w:eastAsia="新宋体" w:hAnsi="新宋体" w:hint="eastAsia"/>
                <w:lang w:eastAsia="zh-CN"/>
              </w:rPr>
              <w:t>月降息预期。国内方面，经济基本面，</w:t>
            </w:r>
            <w:r w:rsidRPr="00BB3C74">
              <w:rPr>
                <w:rFonts w:ascii="新宋体" w:eastAsia="新宋体" w:hAnsi="新宋体"/>
                <w:lang w:eastAsia="zh-CN"/>
              </w:rPr>
              <w:t>11</w:t>
            </w:r>
            <w:r w:rsidRPr="00BB3C74">
              <w:rPr>
                <w:rFonts w:ascii="新宋体" w:eastAsia="新宋体" w:hAnsi="新宋体" w:hint="eastAsia"/>
                <w:lang w:eastAsia="zh-CN"/>
              </w:rPr>
              <w:t>月官方</w:t>
            </w:r>
            <w:r w:rsidRPr="00BB3C74">
              <w:rPr>
                <w:rFonts w:ascii="新宋体" w:eastAsia="新宋体" w:hAnsi="新宋体"/>
                <w:lang w:eastAsia="zh-CN"/>
              </w:rPr>
              <w:t>PMI</w:t>
            </w:r>
            <w:r w:rsidRPr="00BB3C74">
              <w:rPr>
                <w:rFonts w:ascii="新宋体" w:eastAsia="新宋体" w:hAnsi="新宋体" w:hint="eastAsia"/>
                <w:lang w:eastAsia="zh-CN"/>
              </w:rPr>
              <w:t>指数均维持在扩张区间，制造业</w:t>
            </w:r>
            <w:r w:rsidRPr="00BB3C74">
              <w:rPr>
                <w:rFonts w:ascii="新宋体" w:eastAsia="新宋体" w:hAnsi="新宋体"/>
                <w:lang w:eastAsia="zh-CN"/>
              </w:rPr>
              <w:t>PMI</w:t>
            </w:r>
            <w:r w:rsidRPr="00BB3C74">
              <w:rPr>
                <w:rFonts w:ascii="新宋体" w:eastAsia="新宋体" w:hAnsi="新宋体" w:hint="eastAsia"/>
                <w:lang w:eastAsia="zh-CN"/>
              </w:rPr>
              <w:t>小幅上行，经济景气水平保持扩张预计修复市场情绪。政策面，</w:t>
            </w:r>
            <w:r w:rsidRPr="00BB3C74">
              <w:rPr>
                <w:rFonts w:ascii="新宋体" w:eastAsia="新宋体" w:hAnsi="新宋体"/>
                <w:lang w:eastAsia="zh-CN"/>
              </w:rPr>
              <w:t>2024</w:t>
            </w:r>
            <w:r w:rsidRPr="00BB3C74">
              <w:rPr>
                <w:rFonts w:ascii="新宋体" w:eastAsia="新宋体" w:hAnsi="新宋体" w:hint="eastAsia"/>
                <w:lang w:eastAsia="zh-CN"/>
              </w:rPr>
              <w:t>年中央经济工作会议预计将于</w:t>
            </w:r>
            <w:r w:rsidRPr="00BB3C74">
              <w:rPr>
                <w:rFonts w:ascii="新宋体" w:eastAsia="新宋体" w:hAnsi="新宋体"/>
                <w:lang w:eastAsia="zh-CN"/>
              </w:rPr>
              <w:t>12</w:t>
            </w:r>
            <w:r w:rsidRPr="00BB3C74">
              <w:rPr>
                <w:rFonts w:ascii="新宋体" w:eastAsia="新宋体" w:hAnsi="新宋体" w:hint="eastAsia"/>
                <w:lang w:eastAsia="zh-CN"/>
              </w:rPr>
              <w:t>月中旬召开，由于海外美联储降息预期减弱，人民币走贬，国内宽松货币政策空间有限，市场关注</w:t>
            </w:r>
            <w:proofErr w:type="gramStart"/>
            <w:r w:rsidRPr="00BB3C74">
              <w:rPr>
                <w:rFonts w:ascii="新宋体" w:eastAsia="新宋体" w:hAnsi="新宋体" w:hint="eastAsia"/>
                <w:lang w:eastAsia="zh-CN"/>
              </w:rPr>
              <w:t>宽财政</w:t>
            </w:r>
            <w:proofErr w:type="gramEnd"/>
            <w:r w:rsidRPr="00BB3C74">
              <w:rPr>
                <w:rFonts w:ascii="新宋体" w:eastAsia="新宋体" w:hAnsi="新宋体" w:hint="eastAsia"/>
                <w:lang w:eastAsia="zh-CN"/>
              </w:rPr>
              <w:t>力度。整体来看，受到政策时滞影响，经济基本</w:t>
            </w:r>
            <w:proofErr w:type="gramStart"/>
            <w:r w:rsidRPr="00BB3C74">
              <w:rPr>
                <w:rFonts w:ascii="新宋体" w:eastAsia="新宋体" w:hAnsi="新宋体" w:hint="eastAsia"/>
                <w:lang w:eastAsia="zh-CN"/>
              </w:rPr>
              <w:t>面整体</w:t>
            </w:r>
            <w:proofErr w:type="gramEnd"/>
            <w:r w:rsidRPr="00BB3C74">
              <w:rPr>
                <w:rFonts w:ascii="新宋体" w:eastAsia="新宋体" w:hAnsi="新宋体" w:hint="eastAsia"/>
                <w:lang w:eastAsia="zh-CN"/>
              </w:rPr>
              <w:t>仍然偏弱，但市场对</w:t>
            </w:r>
            <w:r w:rsidRPr="00BB3C74">
              <w:rPr>
                <w:rFonts w:ascii="新宋体" w:eastAsia="新宋体" w:hAnsi="新宋体"/>
                <w:lang w:eastAsia="zh-CN"/>
              </w:rPr>
              <w:t>12</w:t>
            </w:r>
            <w:r w:rsidRPr="00BB3C74">
              <w:rPr>
                <w:rFonts w:ascii="新宋体" w:eastAsia="新宋体" w:hAnsi="新宋体" w:hint="eastAsia"/>
                <w:lang w:eastAsia="zh-CN"/>
              </w:rPr>
              <w:t>月中央经济工作会议抱有较大期待，或提前消化部分利好，在一定程度上支撑股市，在政策落地前商品指数预计维持震荡态势。策略上，建议暂时观望。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795476" w:rsidRDefault="00945490" w:rsidP="00D17530">
            <w:pPr>
              <w:rPr>
                <w:rFonts w:ascii="新宋体" w:eastAsia="新宋体" w:hAnsi="新宋体" w:cs="新宋体"/>
                <w:lang w:eastAsia="zh-CN"/>
              </w:rPr>
            </w:pPr>
            <w:r w:rsidRPr="00945490">
              <w:rPr>
                <w:rFonts w:ascii="新宋体" w:eastAsia="新宋体" w:hAnsi="新宋体" w:cs="新宋体"/>
                <w:lang w:eastAsia="zh-CN"/>
              </w:rPr>
              <w:t>夜盘，铁矿2501合约收盘793，下跌0.38%，上周五青岛港PB</w:t>
            </w:r>
            <w:proofErr w:type="gramStart"/>
            <w:r w:rsidRPr="00945490">
              <w:rPr>
                <w:rFonts w:ascii="新宋体" w:eastAsia="新宋体" w:hAnsi="新宋体" w:cs="新宋体"/>
                <w:lang w:eastAsia="zh-CN"/>
              </w:rPr>
              <w:t>粉报</w:t>
            </w:r>
            <w:proofErr w:type="gramEnd"/>
            <w:r w:rsidRPr="00945490">
              <w:rPr>
                <w:rFonts w:ascii="新宋体" w:eastAsia="新宋体" w:hAnsi="新宋体" w:cs="新宋体"/>
                <w:lang w:eastAsia="zh-CN"/>
              </w:rPr>
              <w:t>785，上涨8元/吨。宏观面，</w:t>
            </w:r>
            <w:proofErr w:type="gramStart"/>
            <w:r w:rsidRPr="00945490">
              <w:rPr>
                <w:rFonts w:ascii="新宋体" w:eastAsia="新宋体" w:hAnsi="新宋体" w:cs="新宋体"/>
                <w:lang w:eastAsia="zh-CN"/>
              </w:rPr>
              <w:t>特朗普</w:t>
            </w:r>
            <w:proofErr w:type="gramEnd"/>
            <w:r w:rsidRPr="00945490">
              <w:rPr>
                <w:rFonts w:ascii="新宋体" w:eastAsia="新宋体" w:hAnsi="新宋体" w:cs="新宋体"/>
                <w:lang w:eastAsia="zh-CN"/>
              </w:rPr>
              <w:t>周六要求金砖国家成员国承诺不创造新货币或支持其他货币取代美元，否则将面临100%的关税。基本面，供应维持宽松，本期铁水产量233.87万吨，环比降1.93万吨，年同比增加0.58万吨，需求</w:t>
            </w:r>
            <w:proofErr w:type="gramStart"/>
            <w:r w:rsidRPr="00945490">
              <w:rPr>
                <w:rFonts w:ascii="新宋体" w:eastAsia="新宋体" w:hAnsi="新宋体" w:cs="新宋体"/>
                <w:lang w:eastAsia="zh-CN"/>
              </w:rPr>
              <w:t>端面临</w:t>
            </w:r>
            <w:proofErr w:type="gramEnd"/>
            <w:r w:rsidRPr="00945490">
              <w:rPr>
                <w:rFonts w:ascii="新宋体" w:eastAsia="新宋体" w:hAnsi="新宋体" w:cs="新宋体"/>
                <w:lang w:eastAsia="zh-CN"/>
              </w:rPr>
              <w:t>季节性回落压力。驱动方面，补库预期支撑铁矿价格，铁矿跟随成材波动为主，成材冬储价市场预期目前在3100-3200元/吨。技术上方面，4小时周期K线位于20和60</w:t>
            </w:r>
            <w:r>
              <w:rPr>
                <w:rFonts w:ascii="新宋体" w:eastAsia="新宋体" w:hAnsi="新宋体" w:cs="新宋体"/>
                <w:lang w:eastAsia="zh-CN"/>
              </w:rPr>
              <w:t>均线上方，操作上，震荡对待，请投资者注意风险控制</w:t>
            </w:r>
            <w:r w:rsidR="00EF742C" w:rsidRPr="00EF742C">
              <w:rPr>
                <w:rFonts w:ascii="新宋体" w:eastAsia="新宋体" w:hAnsi="新宋体" w:cs="新宋体" w:hint="eastAsia"/>
                <w:lang w:eastAsia="zh-CN"/>
              </w:rPr>
              <w:t>。</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E8616C" w:rsidRPr="00E8616C" w:rsidRDefault="00E8616C" w:rsidP="00E8616C">
            <w:pPr>
              <w:rPr>
                <w:rFonts w:ascii="新宋体" w:eastAsia="新宋体" w:hAnsi="新宋体" w:cs="新宋体"/>
                <w:color w:val="000000" w:themeColor="text1"/>
                <w:lang w:eastAsia="zh-CN"/>
              </w:rPr>
            </w:pPr>
            <w:r w:rsidRPr="00E8616C">
              <w:rPr>
                <w:rFonts w:ascii="新宋体" w:eastAsia="新宋体" w:hAnsi="新宋体" w:cs="新宋体" w:hint="eastAsia"/>
                <w:color w:val="000000" w:themeColor="text1"/>
                <w:lang w:eastAsia="zh-CN"/>
              </w:rPr>
              <w:t>国际方面，欧元区</w:t>
            </w:r>
            <w:r w:rsidRPr="00E8616C">
              <w:rPr>
                <w:rFonts w:ascii="新宋体" w:eastAsia="新宋体" w:hAnsi="新宋体" w:cs="新宋体"/>
                <w:color w:val="000000" w:themeColor="text1"/>
                <w:lang w:eastAsia="zh-CN"/>
              </w:rPr>
              <w:t>11</w:t>
            </w:r>
            <w:r w:rsidRPr="00E8616C">
              <w:rPr>
                <w:rFonts w:ascii="新宋体" w:eastAsia="新宋体" w:hAnsi="新宋体" w:cs="新宋体" w:hint="eastAsia"/>
                <w:color w:val="000000" w:themeColor="text1"/>
                <w:lang w:eastAsia="zh-CN"/>
              </w:rPr>
              <w:t>月</w:t>
            </w:r>
            <w:r w:rsidRPr="00E8616C">
              <w:rPr>
                <w:rFonts w:ascii="新宋体" w:eastAsia="新宋体" w:hAnsi="新宋体" w:cs="新宋体"/>
                <w:color w:val="000000" w:themeColor="text1"/>
                <w:lang w:eastAsia="zh-CN"/>
              </w:rPr>
              <w:t>CPI</w:t>
            </w:r>
            <w:r w:rsidRPr="00E8616C">
              <w:rPr>
                <w:rFonts w:ascii="新宋体" w:eastAsia="新宋体" w:hAnsi="新宋体" w:cs="新宋体" w:hint="eastAsia"/>
                <w:color w:val="000000" w:themeColor="text1"/>
                <w:lang w:eastAsia="zh-CN"/>
              </w:rPr>
              <w:t>初值同比升</w:t>
            </w:r>
            <w:r w:rsidRPr="00E8616C">
              <w:rPr>
                <w:rFonts w:ascii="新宋体" w:eastAsia="新宋体" w:hAnsi="新宋体" w:cs="新宋体"/>
                <w:color w:val="000000" w:themeColor="text1"/>
                <w:lang w:eastAsia="zh-CN"/>
              </w:rPr>
              <w:t>2.3%</w:t>
            </w:r>
            <w:r w:rsidRPr="00E8616C">
              <w:rPr>
                <w:rFonts w:ascii="新宋体" w:eastAsia="新宋体" w:hAnsi="新宋体" w:cs="新宋体" w:hint="eastAsia"/>
                <w:color w:val="000000" w:themeColor="text1"/>
                <w:lang w:eastAsia="zh-CN"/>
              </w:rPr>
              <w:t>，高于前值</w:t>
            </w:r>
            <w:r w:rsidRPr="00E8616C">
              <w:rPr>
                <w:rFonts w:ascii="新宋体" w:eastAsia="新宋体" w:hAnsi="新宋体" w:cs="新宋体"/>
                <w:color w:val="000000" w:themeColor="text1"/>
                <w:lang w:eastAsia="zh-CN"/>
              </w:rPr>
              <w:t>2%</w:t>
            </w:r>
            <w:r w:rsidRPr="00E8616C">
              <w:rPr>
                <w:rFonts w:ascii="新宋体" w:eastAsia="新宋体" w:hAnsi="新宋体" w:cs="新宋体" w:hint="eastAsia"/>
                <w:color w:val="000000" w:themeColor="text1"/>
                <w:lang w:eastAsia="zh-CN"/>
              </w:rPr>
              <w:t>和欧洲央行</w:t>
            </w:r>
            <w:r w:rsidRPr="00E8616C">
              <w:rPr>
                <w:rFonts w:ascii="新宋体" w:eastAsia="新宋体" w:hAnsi="新宋体" w:cs="新宋体"/>
                <w:color w:val="000000" w:themeColor="text1"/>
                <w:lang w:eastAsia="zh-CN"/>
              </w:rPr>
              <w:t>2%</w:t>
            </w:r>
            <w:r w:rsidRPr="00E8616C">
              <w:rPr>
                <w:rFonts w:ascii="新宋体" w:eastAsia="新宋体" w:hAnsi="新宋体" w:cs="新宋体" w:hint="eastAsia"/>
                <w:color w:val="000000" w:themeColor="text1"/>
                <w:lang w:eastAsia="zh-CN"/>
              </w:rPr>
              <w:t>的目标，但符合预期。欧洲央行高官表示，本次通胀数据表现相当不错，</w:t>
            </w:r>
            <w:r w:rsidRPr="00E8616C">
              <w:rPr>
                <w:rFonts w:ascii="新宋体" w:eastAsia="新宋体" w:hAnsi="新宋体" w:cs="新宋体"/>
                <w:color w:val="000000" w:themeColor="text1"/>
                <w:lang w:eastAsia="zh-CN"/>
              </w:rPr>
              <w:t>12</w:t>
            </w:r>
            <w:r w:rsidRPr="00E8616C">
              <w:rPr>
                <w:rFonts w:ascii="新宋体" w:eastAsia="新宋体" w:hAnsi="新宋体" w:cs="新宋体" w:hint="eastAsia"/>
                <w:color w:val="000000" w:themeColor="text1"/>
                <w:lang w:eastAsia="zh-CN"/>
              </w:rPr>
              <w:t>月会议“最有可能的结果”是降息</w:t>
            </w:r>
            <w:r w:rsidRPr="00E8616C">
              <w:rPr>
                <w:rFonts w:ascii="新宋体" w:eastAsia="新宋体" w:hAnsi="新宋体" w:cs="新宋体"/>
                <w:color w:val="000000" w:themeColor="text1"/>
                <w:lang w:eastAsia="zh-CN"/>
              </w:rPr>
              <w:t>25</w:t>
            </w:r>
            <w:r w:rsidRPr="00E8616C">
              <w:rPr>
                <w:rFonts w:ascii="新宋体" w:eastAsia="新宋体" w:hAnsi="新宋体" w:cs="新宋体" w:hint="eastAsia"/>
                <w:color w:val="000000" w:themeColor="text1"/>
                <w:lang w:eastAsia="zh-CN"/>
              </w:rPr>
              <w:t>个基点。</w:t>
            </w:r>
          </w:p>
          <w:p w:rsidR="00993B64" w:rsidRDefault="00E8616C" w:rsidP="00E8616C">
            <w:pPr>
              <w:rPr>
                <w:rFonts w:ascii="新宋体" w:eastAsia="新宋体" w:hAnsi="新宋体" w:cs="新宋体"/>
                <w:color w:val="000000" w:themeColor="text1"/>
                <w:lang w:eastAsia="zh-CN"/>
              </w:rPr>
            </w:pPr>
            <w:r w:rsidRPr="00E8616C">
              <w:rPr>
                <w:rFonts w:ascii="新宋体" w:eastAsia="新宋体" w:hAnsi="新宋体" w:cs="新宋体" w:hint="eastAsia"/>
                <w:color w:val="000000" w:themeColor="text1"/>
                <w:lang w:eastAsia="zh-CN"/>
              </w:rPr>
              <w:t>国内方面，国家统计局：</w:t>
            </w:r>
            <w:r w:rsidRPr="00E8616C">
              <w:rPr>
                <w:rFonts w:ascii="新宋体" w:eastAsia="新宋体" w:hAnsi="新宋体" w:cs="新宋体"/>
                <w:color w:val="000000" w:themeColor="text1"/>
                <w:lang w:eastAsia="zh-CN"/>
              </w:rPr>
              <w:t>11</w:t>
            </w:r>
            <w:r w:rsidRPr="00E8616C">
              <w:rPr>
                <w:rFonts w:ascii="新宋体" w:eastAsia="新宋体" w:hAnsi="新宋体" w:cs="新宋体" w:hint="eastAsia"/>
                <w:color w:val="000000" w:themeColor="text1"/>
                <w:lang w:eastAsia="zh-CN"/>
              </w:rPr>
              <w:t>月份，制造业采购经理指数（</w:t>
            </w:r>
            <w:r w:rsidRPr="00E8616C">
              <w:rPr>
                <w:rFonts w:ascii="新宋体" w:eastAsia="新宋体" w:hAnsi="新宋体" w:cs="新宋体"/>
                <w:color w:val="000000" w:themeColor="text1"/>
                <w:lang w:eastAsia="zh-CN"/>
              </w:rPr>
              <w:t>PMI</w:t>
            </w:r>
            <w:r w:rsidRPr="00E8616C">
              <w:rPr>
                <w:rFonts w:ascii="新宋体" w:eastAsia="新宋体" w:hAnsi="新宋体" w:cs="新宋体" w:hint="eastAsia"/>
                <w:color w:val="000000" w:themeColor="text1"/>
                <w:lang w:eastAsia="zh-CN"/>
              </w:rPr>
              <w:t>）为</w:t>
            </w:r>
            <w:r w:rsidRPr="00E8616C">
              <w:rPr>
                <w:rFonts w:ascii="新宋体" w:eastAsia="新宋体" w:hAnsi="新宋体" w:cs="新宋体"/>
                <w:color w:val="000000" w:themeColor="text1"/>
                <w:lang w:eastAsia="zh-CN"/>
              </w:rPr>
              <w:t>50.3%</w:t>
            </w:r>
            <w:r w:rsidRPr="00E8616C">
              <w:rPr>
                <w:rFonts w:ascii="新宋体" w:eastAsia="新宋体" w:hAnsi="新宋体" w:cs="新宋体" w:hint="eastAsia"/>
                <w:color w:val="000000" w:themeColor="text1"/>
                <w:lang w:eastAsia="zh-CN"/>
              </w:rPr>
              <w:t>，比上月上升</w:t>
            </w:r>
            <w:r w:rsidRPr="00E8616C">
              <w:rPr>
                <w:rFonts w:ascii="新宋体" w:eastAsia="新宋体" w:hAnsi="新宋体" w:cs="新宋体"/>
                <w:color w:val="000000" w:themeColor="text1"/>
                <w:lang w:eastAsia="zh-CN"/>
              </w:rPr>
              <w:t>0.2</w:t>
            </w:r>
            <w:r w:rsidRPr="00E8616C">
              <w:rPr>
                <w:rFonts w:ascii="新宋体" w:eastAsia="新宋体" w:hAnsi="新宋体" w:cs="新宋体" w:hint="eastAsia"/>
                <w:color w:val="000000" w:themeColor="text1"/>
                <w:lang w:eastAsia="zh-CN"/>
              </w:rPr>
              <w:t>个百分点，制造业扩张步伐小幅加快。美元美债方面，美元指数延续下行之势，并失守</w:t>
            </w:r>
            <w:r w:rsidRPr="00E8616C">
              <w:rPr>
                <w:rFonts w:ascii="新宋体" w:eastAsia="新宋体" w:hAnsi="新宋体" w:cs="新宋体"/>
                <w:color w:val="000000" w:themeColor="text1"/>
                <w:lang w:eastAsia="zh-CN"/>
              </w:rPr>
              <w:t>106</w:t>
            </w:r>
            <w:r w:rsidRPr="00E8616C">
              <w:rPr>
                <w:rFonts w:ascii="新宋体" w:eastAsia="新宋体" w:hAnsi="新宋体" w:cs="新宋体" w:hint="eastAsia"/>
                <w:color w:val="000000" w:themeColor="text1"/>
                <w:lang w:eastAsia="zh-CN"/>
              </w:rPr>
              <w:t>关口，</w:t>
            </w:r>
            <w:proofErr w:type="gramStart"/>
            <w:r w:rsidRPr="00E8616C">
              <w:rPr>
                <w:rFonts w:ascii="新宋体" w:eastAsia="新宋体" w:hAnsi="新宋体" w:cs="新宋体" w:hint="eastAsia"/>
                <w:color w:val="000000" w:themeColor="text1"/>
                <w:lang w:eastAsia="zh-CN"/>
              </w:rPr>
              <w:t>最终收跌</w:t>
            </w:r>
            <w:proofErr w:type="gramEnd"/>
            <w:r w:rsidRPr="00E8616C">
              <w:rPr>
                <w:rFonts w:ascii="新宋体" w:eastAsia="新宋体" w:hAnsi="新宋体" w:cs="新宋体"/>
                <w:color w:val="000000" w:themeColor="text1"/>
                <w:lang w:eastAsia="zh-CN"/>
              </w:rPr>
              <w:t>0.31%</w:t>
            </w:r>
            <w:r w:rsidRPr="00E8616C">
              <w:rPr>
                <w:rFonts w:ascii="新宋体" w:eastAsia="新宋体" w:hAnsi="新宋体" w:cs="新宋体" w:hint="eastAsia"/>
                <w:color w:val="000000" w:themeColor="text1"/>
                <w:lang w:eastAsia="zh-CN"/>
              </w:rPr>
              <w:t>，报</w:t>
            </w:r>
            <w:r w:rsidRPr="00E8616C">
              <w:rPr>
                <w:rFonts w:ascii="新宋体" w:eastAsia="新宋体" w:hAnsi="新宋体" w:cs="新宋体"/>
                <w:color w:val="000000" w:themeColor="text1"/>
                <w:lang w:eastAsia="zh-CN"/>
              </w:rPr>
              <w:t>105.70</w:t>
            </w:r>
            <w:r w:rsidRPr="00E8616C">
              <w:rPr>
                <w:rFonts w:ascii="新宋体" w:eastAsia="新宋体" w:hAnsi="新宋体" w:cs="新宋体" w:hint="eastAsia"/>
                <w:color w:val="000000" w:themeColor="text1"/>
                <w:lang w:eastAsia="zh-CN"/>
              </w:rPr>
              <w:t>。美债收益率有所下行，</w:t>
            </w:r>
            <w:proofErr w:type="gramStart"/>
            <w:r w:rsidRPr="00E8616C">
              <w:rPr>
                <w:rFonts w:ascii="新宋体" w:eastAsia="新宋体" w:hAnsi="新宋体" w:cs="新宋体" w:hint="eastAsia"/>
                <w:color w:val="000000" w:themeColor="text1"/>
                <w:lang w:eastAsia="zh-CN"/>
              </w:rPr>
              <w:t>两年期美债</w:t>
            </w:r>
            <w:proofErr w:type="gramEnd"/>
            <w:r w:rsidRPr="00E8616C">
              <w:rPr>
                <w:rFonts w:ascii="新宋体" w:eastAsia="新宋体" w:hAnsi="新宋体" w:cs="新宋体" w:hint="eastAsia"/>
                <w:color w:val="000000" w:themeColor="text1"/>
                <w:lang w:eastAsia="zh-CN"/>
              </w:rPr>
              <w:t>收益率跌破</w:t>
            </w:r>
            <w:r w:rsidRPr="00E8616C">
              <w:rPr>
                <w:rFonts w:ascii="新宋体" w:eastAsia="新宋体" w:hAnsi="新宋体" w:cs="新宋体"/>
                <w:color w:val="000000" w:themeColor="text1"/>
                <w:lang w:eastAsia="zh-CN"/>
              </w:rPr>
              <w:t>4.2%</w:t>
            </w:r>
            <w:r w:rsidRPr="00E8616C">
              <w:rPr>
                <w:rFonts w:ascii="新宋体" w:eastAsia="新宋体" w:hAnsi="新宋体" w:cs="新宋体" w:hint="eastAsia"/>
                <w:color w:val="000000" w:themeColor="text1"/>
                <w:lang w:eastAsia="zh-CN"/>
              </w:rPr>
              <w:t>关口，最终收报</w:t>
            </w:r>
            <w:r w:rsidRPr="00E8616C">
              <w:rPr>
                <w:rFonts w:ascii="新宋体" w:eastAsia="新宋体" w:hAnsi="新宋体" w:cs="新宋体"/>
                <w:color w:val="000000" w:themeColor="text1"/>
                <w:lang w:eastAsia="zh-CN"/>
              </w:rPr>
              <w:t>4.167%</w:t>
            </w:r>
            <w:r w:rsidRPr="00E8616C">
              <w:rPr>
                <w:rFonts w:ascii="新宋体" w:eastAsia="新宋体" w:hAnsi="新宋体" w:cs="新宋体" w:hint="eastAsia"/>
                <w:color w:val="000000" w:themeColor="text1"/>
                <w:lang w:eastAsia="zh-CN"/>
              </w:rPr>
              <w:t>，</w:t>
            </w:r>
            <w:proofErr w:type="gramStart"/>
            <w:r w:rsidRPr="00E8616C">
              <w:rPr>
                <w:rFonts w:ascii="新宋体" w:eastAsia="新宋体" w:hAnsi="新宋体" w:cs="新宋体"/>
                <w:color w:val="000000" w:themeColor="text1"/>
                <w:lang w:eastAsia="zh-CN"/>
              </w:rPr>
              <w:t>10</w:t>
            </w:r>
            <w:r w:rsidRPr="00E8616C">
              <w:rPr>
                <w:rFonts w:ascii="新宋体" w:eastAsia="新宋体" w:hAnsi="新宋体" w:cs="新宋体" w:hint="eastAsia"/>
                <w:color w:val="000000" w:themeColor="text1"/>
                <w:lang w:eastAsia="zh-CN"/>
              </w:rPr>
              <w:t>年期美债</w:t>
            </w:r>
            <w:proofErr w:type="gramEnd"/>
            <w:r w:rsidRPr="00E8616C">
              <w:rPr>
                <w:rFonts w:ascii="新宋体" w:eastAsia="新宋体" w:hAnsi="新宋体" w:cs="新宋体" w:hint="eastAsia"/>
                <w:color w:val="000000" w:themeColor="text1"/>
                <w:lang w:eastAsia="zh-CN"/>
              </w:rPr>
              <w:t>收益率同样跌破</w:t>
            </w:r>
            <w:r w:rsidRPr="00E8616C">
              <w:rPr>
                <w:rFonts w:ascii="新宋体" w:eastAsia="新宋体" w:hAnsi="新宋体" w:cs="新宋体"/>
                <w:color w:val="000000" w:themeColor="text1"/>
                <w:lang w:eastAsia="zh-CN"/>
              </w:rPr>
              <w:t>4.2%</w:t>
            </w:r>
            <w:r w:rsidRPr="00E8616C">
              <w:rPr>
                <w:rFonts w:ascii="新宋体" w:eastAsia="新宋体" w:hAnsi="新宋体" w:cs="新宋体" w:hint="eastAsia"/>
                <w:color w:val="000000" w:themeColor="text1"/>
                <w:lang w:eastAsia="zh-CN"/>
              </w:rPr>
              <w:t>关口，收报</w:t>
            </w:r>
            <w:r w:rsidRPr="00E8616C">
              <w:rPr>
                <w:rFonts w:ascii="新宋体" w:eastAsia="新宋体" w:hAnsi="新宋体" w:cs="新宋体"/>
                <w:color w:val="000000" w:themeColor="text1"/>
                <w:lang w:eastAsia="zh-CN"/>
              </w:rPr>
              <w:t>4.174%</w:t>
            </w:r>
            <w:r w:rsidRPr="00E8616C">
              <w:rPr>
                <w:rFonts w:ascii="新宋体" w:eastAsia="新宋体" w:hAnsi="新宋体" w:cs="新宋体" w:hint="eastAsia"/>
                <w:color w:val="000000" w:themeColor="text1"/>
                <w:lang w:eastAsia="zh-CN"/>
              </w:rPr>
              <w:t>。</w:t>
            </w:r>
            <w:r>
              <w:rPr>
                <w:rFonts w:ascii="新宋体" w:eastAsia="新宋体" w:hAnsi="新宋体" w:cs="新宋体"/>
                <w:color w:val="000000" w:themeColor="text1"/>
                <w:lang w:eastAsia="zh-CN"/>
              </w:rPr>
              <w:t xml:space="preserve">  </w:t>
            </w:r>
            <w:r w:rsidRPr="00E8616C">
              <w:rPr>
                <w:rFonts w:ascii="新宋体" w:eastAsia="新宋体" w:hAnsi="新宋体" w:cs="新宋体" w:hint="eastAsia"/>
                <w:color w:val="000000" w:themeColor="text1"/>
                <w:lang w:eastAsia="zh-CN"/>
              </w:rPr>
              <w:t>库存方面，截止</w:t>
            </w:r>
            <w:r w:rsidRPr="00E8616C">
              <w:rPr>
                <w:rFonts w:ascii="新宋体" w:eastAsia="新宋体" w:hAnsi="新宋体" w:cs="新宋体"/>
                <w:color w:val="000000" w:themeColor="text1"/>
                <w:lang w:eastAsia="zh-CN"/>
              </w:rPr>
              <w:t>11</w:t>
            </w:r>
            <w:r w:rsidRPr="00E8616C">
              <w:rPr>
                <w:rFonts w:ascii="新宋体" w:eastAsia="新宋体" w:hAnsi="新宋体" w:cs="新宋体" w:hint="eastAsia"/>
                <w:color w:val="000000" w:themeColor="text1"/>
                <w:lang w:eastAsia="zh-CN"/>
              </w:rPr>
              <w:t>月</w:t>
            </w:r>
            <w:r w:rsidRPr="00E8616C">
              <w:rPr>
                <w:rFonts w:ascii="新宋体" w:eastAsia="新宋体" w:hAnsi="新宋体" w:cs="新宋体"/>
                <w:color w:val="000000" w:themeColor="text1"/>
                <w:lang w:eastAsia="zh-CN"/>
              </w:rPr>
              <w:t>29</w:t>
            </w:r>
            <w:r w:rsidRPr="00E8616C">
              <w:rPr>
                <w:rFonts w:ascii="新宋体" w:eastAsia="新宋体" w:hAnsi="新宋体" w:cs="新宋体" w:hint="eastAsia"/>
                <w:color w:val="000000" w:themeColor="text1"/>
                <w:lang w:eastAsia="zh-CN"/>
              </w:rPr>
              <w:t>日，</w:t>
            </w:r>
            <w:r w:rsidRPr="00E8616C">
              <w:rPr>
                <w:rFonts w:ascii="新宋体" w:eastAsia="新宋体" w:hAnsi="新宋体" w:cs="新宋体"/>
                <w:color w:val="000000" w:themeColor="text1"/>
                <w:lang w:eastAsia="zh-CN"/>
              </w:rPr>
              <w:t>LME</w:t>
            </w:r>
            <w:r w:rsidRPr="00E8616C">
              <w:rPr>
                <w:rFonts w:ascii="新宋体" w:eastAsia="新宋体" w:hAnsi="新宋体" w:cs="新宋体" w:hint="eastAsia"/>
                <w:color w:val="000000" w:themeColor="text1"/>
                <w:lang w:eastAsia="zh-CN"/>
              </w:rPr>
              <w:t>总库存为</w:t>
            </w:r>
            <w:r w:rsidRPr="00E8616C">
              <w:rPr>
                <w:rFonts w:ascii="新宋体" w:eastAsia="新宋体" w:hAnsi="新宋体" w:cs="新宋体"/>
                <w:color w:val="000000" w:themeColor="text1"/>
                <w:lang w:eastAsia="zh-CN"/>
              </w:rPr>
              <w:t>271000</w:t>
            </w:r>
            <w:r w:rsidRPr="00E8616C">
              <w:rPr>
                <w:rFonts w:ascii="新宋体" w:eastAsia="新宋体" w:hAnsi="新宋体" w:cs="新宋体" w:hint="eastAsia"/>
                <w:color w:val="000000" w:themeColor="text1"/>
                <w:lang w:eastAsia="zh-CN"/>
              </w:rPr>
              <w:t>吨，较上周环比</w:t>
            </w:r>
            <w:r w:rsidRPr="00E8616C">
              <w:rPr>
                <w:rFonts w:ascii="新宋体" w:eastAsia="新宋体" w:hAnsi="新宋体" w:cs="新宋体"/>
                <w:color w:val="000000" w:themeColor="text1"/>
                <w:lang w:eastAsia="zh-CN"/>
              </w:rPr>
              <w:t>-1525</w:t>
            </w:r>
            <w:r w:rsidRPr="00E8616C">
              <w:rPr>
                <w:rFonts w:ascii="新宋体" w:eastAsia="新宋体" w:hAnsi="新宋体" w:cs="新宋体" w:hint="eastAsia"/>
                <w:color w:val="000000" w:themeColor="text1"/>
                <w:lang w:eastAsia="zh-CN"/>
              </w:rPr>
              <w:t>吨；</w:t>
            </w:r>
            <w:r w:rsidRPr="00E8616C">
              <w:rPr>
                <w:rFonts w:ascii="新宋体" w:eastAsia="新宋体" w:hAnsi="新宋体" w:cs="新宋体"/>
                <w:color w:val="000000" w:themeColor="text1"/>
                <w:lang w:eastAsia="zh-CN"/>
              </w:rPr>
              <w:t>COMEX</w:t>
            </w:r>
            <w:r w:rsidRPr="00E8616C">
              <w:rPr>
                <w:rFonts w:ascii="新宋体" w:eastAsia="新宋体" w:hAnsi="新宋体" w:cs="新宋体" w:hint="eastAsia"/>
                <w:color w:val="000000" w:themeColor="text1"/>
                <w:lang w:eastAsia="zh-CN"/>
              </w:rPr>
              <w:t>总库为</w:t>
            </w:r>
            <w:r w:rsidRPr="00E8616C">
              <w:rPr>
                <w:rFonts w:ascii="新宋体" w:eastAsia="新宋体" w:hAnsi="新宋体" w:cs="新宋体"/>
                <w:color w:val="000000" w:themeColor="text1"/>
                <w:lang w:eastAsia="zh-CN"/>
              </w:rPr>
              <w:t>90696</w:t>
            </w:r>
            <w:r w:rsidRPr="00E8616C">
              <w:rPr>
                <w:rFonts w:ascii="新宋体" w:eastAsia="新宋体" w:hAnsi="新宋体" w:cs="新宋体" w:hint="eastAsia"/>
                <w:color w:val="000000" w:themeColor="text1"/>
                <w:lang w:eastAsia="zh-CN"/>
              </w:rPr>
              <w:t>短吨，较上周环比</w:t>
            </w:r>
            <w:r w:rsidRPr="00E8616C">
              <w:rPr>
                <w:rFonts w:ascii="新宋体" w:eastAsia="新宋体" w:hAnsi="新宋体" w:cs="新宋体"/>
                <w:color w:val="000000" w:themeColor="text1"/>
                <w:lang w:eastAsia="zh-CN"/>
              </w:rPr>
              <w:t>+2230</w:t>
            </w:r>
            <w:r w:rsidRPr="00E8616C">
              <w:rPr>
                <w:rFonts w:ascii="新宋体" w:eastAsia="新宋体" w:hAnsi="新宋体" w:cs="新宋体" w:hint="eastAsia"/>
                <w:color w:val="000000" w:themeColor="text1"/>
                <w:lang w:eastAsia="zh-CN"/>
              </w:rPr>
              <w:t>短吨；</w:t>
            </w:r>
            <w:r w:rsidRPr="00E8616C">
              <w:rPr>
                <w:rFonts w:ascii="新宋体" w:eastAsia="新宋体" w:hAnsi="新宋体" w:cs="新宋体"/>
                <w:color w:val="000000" w:themeColor="text1"/>
                <w:lang w:eastAsia="zh-CN"/>
              </w:rPr>
              <w:t>SHFE</w:t>
            </w:r>
            <w:proofErr w:type="gramStart"/>
            <w:r w:rsidRPr="00E8616C">
              <w:rPr>
                <w:rFonts w:ascii="新宋体" w:eastAsia="新宋体" w:hAnsi="新宋体" w:cs="新宋体" w:hint="eastAsia"/>
                <w:color w:val="000000" w:themeColor="text1"/>
                <w:lang w:eastAsia="zh-CN"/>
              </w:rPr>
              <w:t>周度库存</w:t>
            </w:r>
            <w:proofErr w:type="gramEnd"/>
            <w:r w:rsidRPr="00E8616C">
              <w:rPr>
                <w:rFonts w:ascii="新宋体" w:eastAsia="新宋体" w:hAnsi="新宋体" w:cs="新宋体" w:hint="eastAsia"/>
                <w:color w:val="000000" w:themeColor="text1"/>
                <w:lang w:eastAsia="zh-CN"/>
              </w:rPr>
              <w:t>小计为</w:t>
            </w:r>
            <w:r w:rsidRPr="00E8616C">
              <w:rPr>
                <w:rFonts w:ascii="新宋体" w:eastAsia="新宋体" w:hAnsi="新宋体" w:cs="新宋体"/>
                <w:color w:val="000000" w:themeColor="text1"/>
                <w:lang w:eastAsia="zh-CN"/>
              </w:rPr>
              <w:t>108775</w:t>
            </w:r>
            <w:r w:rsidRPr="00E8616C">
              <w:rPr>
                <w:rFonts w:ascii="新宋体" w:eastAsia="新宋体" w:hAnsi="新宋体" w:cs="新宋体" w:hint="eastAsia"/>
                <w:color w:val="000000" w:themeColor="text1"/>
                <w:lang w:eastAsia="zh-CN"/>
              </w:rPr>
              <w:t>吨，较上周环比</w:t>
            </w:r>
            <w:r w:rsidRPr="00E8616C">
              <w:rPr>
                <w:rFonts w:ascii="新宋体" w:eastAsia="新宋体" w:hAnsi="新宋体" w:cs="新宋体"/>
                <w:color w:val="000000" w:themeColor="text1"/>
                <w:lang w:eastAsia="zh-CN"/>
              </w:rPr>
              <w:t>-11461</w:t>
            </w:r>
            <w:r w:rsidRPr="00E8616C">
              <w:rPr>
                <w:rFonts w:ascii="新宋体" w:eastAsia="新宋体" w:hAnsi="新宋体" w:cs="新宋体" w:hint="eastAsia"/>
                <w:color w:val="000000" w:themeColor="text1"/>
                <w:lang w:eastAsia="zh-CN"/>
              </w:rPr>
              <w:t>吨。</w:t>
            </w:r>
            <w:r w:rsidRPr="00E8616C">
              <w:rPr>
                <w:rFonts w:ascii="新宋体" w:eastAsia="新宋体" w:hAnsi="新宋体" w:cs="新宋体"/>
                <w:color w:val="000000" w:themeColor="text1"/>
                <w:lang w:eastAsia="zh-CN"/>
              </w:rPr>
              <w:t>LME</w:t>
            </w:r>
            <w:r w:rsidRPr="00E8616C">
              <w:rPr>
                <w:rFonts w:ascii="新宋体" w:eastAsia="新宋体" w:hAnsi="新宋体" w:cs="新宋体" w:hint="eastAsia"/>
                <w:color w:val="000000" w:themeColor="text1"/>
                <w:lang w:eastAsia="zh-CN"/>
              </w:rPr>
              <w:t>、</w:t>
            </w:r>
            <w:r w:rsidRPr="00E8616C">
              <w:rPr>
                <w:rFonts w:ascii="新宋体" w:eastAsia="新宋体" w:hAnsi="新宋体" w:cs="新宋体"/>
                <w:color w:val="000000" w:themeColor="text1"/>
                <w:lang w:eastAsia="zh-CN"/>
              </w:rPr>
              <w:t>SHFE</w:t>
            </w:r>
            <w:proofErr w:type="gramStart"/>
            <w:r w:rsidRPr="00E8616C">
              <w:rPr>
                <w:rFonts w:ascii="新宋体" w:eastAsia="新宋体" w:hAnsi="新宋体" w:cs="新宋体" w:hint="eastAsia"/>
                <w:color w:val="000000" w:themeColor="text1"/>
                <w:lang w:eastAsia="zh-CN"/>
              </w:rPr>
              <w:t>周度去</w:t>
            </w:r>
            <w:proofErr w:type="gramEnd"/>
            <w:r w:rsidRPr="00E8616C">
              <w:rPr>
                <w:rFonts w:ascii="新宋体" w:eastAsia="新宋体" w:hAnsi="新宋体" w:cs="新宋体" w:hint="eastAsia"/>
                <w:color w:val="000000" w:themeColor="text1"/>
                <w:lang w:eastAsia="zh-CN"/>
              </w:rPr>
              <w:t>库，</w:t>
            </w:r>
            <w:r w:rsidRPr="00E8616C">
              <w:rPr>
                <w:rFonts w:ascii="新宋体" w:eastAsia="新宋体" w:hAnsi="新宋体" w:cs="新宋体"/>
                <w:color w:val="000000" w:themeColor="text1"/>
                <w:lang w:eastAsia="zh-CN"/>
              </w:rPr>
              <w:t>COMEX</w:t>
            </w:r>
            <w:proofErr w:type="gramStart"/>
            <w:r w:rsidRPr="00E8616C">
              <w:rPr>
                <w:rFonts w:ascii="新宋体" w:eastAsia="新宋体" w:hAnsi="新宋体" w:cs="新宋体" w:hint="eastAsia"/>
                <w:color w:val="000000" w:themeColor="text1"/>
                <w:lang w:eastAsia="zh-CN"/>
              </w:rPr>
              <w:t>库存周度有</w:t>
            </w:r>
            <w:proofErr w:type="gramEnd"/>
            <w:r w:rsidRPr="00E8616C">
              <w:rPr>
                <w:rFonts w:ascii="新宋体" w:eastAsia="新宋体" w:hAnsi="新宋体" w:cs="新宋体" w:hint="eastAsia"/>
                <w:color w:val="000000" w:themeColor="text1"/>
                <w:lang w:eastAsia="zh-CN"/>
              </w:rPr>
              <w:t>所积累。交易方面，隔夜</w:t>
            </w:r>
            <w:r w:rsidRPr="00E8616C">
              <w:rPr>
                <w:rFonts w:ascii="新宋体" w:eastAsia="新宋体" w:hAnsi="新宋体" w:cs="新宋体"/>
                <w:color w:val="000000" w:themeColor="text1"/>
                <w:lang w:eastAsia="zh-CN"/>
              </w:rPr>
              <w:t>COMEX</w:t>
            </w:r>
            <w:r w:rsidRPr="00E8616C">
              <w:rPr>
                <w:rFonts w:ascii="新宋体" w:eastAsia="新宋体" w:hAnsi="新宋体" w:cs="新宋体" w:hint="eastAsia"/>
                <w:color w:val="000000" w:themeColor="text1"/>
                <w:lang w:eastAsia="zh-CN"/>
              </w:rPr>
              <w:t>铜主力合约震荡走势，涨跌幅</w:t>
            </w:r>
            <w:r w:rsidRPr="00E8616C">
              <w:rPr>
                <w:rFonts w:ascii="新宋体" w:eastAsia="新宋体" w:hAnsi="新宋体" w:cs="新宋体"/>
                <w:color w:val="000000" w:themeColor="text1"/>
                <w:lang w:eastAsia="zh-CN"/>
              </w:rPr>
              <w:t>+0.1%</w:t>
            </w:r>
            <w:r w:rsidRPr="00E8616C">
              <w:rPr>
                <w:rFonts w:ascii="新宋体" w:eastAsia="新宋体" w:hAnsi="新宋体" w:cs="新宋体" w:hint="eastAsia"/>
                <w:color w:val="000000" w:themeColor="text1"/>
                <w:lang w:eastAsia="zh-CN"/>
              </w:rPr>
              <w:t>，报收</w:t>
            </w:r>
            <w:r w:rsidRPr="00E8616C">
              <w:rPr>
                <w:rFonts w:ascii="新宋体" w:eastAsia="新宋体" w:hAnsi="新宋体" w:cs="新宋体"/>
                <w:color w:val="000000" w:themeColor="text1"/>
                <w:lang w:eastAsia="zh-CN"/>
              </w:rPr>
              <w:t>4.143</w:t>
            </w:r>
            <w:r w:rsidRPr="00E8616C">
              <w:rPr>
                <w:rFonts w:ascii="新宋体" w:eastAsia="新宋体" w:hAnsi="新宋体" w:cs="新宋体" w:hint="eastAsia"/>
                <w:color w:val="000000" w:themeColor="text1"/>
                <w:lang w:eastAsia="zh-CN"/>
              </w:rPr>
              <w:t>。截止</w:t>
            </w:r>
            <w:r w:rsidRPr="00E8616C">
              <w:rPr>
                <w:rFonts w:ascii="新宋体" w:eastAsia="新宋体" w:hAnsi="新宋体" w:cs="新宋体"/>
                <w:color w:val="000000" w:themeColor="text1"/>
                <w:lang w:eastAsia="zh-CN"/>
              </w:rPr>
              <w:t>11</w:t>
            </w:r>
            <w:r w:rsidRPr="00E8616C">
              <w:rPr>
                <w:rFonts w:ascii="新宋体" w:eastAsia="新宋体" w:hAnsi="新宋体" w:cs="新宋体" w:hint="eastAsia"/>
                <w:color w:val="000000" w:themeColor="text1"/>
                <w:lang w:eastAsia="zh-CN"/>
              </w:rPr>
              <w:t>月</w:t>
            </w:r>
            <w:r w:rsidRPr="00E8616C">
              <w:rPr>
                <w:rFonts w:ascii="新宋体" w:eastAsia="新宋体" w:hAnsi="新宋体" w:cs="新宋体"/>
                <w:color w:val="000000" w:themeColor="text1"/>
                <w:lang w:eastAsia="zh-CN"/>
              </w:rPr>
              <w:t>19</w:t>
            </w:r>
            <w:r w:rsidRPr="00E8616C">
              <w:rPr>
                <w:rFonts w:ascii="新宋体" w:eastAsia="新宋体" w:hAnsi="新宋体" w:cs="新宋体" w:hint="eastAsia"/>
                <w:color w:val="000000" w:themeColor="text1"/>
                <w:lang w:eastAsia="zh-CN"/>
              </w:rPr>
              <w:t>日</w:t>
            </w:r>
            <w:r w:rsidRPr="00E8616C">
              <w:rPr>
                <w:rFonts w:ascii="新宋体" w:eastAsia="新宋体" w:hAnsi="新宋体" w:cs="新宋体"/>
                <w:color w:val="000000" w:themeColor="text1"/>
                <w:lang w:eastAsia="zh-CN"/>
              </w:rPr>
              <w:t>CFTC</w:t>
            </w:r>
            <w:r w:rsidRPr="00E8616C">
              <w:rPr>
                <w:rFonts w:ascii="新宋体" w:eastAsia="新宋体" w:hAnsi="新宋体" w:cs="新宋体" w:hint="eastAsia"/>
                <w:color w:val="000000" w:themeColor="text1"/>
                <w:lang w:eastAsia="zh-CN"/>
              </w:rPr>
              <w:t>非商业多头持仓为</w:t>
            </w:r>
            <w:r w:rsidRPr="00E8616C">
              <w:rPr>
                <w:rFonts w:ascii="新宋体" w:eastAsia="新宋体" w:hAnsi="新宋体" w:cs="新宋体"/>
                <w:color w:val="000000" w:themeColor="text1"/>
                <w:lang w:eastAsia="zh-CN"/>
              </w:rPr>
              <w:t>87842</w:t>
            </w:r>
            <w:r w:rsidRPr="00E8616C">
              <w:rPr>
                <w:rFonts w:ascii="新宋体" w:eastAsia="新宋体" w:hAnsi="新宋体" w:cs="新宋体" w:hint="eastAsia"/>
                <w:color w:val="000000" w:themeColor="text1"/>
                <w:lang w:eastAsia="zh-CN"/>
              </w:rPr>
              <w:t>张，空头持仓为</w:t>
            </w:r>
            <w:r w:rsidRPr="00E8616C">
              <w:rPr>
                <w:rFonts w:ascii="新宋体" w:eastAsia="新宋体" w:hAnsi="新宋体" w:cs="新宋体"/>
                <w:color w:val="000000" w:themeColor="text1"/>
                <w:lang w:eastAsia="zh-CN"/>
              </w:rPr>
              <w:t>72400</w:t>
            </w:r>
            <w:r w:rsidRPr="00E8616C">
              <w:rPr>
                <w:rFonts w:ascii="新宋体" w:eastAsia="新宋体" w:hAnsi="新宋体" w:cs="新宋体" w:hint="eastAsia"/>
                <w:color w:val="000000" w:themeColor="text1"/>
                <w:lang w:eastAsia="zh-CN"/>
              </w:rPr>
              <w:t>张，净持仓为净多</w:t>
            </w:r>
            <w:r w:rsidRPr="00E8616C">
              <w:rPr>
                <w:rFonts w:ascii="新宋体" w:eastAsia="新宋体" w:hAnsi="新宋体" w:cs="新宋体"/>
                <w:color w:val="000000" w:themeColor="text1"/>
                <w:lang w:eastAsia="zh-CN"/>
              </w:rPr>
              <w:t>15442</w:t>
            </w:r>
            <w:r w:rsidRPr="00E8616C">
              <w:rPr>
                <w:rFonts w:ascii="新宋体" w:eastAsia="新宋体" w:hAnsi="新宋体" w:cs="新宋体" w:hint="eastAsia"/>
                <w:color w:val="000000" w:themeColor="text1"/>
                <w:lang w:eastAsia="zh-CN"/>
              </w:rPr>
              <w:t>张，环比上周</w:t>
            </w:r>
            <w:r w:rsidRPr="00E8616C">
              <w:rPr>
                <w:rFonts w:ascii="新宋体" w:eastAsia="新宋体" w:hAnsi="新宋体" w:cs="新宋体"/>
                <w:color w:val="000000" w:themeColor="text1"/>
                <w:lang w:eastAsia="zh-CN"/>
              </w:rPr>
              <w:t>-5403</w:t>
            </w:r>
            <w:r w:rsidRPr="00E8616C">
              <w:rPr>
                <w:rFonts w:ascii="新宋体" w:eastAsia="新宋体" w:hAnsi="新宋体" w:cs="新宋体" w:hint="eastAsia"/>
                <w:color w:val="000000" w:themeColor="text1"/>
                <w:lang w:eastAsia="zh-CN"/>
              </w:rPr>
              <w:t>张，多头持仓减少明显。操作建议，轻仓震荡交易，仅供参考。</w:t>
            </w:r>
          </w:p>
        </w:tc>
      </w:tr>
      <w:tr w:rsidR="00993B64" w:rsidTr="00EF742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E8616C" w:rsidRDefault="00E8616C" w:rsidP="00E8616C">
            <w:pPr>
              <w:spacing w:before="120"/>
              <w:rPr>
                <w:rFonts w:ascii="新宋体" w:eastAsia="新宋体" w:hAnsi="新宋体" w:cs="新宋体" w:hint="eastAsia"/>
                <w:lang w:eastAsia="zh-CN"/>
              </w:rPr>
            </w:pPr>
            <w:r w:rsidRPr="00E8616C">
              <w:rPr>
                <w:rFonts w:ascii="新宋体" w:eastAsia="新宋体" w:hAnsi="新宋体" w:cs="新宋体" w:hint="eastAsia"/>
                <w:lang w:eastAsia="zh-CN"/>
              </w:rPr>
              <w:t>芝加哥期货交易所（CBOT）大豆01月合约期价周五收涨0.15%，</w:t>
            </w:r>
            <w:proofErr w:type="gramStart"/>
            <w:r w:rsidRPr="00E8616C">
              <w:rPr>
                <w:rFonts w:ascii="新宋体" w:eastAsia="新宋体" w:hAnsi="新宋体" w:cs="新宋体" w:hint="eastAsia"/>
                <w:lang w:eastAsia="zh-CN"/>
              </w:rPr>
              <w:t>隔夜</w:t>
            </w:r>
            <w:r>
              <w:rPr>
                <w:rFonts w:ascii="新宋体" w:eastAsia="新宋体" w:hAnsi="新宋体" w:cs="新宋体" w:hint="eastAsia"/>
                <w:lang w:eastAsia="zh-CN"/>
              </w:rPr>
              <w:t>美豆</w:t>
            </w:r>
            <w:proofErr w:type="gramEnd"/>
            <w:r w:rsidRPr="00E8616C">
              <w:rPr>
                <w:rFonts w:ascii="新宋体" w:eastAsia="新宋体" w:hAnsi="新宋体" w:cs="新宋体" w:hint="eastAsia"/>
                <w:lang w:eastAsia="zh-CN"/>
              </w:rPr>
              <w:t>2501合约下跌0.42%。从</w:t>
            </w:r>
            <w:proofErr w:type="gramStart"/>
            <w:r w:rsidRPr="00E8616C">
              <w:rPr>
                <w:rFonts w:ascii="新宋体" w:eastAsia="新宋体" w:hAnsi="新宋体" w:cs="新宋体" w:hint="eastAsia"/>
                <w:lang w:eastAsia="zh-CN"/>
              </w:rPr>
              <w:t>美豆方面</w:t>
            </w:r>
            <w:proofErr w:type="gramEnd"/>
            <w:r w:rsidRPr="00E8616C">
              <w:rPr>
                <w:rFonts w:ascii="新宋体" w:eastAsia="新宋体" w:hAnsi="新宋体" w:cs="新宋体" w:hint="eastAsia"/>
                <w:lang w:eastAsia="zh-CN"/>
              </w:rPr>
              <w:t>来看，大豆收获结束，产量丰产以及集中性供应压力，持续施压行情，</w:t>
            </w:r>
            <w:proofErr w:type="gramStart"/>
            <w:r w:rsidRPr="00E8616C">
              <w:rPr>
                <w:rFonts w:ascii="新宋体" w:eastAsia="新宋体" w:hAnsi="新宋体" w:cs="新宋体" w:hint="eastAsia"/>
                <w:lang w:eastAsia="zh-CN"/>
              </w:rPr>
              <w:t>但美豆出口处</w:t>
            </w:r>
            <w:proofErr w:type="gramEnd"/>
            <w:r w:rsidRPr="00E8616C">
              <w:rPr>
                <w:rFonts w:ascii="新宋体" w:eastAsia="新宋体" w:hAnsi="新宋体" w:cs="新宋体" w:hint="eastAsia"/>
                <w:lang w:eastAsia="zh-CN"/>
              </w:rPr>
              <w:t>于旺季，出口需求保持强紧，对行情有所支撑；南美大豆维持丰产预期，巴西干旱播种进度顺利推进，阿根廷产量维持预估，销售步伐加快，阿根</w:t>
            </w:r>
            <w:r>
              <w:rPr>
                <w:rFonts w:ascii="新宋体" w:eastAsia="新宋体" w:hAnsi="新宋体" w:cs="新宋体" w:hint="eastAsia"/>
                <w:lang w:eastAsia="zh-CN"/>
              </w:rPr>
              <w:t>廷中心农业带播种进度正常。总体来看，全球大豆维持较为宽松格局，</w:t>
            </w:r>
            <w:proofErr w:type="gramStart"/>
            <w:r>
              <w:rPr>
                <w:rFonts w:ascii="新宋体" w:eastAsia="新宋体" w:hAnsi="新宋体" w:cs="新宋体" w:hint="eastAsia"/>
                <w:lang w:eastAsia="zh-CN"/>
              </w:rPr>
              <w:t>美豆</w:t>
            </w:r>
            <w:r w:rsidRPr="00E8616C">
              <w:rPr>
                <w:rFonts w:ascii="新宋体" w:eastAsia="新宋体" w:hAnsi="新宋体" w:cs="新宋体" w:hint="eastAsia"/>
                <w:lang w:eastAsia="zh-CN"/>
              </w:rPr>
              <w:t>预计</w:t>
            </w:r>
            <w:proofErr w:type="gramEnd"/>
            <w:r w:rsidRPr="00E8616C">
              <w:rPr>
                <w:rFonts w:ascii="新宋体" w:eastAsia="新宋体" w:hAnsi="新宋体" w:cs="新宋体" w:hint="eastAsia"/>
                <w:lang w:eastAsia="zh-CN"/>
              </w:rPr>
              <w:t>承压运行。</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E8616C">
            <w:pPr>
              <w:rPr>
                <w:rFonts w:ascii="新宋体" w:eastAsia="新宋体" w:hAnsi="新宋体"/>
                <w:lang w:eastAsia="zh-CN"/>
              </w:rPr>
            </w:pPr>
            <w:r w:rsidRPr="00E8616C">
              <w:rPr>
                <w:rFonts w:ascii="新宋体" w:eastAsia="新宋体" w:hAnsi="新宋体"/>
                <w:lang w:eastAsia="zh-CN"/>
              </w:rPr>
              <w:t>美联储会议纪要显示官员们倾向于未来以渐进方式降息，美元指数出现回落。欧佩克联盟将自愿减产措施延长至12月底，欧佩克联盟可能在12月会议再次推迟增产；以色列和黎巴嫩真主党互相指责对方违反停火协议，俄罗斯袭击乌克兰能源基础设施，地缘局势仍有所反复；美国原油库存下降，汽油库存出现增加；全球需求放缓忧虑加剧市场震荡，短线原油期价呈现震荡。技术上，SC2501合约考验524区域支撑，上方</w:t>
            </w:r>
            <w:proofErr w:type="gramStart"/>
            <w:r w:rsidRPr="00E8616C">
              <w:rPr>
                <w:rFonts w:ascii="新宋体" w:eastAsia="新宋体" w:hAnsi="新宋体"/>
                <w:lang w:eastAsia="zh-CN"/>
              </w:rPr>
              <w:t>测</w:t>
            </w:r>
            <w:proofErr w:type="gramEnd"/>
            <w:r w:rsidRPr="00E8616C">
              <w:rPr>
                <w:rFonts w:ascii="新宋体" w:eastAsia="新宋体" w:hAnsi="新宋体"/>
                <w:lang w:eastAsia="zh-CN"/>
              </w:rPr>
              <w:t>测试536区域压力，短线呈现宽幅震荡走势。操作上，建议短线交易为主</w:t>
            </w:r>
            <w:r w:rsidR="00557B80" w:rsidRPr="00557B80">
              <w:rPr>
                <w:rFonts w:ascii="新宋体" w:eastAsia="新宋体" w:hAnsi="新宋体" w:hint="eastAsia"/>
                <w:lang w:eastAsia="zh-CN"/>
              </w:rPr>
              <w:t>。</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302A0" w:rsidRDefault="00E8616C" w:rsidP="00E8616C">
            <w:pPr>
              <w:rPr>
                <w:rFonts w:ascii="新宋体" w:eastAsia="新宋体" w:hAnsi="新宋体" w:cs="新宋体"/>
                <w:highlight w:val="yellow"/>
                <w:lang w:eastAsia="zh-CN"/>
              </w:rPr>
            </w:pPr>
            <w:proofErr w:type="gramStart"/>
            <w:r w:rsidRPr="00E8616C">
              <w:rPr>
                <w:rFonts w:ascii="新宋体" w:eastAsia="新宋体" w:hAnsi="新宋体" w:cs="新宋体" w:hint="eastAsia"/>
                <w:lang w:eastAsia="zh-CN"/>
              </w:rPr>
              <w:t>本周美糖</w:t>
            </w:r>
            <w:r w:rsidRPr="00E8616C">
              <w:rPr>
                <w:rFonts w:ascii="新宋体" w:eastAsia="新宋体" w:hAnsi="新宋体" w:cs="新宋体"/>
                <w:lang w:eastAsia="zh-CN"/>
              </w:rPr>
              <w:t>3</w:t>
            </w:r>
            <w:r w:rsidRPr="00E8616C">
              <w:rPr>
                <w:rFonts w:ascii="新宋体" w:eastAsia="新宋体" w:hAnsi="新宋体" w:cs="新宋体" w:hint="eastAsia"/>
                <w:lang w:eastAsia="zh-CN"/>
              </w:rPr>
              <w:t>月</w:t>
            </w:r>
            <w:proofErr w:type="gramEnd"/>
            <w:r w:rsidRPr="00E8616C">
              <w:rPr>
                <w:rFonts w:ascii="新宋体" w:eastAsia="新宋体" w:hAnsi="新宋体" w:cs="新宋体" w:hint="eastAsia"/>
                <w:lang w:eastAsia="zh-CN"/>
              </w:rPr>
              <w:t>合约期价下跌，</w:t>
            </w:r>
            <w:proofErr w:type="gramStart"/>
            <w:r w:rsidRPr="00E8616C">
              <w:rPr>
                <w:rFonts w:ascii="新宋体" w:eastAsia="新宋体" w:hAnsi="新宋体" w:cs="新宋体" w:hint="eastAsia"/>
                <w:lang w:eastAsia="zh-CN"/>
              </w:rPr>
              <w:t>周度跌幅</w:t>
            </w:r>
            <w:proofErr w:type="gramEnd"/>
            <w:r w:rsidRPr="00E8616C">
              <w:rPr>
                <w:rFonts w:ascii="新宋体" w:eastAsia="新宋体" w:hAnsi="新宋体" w:cs="新宋体" w:hint="eastAsia"/>
                <w:lang w:eastAsia="zh-CN"/>
              </w:rPr>
              <w:t>约</w:t>
            </w:r>
            <w:r w:rsidRPr="00E8616C">
              <w:rPr>
                <w:rFonts w:ascii="新宋体" w:eastAsia="新宋体" w:hAnsi="新宋体" w:cs="新宋体"/>
                <w:lang w:eastAsia="zh-CN"/>
              </w:rPr>
              <w:t>1.31%</w:t>
            </w:r>
            <w:r w:rsidRPr="00E8616C">
              <w:rPr>
                <w:rFonts w:ascii="新宋体" w:eastAsia="新宋体" w:hAnsi="新宋体" w:cs="新宋体" w:hint="eastAsia"/>
                <w:lang w:eastAsia="zh-CN"/>
              </w:rPr>
              <w:t>。</w:t>
            </w:r>
            <w:proofErr w:type="gramStart"/>
            <w:r w:rsidRPr="00E8616C">
              <w:rPr>
                <w:rFonts w:ascii="新宋体" w:eastAsia="新宋体" w:hAnsi="新宋体" w:cs="新宋体" w:hint="eastAsia"/>
                <w:lang w:eastAsia="zh-CN"/>
              </w:rPr>
              <w:t>期糖价格</w:t>
            </w:r>
            <w:proofErr w:type="gramEnd"/>
            <w:r w:rsidRPr="00E8616C">
              <w:rPr>
                <w:rFonts w:ascii="新宋体" w:eastAsia="新宋体" w:hAnsi="新宋体" w:cs="新宋体" w:hint="eastAsia"/>
                <w:lang w:eastAsia="zh-CN"/>
              </w:rPr>
              <w:t>呈现冲高回落升态势，受巴西</w:t>
            </w:r>
            <w:r w:rsidRPr="00E8616C">
              <w:rPr>
                <w:rFonts w:ascii="新宋体" w:eastAsia="新宋体" w:hAnsi="新宋体" w:cs="新宋体"/>
                <w:lang w:eastAsia="zh-CN"/>
              </w:rPr>
              <w:t>11</w:t>
            </w:r>
            <w:r w:rsidRPr="00E8616C">
              <w:rPr>
                <w:rFonts w:ascii="新宋体" w:eastAsia="新宋体" w:hAnsi="新宋体" w:cs="新宋体" w:hint="eastAsia"/>
                <w:lang w:eastAsia="zh-CN"/>
              </w:rPr>
              <w:t>月上半月双周报产量低于预期，限制糖价下跌。据巴西蔗糖工业协会</w:t>
            </w:r>
            <w:r w:rsidRPr="00E8616C">
              <w:rPr>
                <w:rFonts w:ascii="新宋体" w:eastAsia="新宋体" w:hAnsi="新宋体" w:cs="新宋体"/>
                <w:lang w:eastAsia="zh-CN"/>
              </w:rPr>
              <w:t>Unica</w:t>
            </w:r>
            <w:r w:rsidRPr="00E8616C">
              <w:rPr>
                <w:rFonts w:ascii="新宋体" w:eastAsia="新宋体" w:hAnsi="新宋体" w:cs="新宋体" w:hint="eastAsia"/>
                <w:lang w:eastAsia="zh-CN"/>
              </w:rPr>
              <w:t>称，</w:t>
            </w:r>
            <w:r w:rsidRPr="00E8616C">
              <w:rPr>
                <w:rFonts w:ascii="新宋体" w:eastAsia="新宋体" w:hAnsi="新宋体" w:cs="新宋体"/>
                <w:lang w:eastAsia="zh-CN"/>
              </w:rPr>
              <w:t>11</w:t>
            </w:r>
            <w:r w:rsidRPr="00E8616C">
              <w:rPr>
                <w:rFonts w:ascii="新宋体" w:eastAsia="新宋体" w:hAnsi="新宋体" w:cs="新宋体" w:hint="eastAsia"/>
                <w:lang w:eastAsia="zh-CN"/>
              </w:rPr>
              <w:t>月上半月巴西中南部地区压榨甘蔗</w:t>
            </w:r>
            <w:r w:rsidRPr="00E8616C">
              <w:rPr>
                <w:rFonts w:ascii="新宋体" w:eastAsia="新宋体" w:hAnsi="新宋体" w:cs="新宋体"/>
                <w:lang w:eastAsia="zh-CN"/>
              </w:rPr>
              <w:t>1646</w:t>
            </w:r>
            <w:r w:rsidRPr="00E8616C">
              <w:rPr>
                <w:rFonts w:ascii="新宋体" w:eastAsia="新宋体" w:hAnsi="新宋体" w:cs="新宋体" w:hint="eastAsia"/>
                <w:lang w:eastAsia="zh-CN"/>
              </w:rPr>
              <w:t>万吨，同比下滑</w:t>
            </w:r>
            <w:r w:rsidRPr="00E8616C">
              <w:rPr>
                <w:rFonts w:ascii="新宋体" w:eastAsia="新宋体" w:hAnsi="新宋体" w:cs="新宋体"/>
                <w:lang w:eastAsia="zh-CN"/>
              </w:rPr>
              <w:t>52.8%</w:t>
            </w:r>
            <w:r w:rsidRPr="00E8616C">
              <w:rPr>
                <w:rFonts w:ascii="新宋体" w:eastAsia="新宋体" w:hAnsi="新宋体" w:cs="新宋体" w:hint="eastAsia"/>
                <w:lang w:eastAsia="zh-CN"/>
              </w:rPr>
              <w:t>，低于市场预估的</w:t>
            </w:r>
            <w:r w:rsidRPr="00E8616C">
              <w:rPr>
                <w:rFonts w:ascii="新宋体" w:eastAsia="新宋体" w:hAnsi="新宋体" w:cs="新宋体"/>
                <w:lang w:eastAsia="zh-CN"/>
              </w:rPr>
              <w:t>1707</w:t>
            </w:r>
            <w:r w:rsidRPr="00E8616C">
              <w:rPr>
                <w:rFonts w:ascii="新宋体" w:eastAsia="新宋体" w:hAnsi="新宋体" w:cs="新宋体" w:hint="eastAsia"/>
                <w:lang w:eastAsia="zh-CN"/>
              </w:rPr>
              <w:t>万吨；产糖</w:t>
            </w:r>
            <w:r w:rsidRPr="00E8616C">
              <w:rPr>
                <w:rFonts w:ascii="新宋体" w:eastAsia="新宋体" w:hAnsi="新宋体" w:cs="新宋体"/>
                <w:lang w:eastAsia="zh-CN"/>
              </w:rPr>
              <w:t>89.8</w:t>
            </w:r>
            <w:r w:rsidRPr="00E8616C">
              <w:rPr>
                <w:rFonts w:ascii="新宋体" w:eastAsia="新宋体" w:hAnsi="新宋体" w:cs="新宋体" w:hint="eastAsia"/>
                <w:lang w:eastAsia="zh-CN"/>
              </w:rPr>
              <w:t>万吨，同比下滑</w:t>
            </w:r>
            <w:r w:rsidRPr="00E8616C">
              <w:rPr>
                <w:rFonts w:ascii="新宋体" w:eastAsia="新宋体" w:hAnsi="新宋体" w:cs="新宋体"/>
                <w:lang w:eastAsia="zh-CN"/>
              </w:rPr>
              <w:t>59.2%</w:t>
            </w:r>
            <w:r w:rsidRPr="00E8616C">
              <w:rPr>
                <w:rFonts w:ascii="新宋体" w:eastAsia="新宋体" w:hAnsi="新宋体" w:cs="新宋体" w:hint="eastAsia"/>
                <w:lang w:eastAsia="zh-CN"/>
              </w:rPr>
              <w:t>；</w:t>
            </w:r>
            <w:r w:rsidRPr="00E8616C">
              <w:rPr>
                <w:rFonts w:ascii="新宋体" w:eastAsia="新宋体" w:hAnsi="新宋体" w:cs="新宋体"/>
                <w:lang w:eastAsia="zh-CN"/>
              </w:rPr>
              <w:t>11</w:t>
            </w:r>
            <w:r w:rsidRPr="00E8616C">
              <w:rPr>
                <w:rFonts w:ascii="新宋体" w:eastAsia="新宋体" w:hAnsi="新宋体" w:cs="新宋体" w:hint="eastAsia"/>
                <w:lang w:eastAsia="zh-CN"/>
              </w:rPr>
              <w:t>月上半月糖厂使用</w:t>
            </w:r>
            <w:r w:rsidRPr="00E8616C">
              <w:rPr>
                <w:rFonts w:ascii="新宋体" w:eastAsia="新宋体" w:hAnsi="新宋体" w:cs="新宋体"/>
                <w:lang w:eastAsia="zh-CN"/>
              </w:rPr>
              <w:t>43%</w:t>
            </w:r>
            <w:r w:rsidRPr="00E8616C">
              <w:rPr>
                <w:rFonts w:ascii="新宋体" w:eastAsia="新宋体" w:hAnsi="新宋体" w:cs="新宋体" w:hint="eastAsia"/>
                <w:lang w:eastAsia="zh-CN"/>
              </w:rPr>
              <w:t>的甘蔗比例产糖，低于去年同期</w:t>
            </w:r>
            <w:r w:rsidRPr="00E8616C">
              <w:rPr>
                <w:rFonts w:ascii="新宋体" w:eastAsia="新宋体" w:hAnsi="新宋体" w:cs="新宋体"/>
                <w:lang w:eastAsia="zh-CN"/>
              </w:rPr>
              <w:t>50%</w:t>
            </w:r>
            <w:r w:rsidRPr="00E8616C">
              <w:rPr>
                <w:rFonts w:ascii="新宋体" w:eastAsia="新宋体" w:hAnsi="新宋体" w:cs="新宋体" w:hint="eastAsia"/>
                <w:lang w:eastAsia="zh-CN"/>
              </w:rPr>
              <w:t>；</w:t>
            </w:r>
            <w:r w:rsidRPr="00E8616C">
              <w:rPr>
                <w:rFonts w:ascii="新宋体" w:eastAsia="新宋体" w:hAnsi="新宋体" w:cs="新宋体"/>
                <w:lang w:eastAsia="zh-CN"/>
              </w:rPr>
              <w:t>24/25</w:t>
            </w:r>
            <w:r w:rsidRPr="00E8616C">
              <w:rPr>
                <w:rFonts w:ascii="新宋体" w:eastAsia="新宋体" w:hAnsi="新宋体" w:cs="新宋体" w:hint="eastAsia"/>
                <w:lang w:eastAsia="zh-CN"/>
              </w:rPr>
              <w:t>榨季截至</w:t>
            </w:r>
            <w:r w:rsidRPr="00E8616C">
              <w:rPr>
                <w:rFonts w:ascii="新宋体" w:eastAsia="新宋体" w:hAnsi="新宋体" w:cs="新宋体"/>
                <w:lang w:eastAsia="zh-CN"/>
              </w:rPr>
              <w:t>11</w:t>
            </w:r>
            <w:r w:rsidRPr="00E8616C">
              <w:rPr>
                <w:rFonts w:ascii="新宋体" w:eastAsia="新宋体" w:hAnsi="新宋体" w:cs="新宋体" w:hint="eastAsia"/>
                <w:lang w:eastAsia="zh-CN"/>
              </w:rPr>
              <w:t>月</w:t>
            </w:r>
            <w:r w:rsidRPr="00E8616C">
              <w:rPr>
                <w:rFonts w:ascii="新宋体" w:eastAsia="新宋体" w:hAnsi="新宋体" w:cs="新宋体"/>
                <w:lang w:eastAsia="zh-CN"/>
              </w:rPr>
              <w:t>16</w:t>
            </w:r>
            <w:r w:rsidRPr="00E8616C">
              <w:rPr>
                <w:rFonts w:ascii="新宋体" w:eastAsia="新宋体" w:hAnsi="新宋体" w:cs="新宋体" w:hint="eastAsia"/>
                <w:lang w:eastAsia="zh-CN"/>
              </w:rPr>
              <w:t>日中南部累计压榨甘蔗</w:t>
            </w:r>
            <w:r w:rsidRPr="00E8616C">
              <w:rPr>
                <w:rFonts w:ascii="新宋体" w:eastAsia="新宋体" w:hAnsi="新宋体" w:cs="新宋体"/>
                <w:lang w:eastAsia="zh-CN"/>
              </w:rPr>
              <w:t>5.83</w:t>
            </w:r>
            <w:r w:rsidRPr="00E8616C">
              <w:rPr>
                <w:rFonts w:ascii="新宋体" w:eastAsia="新宋体" w:hAnsi="新宋体" w:cs="新宋体" w:hint="eastAsia"/>
                <w:lang w:eastAsia="zh-CN"/>
              </w:rPr>
              <w:t>亿吨，同比下滑</w:t>
            </w:r>
            <w:r w:rsidRPr="00E8616C">
              <w:rPr>
                <w:rFonts w:ascii="新宋体" w:eastAsia="新宋体" w:hAnsi="新宋体" w:cs="新宋体"/>
                <w:lang w:eastAsia="zh-CN"/>
              </w:rPr>
              <w:t>2.24%</w:t>
            </w:r>
            <w:r w:rsidRPr="00E8616C">
              <w:rPr>
                <w:rFonts w:ascii="新宋体" w:eastAsia="新宋体" w:hAnsi="新宋体" w:cs="新宋体" w:hint="eastAsia"/>
                <w:lang w:eastAsia="zh-CN"/>
              </w:rPr>
              <w:t>，累计产糖</w:t>
            </w:r>
            <w:r w:rsidRPr="00E8616C">
              <w:rPr>
                <w:rFonts w:ascii="新宋体" w:eastAsia="新宋体" w:hAnsi="新宋体" w:cs="新宋体"/>
                <w:lang w:eastAsia="zh-CN"/>
              </w:rPr>
              <w:t>3827.4</w:t>
            </w:r>
            <w:r w:rsidRPr="00E8616C">
              <w:rPr>
                <w:rFonts w:ascii="新宋体" w:eastAsia="新宋体" w:hAnsi="新宋体" w:cs="新宋体" w:hint="eastAsia"/>
                <w:lang w:eastAsia="zh-CN"/>
              </w:rPr>
              <w:t>万吨，同比下滑</w:t>
            </w:r>
            <w:r w:rsidRPr="00E8616C">
              <w:rPr>
                <w:rFonts w:ascii="新宋体" w:eastAsia="新宋体" w:hAnsi="新宋体" w:cs="新宋体"/>
                <w:lang w:eastAsia="zh-CN"/>
              </w:rPr>
              <w:t>3.047%</w:t>
            </w:r>
            <w:r w:rsidRPr="00E8616C">
              <w:rPr>
                <w:rFonts w:ascii="新宋体" w:eastAsia="新宋体" w:hAnsi="新宋体" w:cs="新宋体" w:hint="eastAsia"/>
                <w:lang w:eastAsia="zh-CN"/>
              </w:rPr>
              <w:t>。以上数据可以看出，</w:t>
            </w:r>
            <w:r w:rsidRPr="00E8616C">
              <w:rPr>
                <w:rFonts w:ascii="新宋体" w:eastAsia="新宋体" w:hAnsi="新宋体" w:cs="新宋体"/>
                <w:lang w:eastAsia="zh-CN"/>
              </w:rPr>
              <w:t>11</w:t>
            </w:r>
            <w:r w:rsidRPr="00E8616C">
              <w:rPr>
                <w:rFonts w:ascii="新宋体" w:eastAsia="新宋体" w:hAnsi="新宋体" w:cs="新宋体" w:hint="eastAsia"/>
                <w:lang w:eastAsia="zh-CN"/>
              </w:rPr>
              <w:t>月上半月巴西产糖量同比降幅显著，除了甘蔗压榨量下降外，糖产量的下降还与制糖比例有关。当前巴西中南部糖产量为</w:t>
            </w:r>
            <w:r w:rsidRPr="00E8616C">
              <w:rPr>
                <w:rFonts w:ascii="新宋体" w:eastAsia="新宋体" w:hAnsi="新宋体" w:cs="新宋体"/>
                <w:lang w:eastAsia="zh-CN"/>
              </w:rPr>
              <w:t>3827.4</w:t>
            </w:r>
            <w:r w:rsidRPr="00E8616C">
              <w:rPr>
                <w:rFonts w:ascii="新宋体" w:eastAsia="新宋体" w:hAnsi="新宋体" w:cs="新宋体" w:hint="eastAsia"/>
                <w:lang w:eastAsia="zh-CN"/>
              </w:rPr>
              <w:t>万吨，低于去年同期，巴西甘蔗压榨进入尾声，双周糖产量不及预期</w:t>
            </w:r>
            <w:r w:rsidR="009012EB" w:rsidRPr="009012EB">
              <w:rPr>
                <w:rFonts w:ascii="新宋体" w:eastAsia="新宋体" w:hAnsi="新宋体" w:cs="新宋体" w:hint="eastAsia"/>
                <w:lang w:eastAsia="zh-CN"/>
              </w:rPr>
              <w:t>。</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302A0" w:rsidRDefault="00E8616C" w:rsidP="00E8616C">
            <w:pPr>
              <w:spacing w:before="120"/>
              <w:rPr>
                <w:rFonts w:ascii="新宋体" w:eastAsia="新宋体" w:hAnsi="新宋体" w:cs="新宋体"/>
                <w:highlight w:val="yellow"/>
                <w:lang w:eastAsia="zh-CN"/>
              </w:rPr>
            </w:pPr>
            <w:r w:rsidRPr="00E8616C">
              <w:rPr>
                <w:rFonts w:ascii="新宋体" w:eastAsia="新宋体" w:hAnsi="新宋体" w:cs="新宋体" w:hint="eastAsia"/>
                <w:lang w:eastAsia="zh-CN"/>
              </w:rPr>
              <w:t>本周美棉</w:t>
            </w:r>
            <w:r w:rsidRPr="00E8616C">
              <w:rPr>
                <w:rFonts w:ascii="新宋体" w:eastAsia="新宋体" w:hAnsi="新宋体" w:cs="新宋体"/>
                <w:lang w:eastAsia="zh-CN"/>
              </w:rPr>
              <w:t>3</w:t>
            </w:r>
            <w:r w:rsidRPr="00E8616C">
              <w:rPr>
                <w:rFonts w:ascii="新宋体" w:eastAsia="新宋体" w:hAnsi="新宋体" w:cs="新宋体" w:hint="eastAsia"/>
                <w:lang w:eastAsia="zh-CN"/>
              </w:rPr>
              <w:t>月合约价格上涨，</w:t>
            </w:r>
            <w:proofErr w:type="gramStart"/>
            <w:r w:rsidRPr="00E8616C">
              <w:rPr>
                <w:rFonts w:ascii="新宋体" w:eastAsia="新宋体" w:hAnsi="新宋体" w:cs="新宋体" w:hint="eastAsia"/>
                <w:lang w:eastAsia="zh-CN"/>
              </w:rPr>
              <w:t>周度涨幅</w:t>
            </w:r>
            <w:proofErr w:type="gramEnd"/>
            <w:r w:rsidRPr="00E8616C">
              <w:rPr>
                <w:rFonts w:ascii="新宋体" w:eastAsia="新宋体" w:hAnsi="新宋体" w:cs="新宋体" w:hint="eastAsia"/>
                <w:lang w:eastAsia="zh-CN"/>
              </w:rPr>
              <w:t>约</w:t>
            </w:r>
            <w:r w:rsidRPr="00E8616C">
              <w:rPr>
                <w:rFonts w:ascii="新宋体" w:eastAsia="新宋体" w:hAnsi="新宋体" w:cs="新宋体"/>
                <w:lang w:eastAsia="zh-CN"/>
              </w:rPr>
              <w:t>1.67%</w:t>
            </w:r>
            <w:r w:rsidRPr="00E8616C">
              <w:rPr>
                <w:rFonts w:ascii="新宋体" w:eastAsia="新宋体" w:hAnsi="新宋体" w:cs="新宋体" w:hint="eastAsia"/>
                <w:lang w:eastAsia="zh-CN"/>
              </w:rPr>
              <w:t>。由于部分投资者在月末之前轧平</w:t>
            </w:r>
            <w:proofErr w:type="gramStart"/>
            <w:r w:rsidRPr="00E8616C">
              <w:rPr>
                <w:rFonts w:ascii="新宋体" w:eastAsia="新宋体" w:hAnsi="新宋体" w:cs="新宋体" w:hint="eastAsia"/>
                <w:lang w:eastAsia="zh-CN"/>
              </w:rPr>
              <w:t>仓位</w:t>
            </w:r>
            <w:proofErr w:type="gramEnd"/>
            <w:r w:rsidRPr="00E8616C">
              <w:rPr>
                <w:rFonts w:ascii="新宋体" w:eastAsia="新宋体" w:hAnsi="新宋体" w:cs="新宋体" w:hint="eastAsia"/>
                <w:lang w:eastAsia="zh-CN"/>
              </w:rPr>
              <w:t>，且美棉出口销售旺盛、美元走软提供支撑。新棉产区干旱影响逐渐减弱，美棉产量预期可能。美国农业部</w:t>
            </w:r>
            <w:r w:rsidRPr="00E8616C">
              <w:rPr>
                <w:rFonts w:ascii="新宋体" w:eastAsia="新宋体" w:hAnsi="新宋体" w:cs="新宋体"/>
                <w:lang w:eastAsia="zh-CN"/>
              </w:rPr>
              <w:t>(USDA)</w:t>
            </w:r>
            <w:r w:rsidRPr="00E8616C">
              <w:rPr>
                <w:rFonts w:ascii="新宋体" w:eastAsia="新宋体" w:hAnsi="新宋体" w:cs="新宋体" w:hint="eastAsia"/>
                <w:lang w:eastAsia="zh-CN"/>
              </w:rPr>
              <w:t>下属的首席经济学家办公室根据当日发布的美国旱情监测图显示，截至</w:t>
            </w:r>
            <w:r w:rsidRPr="00E8616C">
              <w:rPr>
                <w:rFonts w:ascii="新宋体" w:eastAsia="新宋体" w:hAnsi="新宋体" w:cs="新宋体"/>
                <w:lang w:eastAsia="zh-CN"/>
              </w:rPr>
              <w:t>2024</w:t>
            </w:r>
            <w:r w:rsidRPr="00E8616C">
              <w:rPr>
                <w:rFonts w:ascii="新宋体" w:eastAsia="新宋体" w:hAnsi="新宋体" w:cs="新宋体" w:hint="eastAsia"/>
                <w:lang w:eastAsia="zh-CN"/>
              </w:rPr>
              <w:t>年</w:t>
            </w:r>
            <w:r w:rsidRPr="00E8616C">
              <w:rPr>
                <w:rFonts w:ascii="新宋体" w:eastAsia="新宋体" w:hAnsi="新宋体" w:cs="新宋体"/>
                <w:lang w:eastAsia="zh-CN"/>
              </w:rPr>
              <w:t>11</w:t>
            </w:r>
            <w:r w:rsidRPr="00E8616C">
              <w:rPr>
                <w:rFonts w:ascii="新宋体" w:eastAsia="新宋体" w:hAnsi="新宋体" w:cs="新宋体" w:hint="eastAsia"/>
                <w:lang w:eastAsia="zh-CN"/>
              </w:rPr>
              <w:t>月</w:t>
            </w:r>
            <w:r w:rsidRPr="00E8616C">
              <w:rPr>
                <w:rFonts w:ascii="新宋体" w:eastAsia="新宋体" w:hAnsi="新宋体" w:cs="新宋体"/>
                <w:lang w:eastAsia="zh-CN"/>
              </w:rPr>
              <w:t>26</w:t>
            </w:r>
            <w:r w:rsidRPr="00E8616C">
              <w:rPr>
                <w:rFonts w:ascii="新宋体" w:eastAsia="新宋体" w:hAnsi="新宋体" w:cs="新宋体" w:hint="eastAsia"/>
                <w:lang w:eastAsia="zh-CN"/>
              </w:rPr>
              <w:t>日当周，约</w:t>
            </w:r>
            <w:r w:rsidRPr="00E8616C">
              <w:rPr>
                <w:rFonts w:ascii="新宋体" w:eastAsia="新宋体" w:hAnsi="新宋体" w:cs="新宋体"/>
                <w:lang w:eastAsia="zh-CN"/>
              </w:rPr>
              <w:t>17%</w:t>
            </w:r>
            <w:r w:rsidRPr="00E8616C">
              <w:rPr>
                <w:rFonts w:ascii="新宋体" w:eastAsia="新宋体" w:hAnsi="新宋体" w:cs="新宋体" w:hint="eastAsia"/>
                <w:lang w:eastAsia="zh-CN"/>
              </w:rPr>
              <w:t>的美国棉花产区受到干旱影响，之前一周为</w:t>
            </w:r>
            <w:r w:rsidRPr="00E8616C">
              <w:rPr>
                <w:rFonts w:ascii="新宋体" w:eastAsia="新宋体" w:hAnsi="新宋体" w:cs="新宋体"/>
                <w:lang w:eastAsia="zh-CN"/>
              </w:rPr>
              <w:t>19%</w:t>
            </w:r>
            <w:r w:rsidR="009012EB" w:rsidRPr="009012EB">
              <w:rPr>
                <w:rFonts w:ascii="新宋体" w:eastAsia="新宋体" w:hAnsi="新宋体" w:cs="新宋体" w:hint="eastAsia"/>
                <w:lang w:eastAsia="zh-CN"/>
              </w:rPr>
              <w:t>。</w:t>
            </w:r>
          </w:p>
        </w:tc>
      </w:tr>
      <w:tr w:rsidR="00993B64" w:rsidTr="00EF742C">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E8616C" w:rsidRPr="00E8616C" w:rsidRDefault="00E8616C" w:rsidP="00E8616C">
            <w:pPr>
              <w:spacing w:before="120"/>
              <w:rPr>
                <w:rFonts w:ascii="新宋体" w:eastAsia="新宋体" w:hAnsi="新宋体" w:cs="新宋体"/>
                <w:lang w:eastAsia="zh-CN"/>
              </w:rPr>
            </w:pPr>
            <w:r w:rsidRPr="00E8616C">
              <w:rPr>
                <w:rFonts w:ascii="新宋体" w:eastAsia="新宋体" w:hAnsi="新宋体" w:cs="新宋体" w:hint="eastAsia"/>
                <w:lang w:eastAsia="zh-CN"/>
              </w:rPr>
              <w:t>截至周一，美元指数跌0.37%报105.7761，周跌1.6%。非美货币集体上涨，欧元兑美元涨0.22%报1.0578，周涨1.55%；英镑兑美元涨0.38%报1.2736，周涨1.62%；澳元兑美元涨0.23%报0.6511，周涨0.15%；美元兑日元跌1.17%报149.7795，周跌3.23%。</w:t>
            </w:r>
          </w:p>
          <w:p w:rsidR="00E8616C" w:rsidRPr="00E8616C" w:rsidRDefault="00E8616C" w:rsidP="00E8616C">
            <w:pPr>
              <w:spacing w:before="120"/>
              <w:rPr>
                <w:rFonts w:ascii="新宋体" w:eastAsia="新宋体" w:hAnsi="新宋体" w:cs="新宋体"/>
                <w:lang w:eastAsia="zh-CN"/>
              </w:rPr>
            </w:pPr>
            <w:r w:rsidRPr="00E8616C">
              <w:rPr>
                <w:rFonts w:ascii="新宋体" w:eastAsia="新宋体" w:hAnsi="新宋体" w:cs="新宋体" w:hint="eastAsia"/>
                <w:lang w:eastAsia="zh-CN"/>
              </w:rPr>
              <w:t>美元指数上周五创两周半新低。美国国债收益率上周随</w:t>
            </w:r>
            <w:proofErr w:type="gramStart"/>
            <w:r w:rsidRPr="00E8616C">
              <w:rPr>
                <w:rFonts w:ascii="新宋体" w:eastAsia="新宋体" w:hAnsi="新宋体" w:cs="新宋体" w:hint="eastAsia"/>
                <w:lang w:eastAsia="zh-CN"/>
              </w:rPr>
              <w:t>特朗普交易</w:t>
            </w:r>
            <w:proofErr w:type="gramEnd"/>
            <w:r w:rsidRPr="00E8616C">
              <w:rPr>
                <w:rFonts w:ascii="新宋体" w:eastAsia="新宋体" w:hAnsi="新宋体" w:cs="新宋体" w:hint="eastAsia"/>
                <w:lang w:eastAsia="zh-CN"/>
              </w:rPr>
              <w:t>降温而下降，对美元构成压力。欧元</w:t>
            </w:r>
            <w:proofErr w:type="gramStart"/>
            <w:r w:rsidRPr="00E8616C">
              <w:rPr>
                <w:rFonts w:ascii="新宋体" w:eastAsia="新宋体" w:hAnsi="新宋体" w:cs="新宋体" w:hint="eastAsia"/>
                <w:lang w:eastAsia="zh-CN"/>
              </w:rPr>
              <w:t>区数据</w:t>
            </w:r>
            <w:proofErr w:type="gramEnd"/>
            <w:r w:rsidRPr="00E8616C">
              <w:rPr>
                <w:rFonts w:ascii="新宋体" w:eastAsia="新宋体" w:hAnsi="新宋体" w:cs="新宋体" w:hint="eastAsia"/>
                <w:lang w:eastAsia="zh-CN"/>
              </w:rPr>
              <w:t>显示，法国11月消费者价格指数符合预期，同时德国上周四的通胀报告显示11月的价格压力意外保持平稳。稳定的通胀数据助欧元兑美元有所回升。然而，欧洲经济表现相对较弱和法国政治不确定性仍是欧元的下行风险。与此同时，受强于预期的东京11月消费者价格指数推动，日元兑美元升至五周新高，这增强了市场对日本央行进一步加息的预期。此外，美国国债收益率的下滑也支撑了日元。但利空日元的因素包括10月工业生产和零售销售数据弱于预期，对日本央行的政策构成了鸽派压力。</w:t>
            </w:r>
          </w:p>
          <w:p w:rsidR="00993B64" w:rsidRPr="00D302A0" w:rsidRDefault="00E8616C" w:rsidP="003961C6">
            <w:pPr>
              <w:spacing w:before="120"/>
              <w:rPr>
                <w:rFonts w:ascii="新宋体" w:eastAsia="新宋体" w:hAnsi="新宋体" w:cs="新宋体"/>
                <w:lang w:eastAsia="zh-CN"/>
              </w:rPr>
            </w:pPr>
            <w:r w:rsidRPr="00E8616C">
              <w:rPr>
                <w:rFonts w:ascii="新宋体" w:eastAsia="新宋体" w:hAnsi="新宋体" w:cs="新宋体" w:hint="eastAsia"/>
                <w:lang w:eastAsia="zh-CN"/>
              </w:rPr>
              <w:t>展望未来，</w:t>
            </w:r>
            <w:proofErr w:type="gramStart"/>
            <w:r w:rsidRPr="00E8616C">
              <w:rPr>
                <w:rFonts w:ascii="新宋体" w:eastAsia="新宋体" w:hAnsi="新宋体" w:cs="新宋体" w:hint="eastAsia"/>
                <w:lang w:eastAsia="zh-CN"/>
              </w:rPr>
              <w:t>特朗普昨天</w:t>
            </w:r>
            <w:proofErr w:type="gramEnd"/>
            <w:r w:rsidRPr="00E8616C">
              <w:rPr>
                <w:rFonts w:ascii="新宋体" w:eastAsia="新宋体" w:hAnsi="新宋体" w:cs="新宋体" w:hint="eastAsia"/>
                <w:lang w:eastAsia="zh-CN"/>
              </w:rPr>
              <w:t>警告金砖组织若试图取代美元的全球主导地位将被征收100%关税。新的鹰派言论或掀起又一轮贸易争端。短期看美元在韧性的经济表现和地缘政治紧张局势将获得一定支撑</w:t>
            </w:r>
            <w:r w:rsidR="00D302A0">
              <w:rPr>
                <w:rFonts w:ascii="新宋体" w:eastAsia="新宋体" w:hAnsi="新宋体" w:cs="新宋体" w:hint="eastAsia"/>
                <w:lang w:eastAsia="zh-CN"/>
              </w:rPr>
              <w:t>。</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Pr="00E333A4" w:rsidRDefault="00E8616C" w:rsidP="00DC1174">
            <w:pPr>
              <w:spacing w:before="120"/>
              <w:rPr>
                <w:rFonts w:ascii="新宋体" w:eastAsia="新宋体" w:hAnsi="新宋体" w:cs="新宋体"/>
                <w:lang w:eastAsia="zh-CN"/>
              </w:rPr>
            </w:pPr>
            <w:proofErr w:type="gramStart"/>
            <w:r w:rsidRPr="00E8616C">
              <w:rPr>
                <w:rFonts w:ascii="新宋体" w:eastAsia="新宋体" w:hAnsi="新宋体" w:cs="新宋体"/>
                <w:lang w:eastAsia="zh-CN"/>
              </w:rPr>
              <w:t>夜盘沪</w:t>
            </w:r>
            <w:proofErr w:type="gramEnd"/>
            <w:r w:rsidRPr="00E8616C">
              <w:rPr>
                <w:rFonts w:ascii="新宋体" w:eastAsia="新宋体" w:hAnsi="新宋体" w:cs="新宋体"/>
                <w:lang w:eastAsia="zh-CN"/>
              </w:rPr>
              <w:t>市贵金属普遍收涨，</w:t>
            </w:r>
            <w:proofErr w:type="gramStart"/>
            <w:r w:rsidRPr="00E8616C">
              <w:rPr>
                <w:rFonts w:ascii="新宋体" w:eastAsia="新宋体" w:hAnsi="新宋体" w:cs="新宋体"/>
                <w:lang w:eastAsia="zh-CN"/>
              </w:rPr>
              <w:t>沪银涨幅</w:t>
            </w:r>
            <w:proofErr w:type="gramEnd"/>
            <w:r w:rsidRPr="00E8616C">
              <w:rPr>
                <w:rFonts w:ascii="新宋体" w:eastAsia="新宋体" w:hAnsi="新宋体" w:cs="新宋体"/>
                <w:lang w:eastAsia="zh-CN"/>
              </w:rPr>
              <w:t>较大。最新公布的欧元区11月CPI初值同比升2.3%，高于前值2%和欧洲央行2%的目标，但符合预期。欧洲央行高官表示，本次通胀数据表现相当不错，12月会议“最有可能的结果”是降息25个基点，欧元在降息路径相较明确的状况下或持续承压。往后看，短期内美国经济数据维持强势，但部分数据显示消费者支出已有所回落，整体经济前景或仍存在一定走弱空间，降息预期或得到保留。当前</w:t>
            </w:r>
            <w:proofErr w:type="gramStart"/>
            <w:r w:rsidRPr="00E8616C">
              <w:rPr>
                <w:rFonts w:ascii="新宋体" w:eastAsia="新宋体" w:hAnsi="新宋体" w:cs="新宋体"/>
                <w:lang w:eastAsia="zh-CN"/>
              </w:rPr>
              <w:t>特朗普交易</w:t>
            </w:r>
            <w:proofErr w:type="gramEnd"/>
            <w:r w:rsidRPr="00E8616C">
              <w:rPr>
                <w:rFonts w:ascii="新宋体" w:eastAsia="新宋体" w:hAnsi="新宋体" w:cs="新宋体"/>
                <w:lang w:eastAsia="zh-CN"/>
              </w:rPr>
              <w:t>情绪消退，但整体经济预期仍相对偏强，未来贵金属价格受</w:t>
            </w:r>
            <w:proofErr w:type="gramStart"/>
            <w:r w:rsidRPr="00E8616C">
              <w:rPr>
                <w:rFonts w:ascii="新宋体" w:eastAsia="新宋体" w:hAnsi="新宋体" w:cs="新宋体"/>
                <w:lang w:eastAsia="zh-CN"/>
              </w:rPr>
              <w:t>强美元</w:t>
            </w:r>
            <w:proofErr w:type="gramEnd"/>
            <w:r w:rsidRPr="00E8616C">
              <w:rPr>
                <w:rFonts w:ascii="新宋体" w:eastAsia="新宋体" w:hAnsi="新宋体" w:cs="新宋体"/>
                <w:lang w:eastAsia="zh-CN"/>
              </w:rPr>
              <w:t>影响或多于高位震荡。操作上建议，日内观望为主，请投资者注意风险控制</w:t>
            </w:r>
            <w:r w:rsidR="00BF2F2C" w:rsidRPr="00BF2F2C">
              <w:rPr>
                <w:rFonts w:ascii="新宋体" w:eastAsia="新宋体" w:hAnsi="新宋体" w:cs="新宋体" w:hint="eastAsia"/>
                <w:lang w:eastAsia="zh-CN"/>
              </w:rPr>
              <w:t>。</w:t>
            </w:r>
          </w:p>
        </w:tc>
      </w:tr>
    </w:tbl>
    <w:p w:rsidR="009012EB" w:rsidRDefault="009012EB">
      <w:pPr>
        <w:pStyle w:val="a3"/>
        <w:spacing w:line="263" w:lineRule="auto"/>
        <w:rPr>
          <w:lang w:eastAsia="zh-CN"/>
        </w:rPr>
      </w:pPr>
      <w:bookmarkStart w:id="0" w:name="_GoBack"/>
      <w:bookmarkEnd w:id="0"/>
    </w:p>
    <w:p w:rsidR="00993B64" w:rsidRDefault="008F4B28">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4"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151E43">
              <w:rPr>
                <w:rFonts w:eastAsia="宋体"/>
                <w:noProof/>
                <w:lang w:eastAsia="zh-CN"/>
              </w:rPr>
              <w:drawing>
                <wp:inline distT="0" distB="0" distL="0" distR="0" wp14:anchorId="23857AA4">
                  <wp:extent cx="2952000" cy="1825200"/>
                  <wp:effectExtent l="0" t="0" r="1270" b="381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903F73">
              <w:rPr>
                <w:rFonts w:eastAsia="宋体"/>
                <w:noProof/>
                <w:lang w:eastAsia="zh-CN"/>
              </w:rPr>
              <w:drawing>
                <wp:inline distT="0" distB="0" distL="0" distR="0" wp14:anchorId="2F62712E">
                  <wp:extent cx="2952000" cy="1825200"/>
                  <wp:effectExtent l="0" t="0" r="1270" b="381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903F73">
              <w:rPr>
                <w:rFonts w:eastAsia="宋体"/>
                <w:noProof/>
                <w:lang w:eastAsia="zh-CN"/>
              </w:rPr>
              <w:drawing>
                <wp:inline distT="0" distB="0" distL="0" distR="0" wp14:anchorId="6BB0E859">
                  <wp:extent cx="2952000" cy="1825200"/>
                  <wp:effectExtent l="0" t="0" r="1270" b="381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903F73">
              <w:rPr>
                <w:rFonts w:eastAsia="宋体"/>
                <w:noProof/>
                <w:lang w:eastAsia="zh-CN"/>
              </w:rPr>
              <w:drawing>
                <wp:inline distT="0" distB="0" distL="0" distR="0" wp14:anchorId="679EBDF9">
                  <wp:extent cx="2952000" cy="1825200"/>
                  <wp:effectExtent l="0" t="0" r="1270" b="381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903F73">
              <w:rPr>
                <w:noProof/>
                <w:lang w:eastAsia="zh-CN"/>
              </w:rPr>
              <w:drawing>
                <wp:inline distT="0" distB="0" distL="0" distR="0" wp14:anchorId="322AF942">
                  <wp:extent cx="2952000" cy="1825200"/>
                  <wp:effectExtent l="0" t="0" r="1270" b="381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903F73">
              <w:rPr>
                <w:noProof/>
                <w:lang w:eastAsia="zh-CN"/>
              </w:rPr>
              <w:drawing>
                <wp:inline distT="0" distB="0" distL="0" distR="0" wp14:anchorId="61ACFDAD">
                  <wp:extent cx="2952000" cy="1825200"/>
                  <wp:effectExtent l="0" t="0" r="1270" b="381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903F73">
              <w:rPr>
                <w:rFonts w:eastAsia="宋体"/>
                <w:noProof/>
                <w:lang w:eastAsia="zh-CN"/>
              </w:rPr>
              <w:drawing>
                <wp:inline distT="0" distB="0" distL="0" distR="0" wp14:anchorId="3E3FDAF1">
                  <wp:extent cx="2952000" cy="1825200"/>
                  <wp:effectExtent l="0" t="0" r="127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903F73">
              <w:rPr>
                <w:rFonts w:eastAsia="宋体"/>
                <w:noProof/>
                <w:lang w:eastAsia="zh-CN"/>
              </w:rPr>
              <w:drawing>
                <wp:inline distT="0" distB="0" distL="0" distR="0" wp14:anchorId="423C9B34">
                  <wp:extent cx="2952000" cy="1825200"/>
                  <wp:effectExtent l="0" t="0" r="1270" b="381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903F73">
              <w:rPr>
                <w:rFonts w:eastAsia="宋体"/>
                <w:noProof/>
                <w:lang w:eastAsia="zh-CN"/>
              </w:rPr>
              <w:drawing>
                <wp:inline distT="0" distB="0" distL="0" distR="0" wp14:anchorId="00EC8FA8">
                  <wp:extent cx="2952000" cy="1825200"/>
                  <wp:effectExtent l="0" t="0" r="1270" b="381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903F73">
              <w:rPr>
                <w:rFonts w:eastAsia="宋体"/>
                <w:noProof/>
                <w:lang w:eastAsia="zh-CN"/>
              </w:rPr>
              <w:drawing>
                <wp:inline distT="0" distB="0" distL="0" distR="0" wp14:anchorId="3A88F451">
                  <wp:extent cx="2952000" cy="1825200"/>
                  <wp:effectExtent l="0" t="0" r="1270" b="381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F22F15" w:rsidRDefault="00F22F15">
      <w:pPr>
        <w:spacing w:before="120" w:line="190" w:lineRule="auto"/>
        <w:rPr>
          <w:rFonts w:ascii="微软雅黑" w:eastAsia="微软雅黑" w:hAnsi="微软雅黑" w:cs="微软雅黑"/>
          <w:b/>
          <w:bCs/>
          <w:color w:val="036EB8"/>
          <w:spacing w:val="19"/>
          <w:sz w:val="28"/>
          <w:szCs w:val="2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2</w:t>
            </w:r>
          </w:p>
        </w:tc>
        <w:tc>
          <w:tcPr>
            <w:tcW w:w="1314" w:type="dxa"/>
            <w:shd w:val="clear" w:color="auto" w:fill="auto"/>
          </w:tcPr>
          <w:p w:rsidR="00012FB2" w:rsidRDefault="00C65339" w:rsidP="00012FB2">
            <w:pPr>
              <w:pStyle w:val="TableText"/>
              <w:spacing w:before="243" w:line="172" w:lineRule="auto"/>
              <w:ind w:left="94"/>
              <w:rPr>
                <w:b/>
                <w:bCs/>
                <w:spacing w:val="6"/>
                <w:sz w:val="19"/>
                <w:szCs w:val="19"/>
                <w:lang w:eastAsia="zh-CN"/>
              </w:rPr>
            </w:pPr>
            <w:r>
              <w:rPr>
                <w:b/>
                <w:bCs/>
                <w:spacing w:val="6"/>
                <w:sz w:val="19"/>
                <w:szCs w:val="19"/>
              </w:rPr>
              <w:t>16</w:t>
            </w:r>
            <w:r>
              <w:rPr>
                <w:b/>
                <w:bCs/>
                <w:spacing w:val="6"/>
                <w:sz w:val="19"/>
                <w:szCs w:val="19"/>
              </w:rPr>
              <w:t>:</w:t>
            </w:r>
            <w:r>
              <w:rPr>
                <w:b/>
                <w:bCs/>
                <w:spacing w:val="6"/>
                <w:sz w:val="19"/>
                <w:szCs w:val="19"/>
                <w:lang w:eastAsia="zh-CN"/>
              </w:rPr>
              <w:t>5</w:t>
            </w:r>
            <w:r>
              <w:rPr>
                <w:b/>
                <w:bCs/>
                <w:spacing w:val="6"/>
                <w:sz w:val="19"/>
                <w:szCs w:val="19"/>
                <w:lang w:eastAsia="zh-CN"/>
              </w:rPr>
              <w:t>0</w:t>
            </w:r>
          </w:p>
        </w:tc>
        <w:tc>
          <w:tcPr>
            <w:tcW w:w="6344" w:type="dxa"/>
            <w:shd w:val="clear" w:color="auto" w:fill="auto"/>
          </w:tcPr>
          <w:p w:rsidR="00012277" w:rsidRPr="00012FB2" w:rsidRDefault="00C65339" w:rsidP="00CD3FF0">
            <w:pPr>
              <w:pStyle w:val="TableText"/>
              <w:spacing w:before="221" w:line="180" w:lineRule="auto"/>
              <w:jc w:val="center"/>
              <w:rPr>
                <w:sz w:val="19"/>
                <w:szCs w:val="19"/>
                <w:lang w:eastAsia="zh-CN"/>
              </w:rPr>
            </w:pPr>
            <w:r w:rsidRPr="00C65339">
              <w:rPr>
                <w:rFonts w:hint="eastAsia"/>
                <w:sz w:val="19"/>
                <w:szCs w:val="19"/>
                <w:lang w:eastAsia="zh-CN"/>
              </w:rPr>
              <w:t>法国</w:t>
            </w:r>
            <w:r w:rsidRPr="00C65339">
              <w:rPr>
                <w:sz w:val="19"/>
                <w:szCs w:val="19"/>
                <w:lang w:eastAsia="zh-CN"/>
              </w:rPr>
              <w:t>11</w:t>
            </w:r>
            <w:r w:rsidRPr="00C65339">
              <w:rPr>
                <w:rFonts w:hint="eastAsia"/>
                <w:sz w:val="19"/>
                <w:szCs w:val="19"/>
                <w:lang w:eastAsia="zh-CN"/>
              </w:rPr>
              <w:t>月制造业</w:t>
            </w:r>
            <w:r w:rsidRPr="00C65339">
              <w:rPr>
                <w:sz w:val="19"/>
                <w:szCs w:val="19"/>
                <w:lang w:eastAsia="zh-CN"/>
              </w:rPr>
              <w:t>PMI</w:t>
            </w:r>
            <w:r w:rsidRPr="00C65339">
              <w:rPr>
                <w:rFonts w:hint="eastAsia"/>
                <w:sz w:val="19"/>
                <w:szCs w:val="19"/>
                <w:lang w:eastAsia="zh-CN"/>
              </w:rPr>
              <w:t>终值</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2</w:t>
            </w:r>
          </w:p>
        </w:tc>
        <w:tc>
          <w:tcPr>
            <w:tcW w:w="1314" w:type="dxa"/>
            <w:shd w:val="clear" w:color="auto" w:fill="D3EAFF"/>
          </w:tcPr>
          <w:p w:rsidR="00012FB2" w:rsidRDefault="00C65339" w:rsidP="00012FB2">
            <w:pPr>
              <w:pStyle w:val="TableText"/>
              <w:spacing w:before="243" w:line="172" w:lineRule="auto"/>
              <w:ind w:left="94"/>
              <w:rPr>
                <w:b/>
                <w:bCs/>
                <w:spacing w:val="6"/>
                <w:sz w:val="19"/>
                <w:szCs w:val="19"/>
                <w:lang w:eastAsia="zh-CN"/>
              </w:rPr>
            </w:pPr>
            <w:r>
              <w:rPr>
                <w:b/>
                <w:bCs/>
                <w:spacing w:val="6"/>
                <w:sz w:val="19"/>
                <w:szCs w:val="19"/>
              </w:rPr>
              <w:t>16</w:t>
            </w:r>
            <w:r w:rsidR="00012FB2">
              <w:rPr>
                <w:b/>
                <w:bCs/>
                <w:spacing w:val="6"/>
                <w:sz w:val="19"/>
                <w:szCs w:val="19"/>
              </w:rPr>
              <w:t>:</w:t>
            </w:r>
            <w:r>
              <w:rPr>
                <w:b/>
                <w:bCs/>
                <w:spacing w:val="6"/>
                <w:sz w:val="19"/>
                <w:szCs w:val="19"/>
                <w:lang w:eastAsia="zh-CN"/>
              </w:rPr>
              <w:t>55</w:t>
            </w:r>
          </w:p>
        </w:tc>
        <w:tc>
          <w:tcPr>
            <w:tcW w:w="6344" w:type="dxa"/>
            <w:shd w:val="clear" w:color="auto" w:fill="D3EAFF"/>
          </w:tcPr>
          <w:p w:rsidR="00F56D82" w:rsidRPr="00F35115" w:rsidRDefault="00C65339" w:rsidP="00210D38">
            <w:pPr>
              <w:pStyle w:val="TableText"/>
              <w:spacing w:before="221" w:line="180" w:lineRule="auto"/>
              <w:jc w:val="center"/>
              <w:rPr>
                <w:sz w:val="19"/>
                <w:szCs w:val="19"/>
                <w:lang w:eastAsia="zh-CN"/>
              </w:rPr>
            </w:pPr>
            <w:r w:rsidRPr="00C65339">
              <w:rPr>
                <w:rFonts w:hint="eastAsia"/>
                <w:sz w:val="19"/>
                <w:szCs w:val="19"/>
                <w:lang w:eastAsia="zh-CN"/>
              </w:rPr>
              <w:t>德国</w:t>
            </w:r>
            <w:r w:rsidRPr="00C65339">
              <w:rPr>
                <w:sz w:val="19"/>
                <w:szCs w:val="19"/>
                <w:lang w:eastAsia="zh-CN"/>
              </w:rPr>
              <w:t>11</w:t>
            </w:r>
            <w:r w:rsidRPr="00C65339">
              <w:rPr>
                <w:rFonts w:hint="eastAsia"/>
                <w:sz w:val="19"/>
                <w:szCs w:val="19"/>
                <w:lang w:eastAsia="zh-CN"/>
              </w:rPr>
              <w:t>月制造业</w:t>
            </w:r>
            <w:r w:rsidRPr="00C65339">
              <w:rPr>
                <w:sz w:val="19"/>
                <w:szCs w:val="19"/>
                <w:lang w:eastAsia="zh-CN"/>
              </w:rPr>
              <w:t>PMI</w:t>
            </w:r>
            <w:r w:rsidRPr="00C65339">
              <w:rPr>
                <w:rFonts w:hint="eastAsia"/>
                <w:sz w:val="19"/>
                <w:szCs w:val="19"/>
                <w:lang w:eastAsia="zh-CN"/>
              </w:rPr>
              <w:t>终值</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2</w:t>
            </w:r>
          </w:p>
        </w:tc>
        <w:tc>
          <w:tcPr>
            <w:tcW w:w="1314" w:type="dxa"/>
          </w:tcPr>
          <w:p w:rsidR="00012FB2" w:rsidRDefault="00C65339" w:rsidP="00733534">
            <w:pPr>
              <w:pStyle w:val="TableText"/>
              <w:spacing w:before="243" w:line="172" w:lineRule="auto"/>
              <w:ind w:left="94"/>
              <w:rPr>
                <w:b/>
                <w:bCs/>
                <w:spacing w:val="6"/>
                <w:sz w:val="19"/>
                <w:szCs w:val="19"/>
                <w:lang w:eastAsia="zh-CN"/>
              </w:rPr>
            </w:pPr>
            <w:r>
              <w:rPr>
                <w:b/>
                <w:bCs/>
                <w:spacing w:val="6"/>
                <w:sz w:val="19"/>
                <w:szCs w:val="19"/>
                <w:lang w:eastAsia="zh-CN"/>
              </w:rPr>
              <w:t>17</w:t>
            </w:r>
            <w:r w:rsidR="000A1008">
              <w:rPr>
                <w:b/>
                <w:bCs/>
                <w:spacing w:val="6"/>
                <w:sz w:val="19"/>
                <w:szCs w:val="19"/>
                <w:lang w:eastAsia="zh-CN"/>
              </w:rPr>
              <w:t>:</w:t>
            </w:r>
            <w:r w:rsidR="001466B7">
              <w:rPr>
                <w:b/>
                <w:bCs/>
                <w:spacing w:val="6"/>
                <w:sz w:val="19"/>
                <w:szCs w:val="19"/>
                <w:lang w:eastAsia="zh-CN"/>
              </w:rPr>
              <w:t>0</w:t>
            </w:r>
            <w:r w:rsidR="00733534">
              <w:rPr>
                <w:b/>
                <w:bCs/>
                <w:spacing w:val="6"/>
                <w:sz w:val="19"/>
                <w:szCs w:val="19"/>
                <w:lang w:eastAsia="zh-CN"/>
              </w:rPr>
              <w:t>0</w:t>
            </w:r>
          </w:p>
        </w:tc>
        <w:tc>
          <w:tcPr>
            <w:tcW w:w="6344" w:type="dxa"/>
          </w:tcPr>
          <w:p w:rsidR="0018689D" w:rsidRPr="00F35115" w:rsidRDefault="00C65339" w:rsidP="0018689D">
            <w:pPr>
              <w:pStyle w:val="TableText"/>
              <w:spacing w:before="221" w:line="180" w:lineRule="auto"/>
              <w:jc w:val="center"/>
              <w:rPr>
                <w:sz w:val="19"/>
                <w:szCs w:val="19"/>
                <w:lang w:eastAsia="zh-CN"/>
              </w:rPr>
            </w:pPr>
            <w:r w:rsidRPr="00C65339">
              <w:rPr>
                <w:rFonts w:hint="eastAsia"/>
                <w:sz w:val="19"/>
                <w:szCs w:val="19"/>
                <w:lang w:eastAsia="zh-CN"/>
              </w:rPr>
              <w:t>欧元区</w:t>
            </w:r>
            <w:r w:rsidRPr="00C65339">
              <w:rPr>
                <w:sz w:val="19"/>
                <w:szCs w:val="19"/>
                <w:lang w:eastAsia="zh-CN"/>
              </w:rPr>
              <w:t>11</w:t>
            </w:r>
            <w:r w:rsidRPr="00C65339">
              <w:rPr>
                <w:rFonts w:hint="eastAsia"/>
                <w:sz w:val="19"/>
                <w:szCs w:val="19"/>
                <w:lang w:eastAsia="zh-CN"/>
              </w:rPr>
              <w:t>月制造业</w:t>
            </w:r>
            <w:r w:rsidRPr="00C65339">
              <w:rPr>
                <w:sz w:val="19"/>
                <w:szCs w:val="19"/>
                <w:lang w:eastAsia="zh-CN"/>
              </w:rPr>
              <w:t>PMI</w:t>
            </w:r>
            <w:r w:rsidRPr="00C65339">
              <w:rPr>
                <w:rFonts w:hint="eastAsia"/>
                <w:sz w:val="19"/>
                <w:szCs w:val="19"/>
                <w:lang w:eastAsia="zh-CN"/>
              </w:rPr>
              <w:t>终值</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2</w:t>
            </w:r>
          </w:p>
        </w:tc>
        <w:tc>
          <w:tcPr>
            <w:tcW w:w="1314" w:type="dxa"/>
            <w:shd w:val="clear" w:color="auto" w:fill="D3EAFF"/>
          </w:tcPr>
          <w:p w:rsidR="00012FB2" w:rsidRDefault="00C65339" w:rsidP="00012FB2">
            <w:pPr>
              <w:pStyle w:val="TableText"/>
              <w:spacing w:before="245" w:line="172" w:lineRule="auto"/>
              <w:ind w:left="101"/>
              <w:rPr>
                <w:sz w:val="19"/>
                <w:szCs w:val="19"/>
                <w:lang w:eastAsia="zh-CN"/>
              </w:rPr>
            </w:pPr>
            <w:r>
              <w:rPr>
                <w:b/>
                <w:bCs/>
                <w:spacing w:val="5"/>
                <w:sz w:val="19"/>
                <w:szCs w:val="19"/>
                <w:lang w:eastAsia="zh-CN"/>
              </w:rPr>
              <w:t>18</w:t>
            </w:r>
            <w:r w:rsidR="005D2924">
              <w:rPr>
                <w:rFonts w:hint="eastAsia"/>
                <w:b/>
                <w:bCs/>
                <w:spacing w:val="5"/>
                <w:sz w:val="19"/>
                <w:szCs w:val="19"/>
                <w:lang w:eastAsia="zh-CN"/>
              </w:rPr>
              <w:t>:</w:t>
            </w:r>
            <w:r w:rsidR="003E61AE">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4B4D03" w:rsidRPr="00210D38" w:rsidRDefault="00C65339" w:rsidP="00CD3FF0">
            <w:pPr>
              <w:pStyle w:val="TableText"/>
              <w:spacing w:before="221" w:line="180" w:lineRule="auto"/>
              <w:jc w:val="center"/>
              <w:rPr>
                <w:sz w:val="19"/>
                <w:szCs w:val="19"/>
                <w:lang w:eastAsia="zh-CN"/>
              </w:rPr>
            </w:pPr>
            <w:r w:rsidRPr="00C65339">
              <w:rPr>
                <w:rFonts w:hint="eastAsia"/>
                <w:sz w:val="19"/>
                <w:szCs w:val="19"/>
                <w:lang w:eastAsia="zh-CN"/>
              </w:rPr>
              <w:t>欧元区</w:t>
            </w:r>
            <w:r w:rsidRPr="00C65339">
              <w:rPr>
                <w:sz w:val="19"/>
                <w:szCs w:val="19"/>
                <w:lang w:eastAsia="zh-CN"/>
              </w:rPr>
              <w:t>10</w:t>
            </w:r>
            <w:r w:rsidRPr="00C65339">
              <w:rPr>
                <w:rFonts w:hint="eastAsia"/>
                <w:sz w:val="19"/>
                <w:szCs w:val="19"/>
                <w:lang w:eastAsia="zh-CN"/>
              </w:rPr>
              <w:t>月失业率</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rPr>
              <w:t>2</w:t>
            </w:r>
          </w:p>
        </w:tc>
        <w:tc>
          <w:tcPr>
            <w:tcW w:w="1314" w:type="dxa"/>
          </w:tcPr>
          <w:p w:rsidR="00012FB2" w:rsidRDefault="00C65339" w:rsidP="00012FB2">
            <w:pPr>
              <w:pStyle w:val="TableText"/>
              <w:spacing w:before="245" w:line="172" w:lineRule="auto"/>
              <w:ind w:left="101"/>
              <w:rPr>
                <w:sz w:val="19"/>
                <w:szCs w:val="19"/>
                <w:lang w:eastAsia="zh-CN"/>
              </w:rPr>
            </w:pPr>
            <w:r>
              <w:rPr>
                <w:b/>
                <w:bCs/>
                <w:spacing w:val="5"/>
                <w:sz w:val="19"/>
                <w:szCs w:val="19"/>
                <w:lang w:eastAsia="zh-CN"/>
              </w:rPr>
              <w:t>23</w:t>
            </w:r>
            <w:r w:rsidR="00210D38">
              <w:rPr>
                <w:rFonts w:hint="eastAsia"/>
                <w:b/>
                <w:bCs/>
                <w:spacing w:val="5"/>
                <w:sz w:val="19"/>
                <w:szCs w:val="19"/>
                <w:lang w:eastAsia="zh-CN"/>
              </w:rPr>
              <w:t>:</w:t>
            </w:r>
            <w:r>
              <w:rPr>
                <w:b/>
                <w:bCs/>
                <w:spacing w:val="5"/>
                <w:sz w:val="19"/>
                <w:szCs w:val="19"/>
                <w:lang w:eastAsia="zh-CN"/>
              </w:rPr>
              <w:t>00</w:t>
            </w:r>
          </w:p>
        </w:tc>
        <w:tc>
          <w:tcPr>
            <w:tcW w:w="6344" w:type="dxa"/>
          </w:tcPr>
          <w:p w:rsidR="004B4D03" w:rsidRDefault="00C65339" w:rsidP="005D2924">
            <w:pPr>
              <w:pStyle w:val="TableText"/>
              <w:spacing w:before="221" w:line="180" w:lineRule="auto"/>
              <w:jc w:val="center"/>
              <w:rPr>
                <w:sz w:val="19"/>
                <w:szCs w:val="19"/>
                <w:lang w:eastAsia="zh-CN"/>
              </w:rPr>
            </w:pPr>
            <w:r w:rsidRPr="00C65339">
              <w:rPr>
                <w:rFonts w:hint="eastAsia"/>
                <w:sz w:val="19"/>
                <w:szCs w:val="19"/>
                <w:lang w:eastAsia="zh-CN"/>
              </w:rPr>
              <w:t>美国</w:t>
            </w:r>
            <w:r w:rsidRPr="00C65339">
              <w:rPr>
                <w:sz w:val="19"/>
                <w:szCs w:val="19"/>
                <w:lang w:eastAsia="zh-CN"/>
              </w:rPr>
              <w:t>11</w:t>
            </w:r>
            <w:r w:rsidRPr="00C65339">
              <w:rPr>
                <w:rFonts w:hint="eastAsia"/>
                <w:sz w:val="19"/>
                <w:szCs w:val="19"/>
                <w:lang w:eastAsia="zh-CN"/>
              </w:rPr>
              <w:t>月</w:t>
            </w:r>
            <w:r w:rsidRPr="00C65339">
              <w:rPr>
                <w:sz w:val="19"/>
                <w:szCs w:val="19"/>
                <w:lang w:eastAsia="zh-CN"/>
              </w:rPr>
              <w:t>ISM</w:t>
            </w:r>
            <w:r w:rsidRPr="00C65339">
              <w:rPr>
                <w:rFonts w:hint="eastAsia"/>
                <w:sz w:val="19"/>
                <w:szCs w:val="19"/>
                <w:lang w:eastAsia="zh-CN"/>
              </w:rPr>
              <w:t>制造业</w:t>
            </w:r>
            <w:r w:rsidRPr="00C65339">
              <w:rPr>
                <w:sz w:val="19"/>
                <w:szCs w:val="19"/>
                <w:lang w:eastAsia="zh-CN"/>
              </w:rPr>
              <w:t>PMI</w:t>
            </w:r>
          </w:p>
          <w:p w:rsidR="00C65339" w:rsidRDefault="00C65339" w:rsidP="005D2924">
            <w:pPr>
              <w:pStyle w:val="TableText"/>
              <w:spacing w:before="221" w:line="180" w:lineRule="auto"/>
              <w:jc w:val="center"/>
              <w:rPr>
                <w:spacing w:val="25"/>
                <w:sz w:val="19"/>
                <w:szCs w:val="19"/>
                <w:lang w:eastAsia="zh-CN"/>
              </w:rPr>
            </w:pPr>
            <w:r w:rsidRPr="00C65339">
              <w:rPr>
                <w:rFonts w:hint="eastAsia"/>
                <w:spacing w:val="25"/>
                <w:sz w:val="19"/>
                <w:szCs w:val="19"/>
                <w:lang w:eastAsia="zh-CN"/>
              </w:rPr>
              <w:t>美国</w:t>
            </w:r>
            <w:r w:rsidRPr="00C65339">
              <w:rPr>
                <w:spacing w:val="25"/>
                <w:sz w:val="19"/>
                <w:szCs w:val="19"/>
                <w:lang w:eastAsia="zh-CN"/>
              </w:rPr>
              <w:t>10</w:t>
            </w:r>
            <w:r w:rsidRPr="00C65339">
              <w:rPr>
                <w:rFonts w:hint="eastAsia"/>
                <w:spacing w:val="25"/>
                <w:sz w:val="19"/>
                <w:szCs w:val="19"/>
                <w:lang w:eastAsia="zh-CN"/>
              </w:rPr>
              <w:t>月营建支出月率</w:t>
            </w:r>
          </w:p>
        </w:tc>
      </w:tr>
      <w:tr w:rsidR="00F22639" w:rsidTr="00626DEE">
        <w:trPr>
          <w:trHeight w:val="620"/>
        </w:trPr>
        <w:tc>
          <w:tcPr>
            <w:tcW w:w="1731" w:type="dxa"/>
            <w:shd w:val="clear" w:color="auto" w:fill="D3EAFF"/>
          </w:tcPr>
          <w:p w:rsidR="00F22639" w:rsidRDefault="00F22639" w:rsidP="003E61AE">
            <w:pPr>
              <w:pStyle w:val="TableText"/>
              <w:spacing w:before="231"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3</w:t>
            </w:r>
          </w:p>
        </w:tc>
        <w:tc>
          <w:tcPr>
            <w:tcW w:w="1314" w:type="dxa"/>
            <w:shd w:val="clear" w:color="auto" w:fill="D3EAFF"/>
          </w:tcPr>
          <w:p w:rsidR="00F22639" w:rsidRDefault="00C65339" w:rsidP="00F22639">
            <w:pPr>
              <w:pStyle w:val="TableText"/>
              <w:spacing w:before="245" w:line="172" w:lineRule="auto"/>
              <w:ind w:left="101"/>
              <w:rPr>
                <w:sz w:val="19"/>
                <w:szCs w:val="19"/>
                <w:lang w:eastAsia="zh-CN"/>
              </w:rPr>
            </w:pPr>
            <w:r>
              <w:rPr>
                <w:b/>
                <w:bCs/>
                <w:spacing w:val="5"/>
                <w:sz w:val="19"/>
                <w:szCs w:val="19"/>
                <w:lang w:eastAsia="zh-CN"/>
              </w:rPr>
              <w:t>23</w:t>
            </w:r>
            <w:r w:rsidR="00F22639">
              <w:rPr>
                <w:rFonts w:hint="eastAsia"/>
                <w:b/>
                <w:bCs/>
                <w:spacing w:val="5"/>
                <w:sz w:val="19"/>
                <w:szCs w:val="19"/>
                <w:lang w:eastAsia="zh-CN"/>
              </w:rPr>
              <w:t>:</w:t>
            </w:r>
            <w:r>
              <w:rPr>
                <w:b/>
                <w:bCs/>
                <w:spacing w:val="5"/>
                <w:sz w:val="19"/>
                <w:szCs w:val="19"/>
                <w:lang w:eastAsia="zh-CN"/>
              </w:rPr>
              <w:t>0</w:t>
            </w:r>
            <w:r w:rsidR="001E0834">
              <w:rPr>
                <w:b/>
                <w:bCs/>
                <w:spacing w:val="5"/>
                <w:sz w:val="19"/>
                <w:szCs w:val="19"/>
                <w:lang w:eastAsia="zh-CN"/>
              </w:rPr>
              <w:t>0</w:t>
            </w:r>
          </w:p>
        </w:tc>
        <w:tc>
          <w:tcPr>
            <w:tcW w:w="6344" w:type="dxa"/>
            <w:shd w:val="clear" w:color="auto" w:fill="D3EAFF"/>
          </w:tcPr>
          <w:p w:rsidR="0018689D" w:rsidRPr="00F22639" w:rsidRDefault="00C65339" w:rsidP="00996A39">
            <w:pPr>
              <w:pStyle w:val="TableText"/>
              <w:spacing w:before="221" w:line="180" w:lineRule="auto"/>
              <w:jc w:val="center"/>
              <w:rPr>
                <w:spacing w:val="25"/>
                <w:sz w:val="19"/>
                <w:szCs w:val="19"/>
                <w:lang w:eastAsia="zh-CN"/>
              </w:rPr>
            </w:pPr>
            <w:r w:rsidRPr="00C65339">
              <w:rPr>
                <w:rFonts w:hint="eastAsia"/>
                <w:sz w:val="19"/>
                <w:szCs w:val="19"/>
                <w:lang w:eastAsia="zh-CN"/>
              </w:rPr>
              <w:t>美国</w:t>
            </w:r>
            <w:r w:rsidRPr="00C65339">
              <w:rPr>
                <w:sz w:val="19"/>
                <w:szCs w:val="19"/>
                <w:lang w:eastAsia="zh-CN"/>
              </w:rPr>
              <w:t>10</w:t>
            </w:r>
            <w:r w:rsidRPr="00C65339">
              <w:rPr>
                <w:rFonts w:hint="eastAsia"/>
                <w:sz w:val="19"/>
                <w:szCs w:val="19"/>
                <w:lang w:eastAsia="zh-CN"/>
              </w:rPr>
              <w:t>月</w:t>
            </w:r>
            <w:r w:rsidRPr="00C65339">
              <w:rPr>
                <w:sz w:val="19"/>
                <w:szCs w:val="19"/>
                <w:lang w:eastAsia="zh-CN"/>
              </w:rPr>
              <w:t>JOLTs</w:t>
            </w:r>
            <w:r w:rsidRPr="00C65339">
              <w:rPr>
                <w:rFonts w:hint="eastAsia"/>
                <w:sz w:val="19"/>
                <w:szCs w:val="19"/>
                <w:lang w:eastAsia="zh-CN"/>
              </w:rPr>
              <w:t>职位空缺</w:t>
            </w:r>
            <w:r w:rsidRPr="00C65339">
              <w:rPr>
                <w:sz w:val="19"/>
                <w:szCs w:val="19"/>
                <w:lang w:eastAsia="zh-CN"/>
              </w:rPr>
              <w:t>(</w:t>
            </w:r>
            <w:r w:rsidRPr="00C65339">
              <w:rPr>
                <w:rFonts w:hint="eastAsia"/>
                <w:sz w:val="19"/>
                <w:szCs w:val="19"/>
                <w:lang w:eastAsia="zh-CN"/>
              </w:rPr>
              <w:t>万人</w:t>
            </w:r>
            <w:r w:rsidRPr="00C65339">
              <w:rPr>
                <w:sz w:val="19"/>
                <w:szCs w:val="19"/>
                <w:lang w:eastAsia="zh-CN"/>
              </w:rPr>
              <w:t>)</w:t>
            </w:r>
          </w:p>
        </w:tc>
      </w:tr>
      <w:tr w:rsidR="00F22639" w:rsidTr="00626DEE">
        <w:trPr>
          <w:trHeight w:val="620"/>
        </w:trPr>
        <w:tc>
          <w:tcPr>
            <w:tcW w:w="1731" w:type="dxa"/>
            <w:shd w:val="clear" w:color="auto" w:fill="auto"/>
          </w:tcPr>
          <w:p w:rsidR="00F22639" w:rsidRDefault="00996A39" w:rsidP="003E61AE">
            <w:pPr>
              <w:pStyle w:val="TableText"/>
              <w:spacing w:before="234" w:line="191" w:lineRule="auto"/>
              <w:ind w:left="449"/>
              <w:rPr>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4</w:t>
            </w:r>
          </w:p>
        </w:tc>
        <w:tc>
          <w:tcPr>
            <w:tcW w:w="1314" w:type="dxa"/>
            <w:shd w:val="clear" w:color="auto" w:fill="auto"/>
          </w:tcPr>
          <w:p w:rsidR="00F22639" w:rsidRDefault="00C65339" w:rsidP="00F22639">
            <w:pPr>
              <w:pStyle w:val="TableText"/>
              <w:spacing w:before="248" w:line="172" w:lineRule="auto"/>
              <w:ind w:left="92"/>
              <w:rPr>
                <w:sz w:val="19"/>
                <w:szCs w:val="19"/>
                <w:lang w:eastAsia="zh-CN"/>
              </w:rPr>
            </w:pPr>
            <w:r>
              <w:rPr>
                <w:b/>
                <w:bCs/>
                <w:spacing w:val="3"/>
                <w:sz w:val="19"/>
                <w:szCs w:val="19"/>
                <w:lang w:eastAsia="zh-CN"/>
              </w:rPr>
              <w:t>05</w:t>
            </w:r>
            <w:r w:rsidR="00F22639">
              <w:rPr>
                <w:rFonts w:hint="eastAsia"/>
                <w:b/>
                <w:bCs/>
                <w:spacing w:val="3"/>
                <w:sz w:val="19"/>
                <w:szCs w:val="19"/>
                <w:lang w:eastAsia="zh-CN"/>
              </w:rPr>
              <w:t>:</w:t>
            </w:r>
            <w:r w:rsidR="0018689D">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18689D" w:rsidRPr="00733534" w:rsidRDefault="00C65339" w:rsidP="00996A39">
            <w:pPr>
              <w:pStyle w:val="TableText"/>
              <w:spacing w:before="221" w:line="180" w:lineRule="auto"/>
              <w:jc w:val="center"/>
              <w:rPr>
                <w:sz w:val="19"/>
                <w:szCs w:val="19"/>
                <w:lang w:eastAsia="zh-CN"/>
              </w:rPr>
            </w:pPr>
            <w:r w:rsidRPr="00C65339">
              <w:rPr>
                <w:rFonts w:hint="eastAsia"/>
                <w:sz w:val="19"/>
                <w:szCs w:val="19"/>
                <w:lang w:eastAsia="zh-CN"/>
              </w:rPr>
              <w:t>美国至</w:t>
            </w:r>
            <w:r w:rsidRPr="00C65339">
              <w:rPr>
                <w:sz w:val="19"/>
                <w:szCs w:val="19"/>
                <w:lang w:eastAsia="zh-CN"/>
              </w:rPr>
              <w:t>11</w:t>
            </w:r>
            <w:r w:rsidRPr="00C65339">
              <w:rPr>
                <w:rFonts w:hint="eastAsia"/>
                <w:sz w:val="19"/>
                <w:szCs w:val="19"/>
                <w:lang w:eastAsia="zh-CN"/>
              </w:rPr>
              <w:t>月</w:t>
            </w:r>
            <w:r w:rsidRPr="00C65339">
              <w:rPr>
                <w:sz w:val="19"/>
                <w:szCs w:val="19"/>
                <w:lang w:eastAsia="zh-CN"/>
              </w:rPr>
              <w:t>29</w:t>
            </w:r>
            <w:r w:rsidRPr="00C65339">
              <w:rPr>
                <w:rFonts w:hint="eastAsia"/>
                <w:sz w:val="19"/>
                <w:szCs w:val="19"/>
                <w:lang w:eastAsia="zh-CN"/>
              </w:rPr>
              <w:t>日当周</w:t>
            </w:r>
            <w:r w:rsidRPr="00C65339">
              <w:rPr>
                <w:sz w:val="19"/>
                <w:szCs w:val="19"/>
                <w:lang w:eastAsia="zh-CN"/>
              </w:rPr>
              <w:t>API</w:t>
            </w:r>
            <w:r w:rsidRPr="00C65339">
              <w:rPr>
                <w:rFonts w:hint="eastAsia"/>
                <w:sz w:val="19"/>
                <w:szCs w:val="19"/>
                <w:lang w:eastAsia="zh-CN"/>
              </w:rPr>
              <w:t>原油库存</w:t>
            </w:r>
            <w:r w:rsidRPr="00C65339">
              <w:rPr>
                <w:sz w:val="19"/>
                <w:szCs w:val="19"/>
                <w:lang w:eastAsia="zh-CN"/>
              </w:rPr>
              <w:t>(</w:t>
            </w:r>
            <w:r w:rsidRPr="00C65339">
              <w:rPr>
                <w:rFonts w:hint="eastAsia"/>
                <w:sz w:val="19"/>
                <w:szCs w:val="19"/>
                <w:lang w:eastAsia="zh-CN"/>
              </w:rPr>
              <w:t>万桶</w:t>
            </w:r>
            <w:r w:rsidRPr="00C65339">
              <w:rPr>
                <w:sz w:val="19"/>
                <w:szCs w:val="19"/>
                <w:lang w:eastAsia="zh-CN"/>
              </w:rPr>
              <w:t>)</w:t>
            </w:r>
          </w:p>
        </w:tc>
      </w:tr>
      <w:tr w:rsidR="00F22639" w:rsidTr="00626DEE">
        <w:trPr>
          <w:trHeight w:val="619"/>
        </w:trPr>
        <w:tc>
          <w:tcPr>
            <w:tcW w:w="1731" w:type="dxa"/>
            <w:shd w:val="clear" w:color="auto" w:fill="D3EAFF"/>
          </w:tcPr>
          <w:p w:rsidR="00F22639" w:rsidRDefault="000A1008" w:rsidP="001466B7">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w:t>
            </w:r>
            <w:r w:rsidR="00D72AD3">
              <w:rPr>
                <w:b/>
                <w:bCs/>
                <w:spacing w:val="3"/>
                <w:sz w:val="19"/>
                <w:szCs w:val="19"/>
                <w:lang w:eastAsia="zh-CN"/>
              </w:rPr>
              <w:t>2</w:t>
            </w:r>
            <w:r>
              <w:rPr>
                <w:b/>
                <w:bCs/>
                <w:spacing w:val="3"/>
                <w:sz w:val="19"/>
                <w:szCs w:val="19"/>
              </w:rPr>
              <w:t>/</w:t>
            </w:r>
            <w:r w:rsidR="00D72AD3">
              <w:rPr>
                <w:b/>
                <w:bCs/>
                <w:spacing w:val="3"/>
                <w:sz w:val="19"/>
                <w:szCs w:val="19"/>
                <w:lang w:eastAsia="zh-CN"/>
              </w:rPr>
              <w:t>4</w:t>
            </w:r>
          </w:p>
        </w:tc>
        <w:tc>
          <w:tcPr>
            <w:tcW w:w="1314" w:type="dxa"/>
            <w:shd w:val="clear" w:color="auto" w:fill="D3EAFF"/>
          </w:tcPr>
          <w:p w:rsidR="00F22639" w:rsidRDefault="00D72AD3" w:rsidP="001466B7">
            <w:pPr>
              <w:pStyle w:val="TableText"/>
              <w:spacing w:before="248" w:line="172" w:lineRule="auto"/>
              <w:ind w:left="92"/>
              <w:rPr>
                <w:sz w:val="19"/>
                <w:szCs w:val="19"/>
              </w:rPr>
            </w:pPr>
            <w:r>
              <w:rPr>
                <w:b/>
                <w:bCs/>
                <w:spacing w:val="6"/>
                <w:sz w:val="19"/>
                <w:szCs w:val="19"/>
                <w:lang w:eastAsia="zh-CN"/>
              </w:rPr>
              <w:t>16</w:t>
            </w:r>
            <w:r w:rsidR="00F22639">
              <w:rPr>
                <w:rFonts w:hint="eastAsia"/>
                <w:b/>
                <w:bCs/>
                <w:spacing w:val="6"/>
                <w:sz w:val="19"/>
                <w:szCs w:val="19"/>
                <w:lang w:eastAsia="zh-CN"/>
              </w:rPr>
              <w:t>:</w:t>
            </w:r>
            <w:r>
              <w:rPr>
                <w:b/>
                <w:bCs/>
                <w:spacing w:val="6"/>
                <w:sz w:val="19"/>
                <w:szCs w:val="19"/>
                <w:lang w:eastAsia="zh-CN"/>
              </w:rPr>
              <w:t>5</w:t>
            </w:r>
            <w:r w:rsidR="003E61AE">
              <w:rPr>
                <w:b/>
                <w:bCs/>
                <w:spacing w:val="6"/>
                <w:sz w:val="19"/>
                <w:szCs w:val="19"/>
                <w:lang w:eastAsia="zh-CN"/>
              </w:rPr>
              <w:t>0</w:t>
            </w:r>
          </w:p>
        </w:tc>
        <w:tc>
          <w:tcPr>
            <w:tcW w:w="6344" w:type="dxa"/>
            <w:shd w:val="clear" w:color="auto" w:fill="D3EAFF"/>
          </w:tcPr>
          <w:p w:rsidR="004B4D03" w:rsidRPr="004B4D03" w:rsidRDefault="00C65339" w:rsidP="00996A39">
            <w:pPr>
              <w:pStyle w:val="TableText"/>
              <w:spacing w:before="221" w:line="180" w:lineRule="auto"/>
              <w:jc w:val="center"/>
              <w:rPr>
                <w:sz w:val="19"/>
                <w:szCs w:val="19"/>
                <w:lang w:eastAsia="zh-CN"/>
              </w:rPr>
            </w:pPr>
            <w:r w:rsidRPr="00C65339">
              <w:rPr>
                <w:rFonts w:hint="eastAsia"/>
                <w:sz w:val="19"/>
                <w:szCs w:val="19"/>
                <w:lang w:eastAsia="zh-CN"/>
              </w:rPr>
              <w:t>法国</w:t>
            </w:r>
            <w:r w:rsidRPr="00C65339">
              <w:rPr>
                <w:sz w:val="19"/>
                <w:szCs w:val="19"/>
                <w:lang w:eastAsia="zh-CN"/>
              </w:rPr>
              <w:t>11</w:t>
            </w:r>
            <w:r w:rsidRPr="00C65339">
              <w:rPr>
                <w:rFonts w:hint="eastAsia"/>
                <w:sz w:val="19"/>
                <w:szCs w:val="19"/>
                <w:lang w:eastAsia="zh-CN"/>
              </w:rPr>
              <w:t>月服务业</w:t>
            </w:r>
            <w:r w:rsidRPr="00C65339">
              <w:rPr>
                <w:sz w:val="19"/>
                <w:szCs w:val="19"/>
                <w:lang w:eastAsia="zh-CN"/>
              </w:rPr>
              <w:t>PMI</w:t>
            </w:r>
            <w:r w:rsidRPr="00C65339">
              <w:rPr>
                <w:rFonts w:hint="eastAsia"/>
                <w:sz w:val="19"/>
                <w:szCs w:val="19"/>
                <w:lang w:eastAsia="zh-CN"/>
              </w:rPr>
              <w:t>终值</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4</w:t>
            </w:r>
          </w:p>
        </w:tc>
        <w:tc>
          <w:tcPr>
            <w:tcW w:w="1314" w:type="dxa"/>
            <w:shd w:val="clear" w:color="auto" w:fill="auto"/>
          </w:tcPr>
          <w:p w:rsidR="00F22639" w:rsidRDefault="00D72AD3" w:rsidP="00F22639">
            <w:pPr>
              <w:pStyle w:val="TableText"/>
              <w:spacing w:before="248" w:line="172" w:lineRule="auto"/>
              <w:ind w:left="92"/>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55</w:t>
            </w:r>
          </w:p>
        </w:tc>
        <w:tc>
          <w:tcPr>
            <w:tcW w:w="6344" w:type="dxa"/>
            <w:shd w:val="clear" w:color="auto" w:fill="auto"/>
          </w:tcPr>
          <w:p w:rsidR="0039375B" w:rsidRPr="00733534" w:rsidRDefault="00C65339" w:rsidP="0018689D">
            <w:pPr>
              <w:pStyle w:val="TableText"/>
              <w:spacing w:before="221" w:line="180" w:lineRule="auto"/>
              <w:jc w:val="center"/>
              <w:rPr>
                <w:sz w:val="19"/>
                <w:szCs w:val="19"/>
                <w:lang w:eastAsia="zh-CN"/>
              </w:rPr>
            </w:pPr>
            <w:r w:rsidRPr="00C65339">
              <w:rPr>
                <w:rFonts w:hint="eastAsia"/>
                <w:sz w:val="19"/>
                <w:szCs w:val="19"/>
                <w:lang w:eastAsia="zh-CN"/>
              </w:rPr>
              <w:t>德国</w:t>
            </w:r>
            <w:r w:rsidRPr="00C65339">
              <w:rPr>
                <w:sz w:val="19"/>
                <w:szCs w:val="19"/>
                <w:lang w:eastAsia="zh-CN"/>
              </w:rPr>
              <w:t>11</w:t>
            </w:r>
            <w:r w:rsidRPr="00C65339">
              <w:rPr>
                <w:rFonts w:hint="eastAsia"/>
                <w:sz w:val="19"/>
                <w:szCs w:val="19"/>
                <w:lang w:eastAsia="zh-CN"/>
              </w:rPr>
              <w:t>月服务业</w:t>
            </w:r>
            <w:r w:rsidRPr="00C65339">
              <w:rPr>
                <w:sz w:val="19"/>
                <w:szCs w:val="19"/>
                <w:lang w:eastAsia="zh-CN"/>
              </w:rPr>
              <w:t>PMI</w:t>
            </w:r>
            <w:r w:rsidRPr="00C65339">
              <w:rPr>
                <w:rFonts w:hint="eastAsia"/>
                <w:sz w:val="19"/>
                <w:szCs w:val="19"/>
                <w:lang w:eastAsia="zh-CN"/>
              </w:rPr>
              <w:t>终值</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4</w:t>
            </w:r>
          </w:p>
        </w:tc>
        <w:tc>
          <w:tcPr>
            <w:tcW w:w="1314" w:type="dxa"/>
            <w:shd w:val="clear" w:color="auto" w:fill="D3EAFF"/>
          </w:tcPr>
          <w:p w:rsidR="00F22639" w:rsidRDefault="00D72AD3" w:rsidP="00F22639">
            <w:pPr>
              <w:pStyle w:val="TableText"/>
              <w:spacing w:before="252" w:line="170" w:lineRule="auto"/>
              <w:ind w:left="101"/>
              <w:rPr>
                <w:sz w:val="19"/>
                <w:szCs w:val="19"/>
                <w:lang w:eastAsia="zh-CN"/>
              </w:rPr>
            </w:pPr>
            <w:r>
              <w:rPr>
                <w:b/>
                <w:bCs/>
                <w:sz w:val="19"/>
                <w:szCs w:val="19"/>
                <w:lang w:eastAsia="zh-CN"/>
              </w:rPr>
              <w:t>17</w:t>
            </w:r>
            <w:r w:rsidR="00F22639">
              <w:rPr>
                <w:rFonts w:hint="eastAsia"/>
                <w:b/>
                <w:bCs/>
                <w:sz w:val="19"/>
                <w:szCs w:val="19"/>
                <w:lang w:eastAsia="zh-CN"/>
              </w:rPr>
              <w:t>:</w:t>
            </w:r>
            <w:r>
              <w:rPr>
                <w:b/>
                <w:bCs/>
                <w:sz w:val="19"/>
                <w:szCs w:val="19"/>
                <w:lang w:eastAsia="zh-CN"/>
              </w:rPr>
              <w:t>0</w:t>
            </w:r>
            <w:r w:rsidR="00996A39">
              <w:rPr>
                <w:b/>
                <w:bCs/>
                <w:sz w:val="19"/>
                <w:szCs w:val="19"/>
                <w:lang w:eastAsia="zh-CN"/>
              </w:rPr>
              <w:t>0</w:t>
            </w:r>
          </w:p>
        </w:tc>
        <w:tc>
          <w:tcPr>
            <w:tcW w:w="6344" w:type="dxa"/>
            <w:shd w:val="clear" w:color="auto" w:fill="D3EAFF"/>
          </w:tcPr>
          <w:p w:rsidR="0039375B" w:rsidRPr="003E61AE" w:rsidRDefault="00C65339" w:rsidP="0039375B">
            <w:pPr>
              <w:pStyle w:val="TableText"/>
              <w:spacing w:before="221" w:line="180" w:lineRule="auto"/>
              <w:jc w:val="center"/>
              <w:rPr>
                <w:sz w:val="19"/>
                <w:szCs w:val="19"/>
                <w:lang w:eastAsia="zh-CN"/>
              </w:rPr>
            </w:pPr>
            <w:r w:rsidRPr="00C65339">
              <w:rPr>
                <w:rFonts w:hint="eastAsia"/>
                <w:sz w:val="19"/>
                <w:szCs w:val="19"/>
                <w:lang w:eastAsia="zh-CN"/>
              </w:rPr>
              <w:t>欧元区</w:t>
            </w:r>
            <w:r w:rsidRPr="00C65339">
              <w:rPr>
                <w:sz w:val="19"/>
                <w:szCs w:val="19"/>
                <w:lang w:eastAsia="zh-CN"/>
              </w:rPr>
              <w:t>11</w:t>
            </w:r>
            <w:r w:rsidRPr="00C65339">
              <w:rPr>
                <w:rFonts w:hint="eastAsia"/>
                <w:sz w:val="19"/>
                <w:szCs w:val="19"/>
                <w:lang w:eastAsia="zh-CN"/>
              </w:rPr>
              <w:t>月服务业</w:t>
            </w:r>
            <w:r w:rsidRPr="00C65339">
              <w:rPr>
                <w:sz w:val="19"/>
                <w:szCs w:val="19"/>
                <w:lang w:eastAsia="zh-CN"/>
              </w:rPr>
              <w:t>PMI</w:t>
            </w:r>
            <w:r w:rsidRPr="00C65339">
              <w:rPr>
                <w:rFonts w:hint="eastAsia"/>
                <w:sz w:val="19"/>
                <w:szCs w:val="19"/>
                <w:lang w:eastAsia="zh-CN"/>
              </w:rPr>
              <w:t>终值</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4</w:t>
            </w:r>
          </w:p>
        </w:tc>
        <w:tc>
          <w:tcPr>
            <w:tcW w:w="1314" w:type="dxa"/>
            <w:shd w:val="clear" w:color="auto" w:fill="auto"/>
          </w:tcPr>
          <w:p w:rsidR="00F22639" w:rsidRDefault="00D72AD3" w:rsidP="00F22639">
            <w:pPr>
              <w:pStyle w:val="TableText"/>
              <w:spacing w:before="252" w:line="170" w:lineRule="auto"/>
              <w:ind w:left="101"/>
              <w:rPr>
                <w:b/>
                <w:bCs/>
                <w:sz w:val="19"/>
                <w:szCs w:val="19"/>
                <w:lang w:eastAsia="zh-CN"/>
              </w:rPr>
            </w:pPr>
            <w:r>
              <w:rPr>
                <w:b/>
                <w:bCs/>
                <w:sz w:val="19"/>
                <w:szCs w:val="19"/>
                <w:lang w:eastAsia="zh-CN"/>
              </w:rPr>
              <w:t>18</w:t>
            </w:r>
            <w:r w:rsidR="00F22639">
              <w:rPr>
                <w:rFonts w:hint="eastAsia"/>
                <w:b/>
                <w:bCs/>
                <w:sz w:val="19"/>
                <w:szCs w:val="19"/>
                <w:lang w:eastAsia="zh-CN"/>
              </w:rPr>
              <w:t>:</w:t>
            </w:r>
            <w:r w:rsidR="0039375B">
              <w:rPr>
                <w:b/>
                <w:bCs/>
                <w:sz w:val="19"/>
                <w:szCs w:val="19"/>
                <w:lang w:eastAsia="zh-CN"/>
              </w:rPr>
              <w:t>0</w:t>
            </w:r>
            <w:r w:rsidR="0018689D">
              <w:rPr>
                <w:b/>
                <w:bCs/>
                <w:sz w:val="19"/>
                <w:szCs w:val="19"/>
                <w:lang w:eastAsia="zh-CN"/>
              </w:rPr>
              <w:t>0</w:t>
            </w:r>
          </w:p>
        </w:tc>
        <w:tc>
          <w:tcPr>
            <w:tcW w:w="6344" w:type="dxa"/>
            <w:shd w:val="clear" w:color="auto" w:fill="auto"/>
          </w:tcPr>
          <w:p w:rsidR="0039375B" w:rsidRPr="00733534" w:rsidRDefault="00C65339" w:rsidP="0039375B">
            <w:pPr>
              <w:pStyle w:val="TableText"/>
              <w:spacing w:before="221" w:line="180" w:lineRule="auto"/>
              <w:jc w:val="center"/>
              <w:rPr>
                <w:sz w:val="19"/>
                <w:szCs w:val="19"/>
                <w:lang w:eastAsia="zh-CN"/>
              </w:rPr>
            </w:pPr>
            <w:r w:rsidRPr="00C65339">
              <w:rPr>
                <w:rFonts w:hint="eastAsia"/>
                <w:sz w:val="19"/>
                <w:szCs w:val="19"/>
                <w:lang w:eastAsia="zh-CN"/>
              </w:rPr>
              <w:t>欧元区</w:t>
            </w:r>
            <w:r w:rsidRPr="00C65339">
              <w:rPr>
                <w:sz w:val="19"/>
                <w:szCs w:val="19"/>
                <w:lang w:eastAsia="zh-CN"/>
              </w:rPr>
              <w:t>10</w:t>
            </w:r>
            <w:r w:rsidRPr="00C65339">
              <w:rPr>
                <w:rFonts w:hint="eastAsia"/>
                <w:sz w:val="19"/>
                <w:szCs w:val="19"/>
                <w:lang w:eastAsia="zh-CN"/>
              </w:rPr>
              <w:t>月</w:t>
            </w:r>
            <w:r w:rsidRPr="00C65339">
              <w:rPr>
                <w:sz w:val="19"/>
                <w:szCs w:val="19"/>
                <w:lang w:eastAsia="zh-CN"/>
              </w:rPr>
              <w:t>PPI</w:t>
            </w:r>
            <w:r w:rsidRPr="00C65339">
              <w:rPr>
                <w:rFonts w:hint="eastAsia"/>
                <w:sz w:val="19"/>
                <w:szCs w:val="19"/>
                <w:lang w:eastAsia="zh-CN"/>
              </w:rPr>
              <w:t>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4</w:t>
            </w:r>
          </w:p>
        </w:tc>
        <w:tc>
          <w:tcPr>
            <w:tcW w:w="1314" w:type="dxa"/>
            <w:shd w:val="clear" w:color="auto" w:fill="D3EAFF"/>
          </w:tcPr>
          <w:p w:rsidR="00F22639" w:rsidRDefault="0039375B" w:rsidP="00F22639">
            <w:pPr>
              <w:pStyle w:val="TableText"/>
              <w:spacing w:before="252" w:line="170" w:lineRule="auto"/>
              <w:ind w:left="101"/>
              <w:rPr>
                <w:b/>
                <w:bCs/>
                <w:sz w:val="19"/>
                <w:szCs w:val="19"/>
                <w:lang w:eastAsia="zh-CN"/>
              </w:rPr>
            </w:pPr>
            <w:r>
              <w:rPr>
                <w:b/>
                <w:bCs/>
                <w:sz w:val="19"/>
                <w:szCs w:val="19"/>
                <w:lang w:eastAsia="zh-CN"/>
              </w:rPr>
              <w:t>2</w:t>
            </w:r>
            <w:r w:rsidR="00D72AD3">
              <w:rPr>
                <w:b/>
                <w:bCs/>
                <w:sz w:val="19"/>
                <w:szCs w:val="19"/>
                <w:lang w:eastAsia="zh-CN"/>
              </w:rPr>
              <w:t>1</w:t>
            </w:r>
            <w:r w:rsidR="00F22639">
              <w:rPr>
                <w:rFonts w:hint="eastAsia"/>
                <w:b/>
                <w:bCs/>
                <w:sz w:val="19"/>
                <w:szCs w:val="19"/>
                <w:lang w:eastAsia="zh-CN"/>
              </w:rPr>
              <w:t>:</w:t>
            </w:r>
            <w:r w:rsidR="00D72AD3">
              <w:rPr>
                <w:b/>
                <w:bCs/>
                <w:sz w:val="19"/>
                <w:szCs w:val="19"/>
                <w:lang w:eastAsia="zh-CN"/>
              </w:rPr>
              <w:t>15</w:t>
            </w:r>
          </w:p>
        </w:tc>
        <w:tc>
          <w:tcPr>
            <w:tcW w:w="6344" w:type="dxa"/>
            <w:shd w:val="clear" w:color="auto" w:fill="D3EAFF"/>
          </w:tcPr>
          <w:p w:rsidR="00733534" w:rsidRPr="0039375B" w:rsidRDefault="00C65339" w:rsidP="00996A39">
            <w:pPr>
              <w:pStyle w:val="TableText"/>
              <w:spacing w:before="221" w:line="180" w:lineRule="auto"/>
              <w:jc w:val="center"/>
              <w:rPr>
                <w:sz w:val="19"/>
                <w:szCs w:val="19"/>
                <w:lang w:eastAsia="zh-CN"/>
              </w:rPr>
            </w:pPr>
            <w:r w:rsidRPr="00C65339">
              <w:rPr>
                <w:rFonts w:hint="eastAsia"/>
                <w:sz w:val="19"/>
                <w:szCs w:val="19"/>
                <w:lang w:eastAsia="zh-CN"/>
              </w:rPr>
              <w:t>美国</w:t>
            </w:r>
            <w:r w:rsidRPr="00C65339">
              <w:rPr>
                <w:sz w:val="19"/>
                <w:szCs w:val="19"/>
                <w:lang w:eastAsia="zh-CN"/>
              </w:rPr>
              <w:t>11</w:t>
            </w:r>
            <w:r w:rsidRPr="00C65339">
              <w:rPr>
                <w:rFonts w:hint="eastAsia"/>
                <w:sz w:val="19"/>
                <w:szCs w:val="19"/>
                <w:lang w:eastAsia="zh-CN"/>
              </w:rPr>
              <w:t>月</w:t>
            </w:r>
            <w:r w:rsidRPr="00C65339">
              <w:rPr>
                <w:sz w:val="19"/>
                <w:szCs w:val="19"/>
                <w:lang w:eastAsia="zh-CN"/>
              </w:rPr>
              <w:t>ADP</w:t>
            </w:r>
            <w:r w:rsidRPr="00C65339">
              <w:rPr>
                <w:rFonts w:hint="eastAsia"/>
                <w:sz w:val="19"/>
                <w:szCs w:val="19"/>
                <w:lang w:eastAsia="zh-CN"/>
              </w:rPr>
              <w:t>就业人数</w:t>
            </w:r>
            <w:r w:rsidRPr="00C65339">
              <w:rPr>
                <w:sz w:val="19"/>
                <w:szCs w:val="19"/>
                <w:lang w:eastAsia="zh-CN"/>
              </w:rPr>
              <w:t>(</w:t>
            </w:r>
            <w:r w:rsidRPr="00C65339">
              <w:rPr>
                <w:rFonts w:hint="eastAsia"/>
                <w:sz w:val="19"/>
                <w:szCs w:val="19"/>
                <w:lang w:eastAsia="zh-CN"/>
              </w:rPr>
              <w:t>万人</w:t>
            </w:r>
            <w:r w:rsidRPr="00C65339">
              <w:rPr>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4</w:t>
            </w:r>
          </w:p>
        </w:tc>
        <w:tc>
          <w:tcPr>
            <w:tcW w:w="1314" w:type="dxa"/>
            <w:shd w:val="clear" w:color="auto" w:fill="auto"/>
          </w:tcPr>
          <w:p w:rsidR="00F22639" w:rsidRDefault="00D72AD3"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Pr>
                <w:b/>
                <w:bCs/>
                <w:sz w:val="19"/>
                <w:szCs w:val="19"/>
                <w:lang w:eastAsia="zh-CN"/>
              </w:rPr>
              <w:t>45</w:t>
            </w:r>
          </w:p>
        </w:tc>
        <w:tc>
          <w:tcPr>
            <w:tcW w:w="6344" w:type="dxa"/>
            <w:shd w:val="clear" w:color="auto" w:fill="auto"/>
          </w:tcPr>
          <w:p w:rsidR="0039375B" w:rsidRPr="00733534" w:rsidRDefault="00C65339" w:rsidP="00F22639">
            <w:pPr>
              <w:pStyle w:val="TableText"/>
              <w:spacing w:before="221" w:line="180" w:lineRule="auto"/>
              <w:jc w:val="center"/>
              <w:rPr>
                <w:sz w:val="19"/>
                <w:szCs w:val="19"/>
                <w:lang w:eastAsia="zh-CN"/>
              </w:rPr>
            </w:pPr>
            <w:r w:rsidRPr="00C65339">
              <w:rPr>
                <w:rFonts w:hint="eastAsia"/>
                <w:sz w:val="19"/>
                <w:szCs w:val="19"/>
                <w:lang w:eastAsia="zh-CN"/>
              </w:rPr>
              <w:t>美国</w:t>
            </w:r>
            <w:r w:rsidRPr="00C65339">
              <w:rPr>
                <w:sz w:val="19"/>
                <w:szCs w:val="19"/>
                <w:lang w:eastAsia="zh-CN"/>
              </w:rPr>
              <w:t>11</w:t>
            </w:r>
            <w:r w:rsidRPr="00C65339">
              <w:rPr>
                <w:rFonts w:hint="eastAsia"/>
                <w:sz w:val="19"/>
                <w:szCs w:val="19"/>
                <w:lang w:eastAsia="zh-CN"/>
              </w:rPr>
              <w:t>月</w:t>
            </w:r>
            <w:proofErr w:type="gramStart"/>
            <w:r w:rsidRPr="00C65339">
              <w:rPr>
                <w:rFonts w:hint="eastAsia"/>
                <w:sz w:val="19"/>
                <w:szCs w:val="19"/>
                <w:lang w:eastAsia="zh-CN"/>
              </w:rPr>
              <w:t>标普全球</w:t>
            </w:r>
            <w:proofErr w:type="gramEnd"/>
            <w:r w:rsidRPr="00C65339">
              <w:rPr>
                <w:rFonts w:hint="eastAsia"/>
                <w:sz w:val="19"/>
                <w:szCs w:val="19"/>
                <w:lang w:eastAsia="zh-CN"/>
              </w:rPr>
              <w:t>服务业</w:t>
            </w:r>
            <w:r w:rsidRPr="00C65339">
              <w:rPr>
                <w:sz w:val="19"/>
                <w:szCs w:val="19"/>
                <w:lang w:eastAsia="zh-CN"/>
              </w:rPr>
              <w:t>PMI</w:t>
            </w:r>
            <w:r w:rsidRPr="00C65339">
              <w:rPr>
                <w:rFonts w:hint="eastAsia"/>
                <w:sz w:val="19"/>
                <w:szCs w:val="19"/>
                <w:lang w:eastAsia="zh-CN"/>
              </w:rPr>
              <w:t>终值</w:t>
            </w:r>
          </w:p>
        </w:tc>
      </w:tr>
      <w:tr w:rsidR="0018689D" w:rsidTr="00C80FA8">
        <w:trPr>
          <w:trHeight w:val="620"/>
        </w:trPr>
        <w:tc>
          <w:tcPr>
            <w:tcW w:w="1731" w:type="dxa"/>
            <w:shd w:val="clear" w:color="auto" w:fill="D3EAFF"/>
          </w:tcPr>
          <w:p w:rsidR="0018689D" w:rsidRDefault="0018689D" w:rsidP="0018689D">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w:t>
            </w:r>
            <w:r w:rsidR="00C65339">
              <w:rPr>
                <w:b/>
                <w:bCs/>
                <w:spacing w:val="3"/>
                <w:sz w:val="19"/>
                <w:szCs w:val="19"/>
                <w:lang w:eastAsia="zh-CN"/>
              </w:rPr>
              <w:t>2</w:t>
            </w:r>
            <w:r>
              <w:rPr>
                <w:b/>
                <w:bCs/>
                <w:spacing w:val="3"/>
                <w:sz w:val="19"/>
                <w:szCs w:val="19"/>
              </w:rPr>
              <w:t>/</w:t>
            </w:r>
            <w:r w:rsidR="00C65339">
              <w:rPr>
                <w:b/>
                <w:bCs/>
                <w:spacing w:val="3"/>
                <w:sz w:val="19"/>
                <w:szCs w:val="19"/>
                <w:lang w:eastAsia="zh-CN"/>
              </w:rPr>
              <w:t>4</w:t>
            </w:r>
          </w:p>
        </w:tc>
        <w:tc>
          <w:tcPr>
            <w:tcW w:w="1314" w:type="dxa"/>
            <w:shd w:val="clear" w:color="auto" w:fill="D3EAFF"/>
          </w:tcPr>
          <w:p w:rsidR="0018689D" w:rsidRDefault="00C65339" w:rsidP="0018689D">
            <w:pPr>
              <w:pStyle w:val="TableText"/>
              <w:spacing w:before="252" w:line="170" w:lineRule="auto"/>
              <w:ind w:left="101"/>
              <w:rPr>
                <w:b/>
                <w:bCs/>
                <w:sz w:val="19"/>
                <w:szCs w:val="19"/>
                <w:lang w:eastAsia="zh-CN"/>
              </w:rPr>
            </w:pPr>
            <w:r>
              <w:rPr>
                <w:b/>
                <w:bCs/>
                <w:sz w:val="19"/>
                <w:szCs w:val="19"/>
                <w:lang w:eastAsia="zh-CN"/>
              </w:rPr>
              <w:t>23</w:t>
            </w:r>
            <w:r w:rsidR="0018689D">
              <w:rPr>
                <w:rFonts w:hint="eastAsia"/>
                <w:b/>
                <w:bCs/>
                <w:sz w:val="19"/>
                <w:szCs w:val="19"/>
                <w:lang w:eastAsia="zh-CN"/>
              </w:rPr>
              <w:t>:</w:t>
            </w:r>
            <w:r w:rsidR="00C80FA8">
              <w:rPr>
                <w:b/>
                <w:bCs/>
                <w:sz w:val="19"/>
                <w:szCs w:val="19"/>
                <w:lang w:eastAsia="zh-CN"/>
              </w:rPr>
              <w:t>00</w:t>
            </w:r>
          </w:p>
        </w:tc>
        <w:tc>
          <w:tcPr>
            <w:tcW w:w="6344" w:type="dxa"/>
            <w:shd w:val="clear" w:color="auto" w:fill="D3EAFF"/>
          </w:tcPr>
          <w:p w:rsidR="00C80FA8" w:rsidRDefault="00C65339" w:rsidP="0018689D">
            <w:pPr>
              <w:pStyle w:val="TableText"/>
              <w:spacing w:before="221" w:line="180" w:lineRule="auto"/>
              <w:jc w:val="center"/>
              <w:rPr>
                <w:sz w:val="19"/>
                <w:szCs w:val="19"/>
                <w:lang w:eastAsia="zh-CN"/>
              </w:rPr>
            </w:pPr>
            <w:r w:rsidRPr="00C65339">
              <w:rPr>
                <w:rFonts w:hint="eastAsia"/>
                <w:sz w:val="19"/>
                <w:szCs w:val="19"/>
                <w:lang w:eastAsia="zh-CN"/>
              </w:rPr>
              <w:t>美国</w:t>
            </w:r>
            <w:r w:rsidRPr="00C65339">
              <w:rPr>
                <w:sz w:val="19"/>
                <w:szCs w:val="19"/>
                <w:lang w:eastAsia="zh-CN"/>
              </w:rPr>
              <w:t>11</w:t>
            </w:r>
            <w:r w:rsidRPr="00C65339">
              <w:rPr>
                <w:rFonts w:hint="eastAsia"/>
                <w:sz w:val="19"/>
                <w:szCs w:val="19"/>
                <w:lang w:eastAsia="zh-CN"/>
              </w:rPr>
              <w:t>月</w:t>
            </w:r>
            <w:r w:rsidRPr="00C65339">
              <w:rPr>
                <w:sz w:val="19"/>
                <w:szCs w:val="19"/>
                <w:lang w:eastAsia="zh-CN"/>
              </w:rPr>
              <w:t>ISM</w:t>
            </w:r>
            <w:r w:rsidRPr="00C65339">
              <w:rPr>
                <w:rFonts w:hint="eastAsia"/>
                <w:sz w:val="19"/>
                <w:szCs w:val="19"/>
                <w:lang w:eastAsia="zh-CN"/>
              </w:rPr>
              <w:t>非制造业</w:t>
            </w:r>
            <w:r w:rsidRPr="00C65339">
              <w:rPr>
                <w:sz w:val="19"/>
                <w:szCs w:val="19"/>
                <w:lang w:eastAsia="zh-CN"/>
              </w:rPr>
              <w:t>PMI</w:t>
            </w:r>
          </w:p>
          <w:p w:rsidR="00C65339" w:rsidRPr="00733534" w:rsidRDefault="00C65339" w:rsidP="0018689D">
            <w:pPr>
              <w:pStyle w:val="TableText"/>
              <w:spacing w:before="221" w:line="180" w:lineRule="auto"/>
              <w:jc w:val="center"/>
              <w:rPr>
                <w:sz w:val="19"/>
                <w:szCs w:val="19"/>
                <w:lang w:eastAsia="zh-CN"/>
              </w:rPr>
            </w:pPr>
            <w:r w:rsidRPr="00C65339">
              <w:rPr>
                <w:rFonts w:hint="eastAsia"/>
                <w:sz w:val="19"/>
                <w:szCs w:val="19"/>
                <w:lang w:eastAsia="zh-CN"/>
              </w:rPr>
              <w:t>美国</w:t>
            </w:r>
            <w:r w:rsidRPr="00C65339">
              <w:rPr>
                <w:sz w:val="19"/>
                <w:szCs w:val="19"/>
                <w:lang w:eastAsia="zh-CN"/>
              </w:rPr>
              <w:t>10</w:t>
            </w:r>
            <w:r w:rsidRPr="00C65339">
              <w:rPr>
                <w:rFonts w:hint="eastAsia"/>
                <w:sz w:val="19"/>
                <w:szCs w:val="19"/>
                <w:lang w:eastAsia="zh-CN"/>
              </w:rPr>
              <w:t>月工厂订单月率</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C65339">
              <w:rPr>
                <w:b/>
                <w:bCs/>
                <w:spacing w:val="3"/>
                <w:sz w:val="19"/>
                <w:szCs w:val="19"/>
                <w:lang w:eastAsia="zh-CN"/>
              </w:rPr>
              <w:t>12</w:t>
            </w:r>
            <w:r>
              <w:rPr>
                <w:b/>
                <w:bCs/>
                <w:spacing w:val="3"/>
                <w:sz w:val="19"/>
                <w:szCs w:val="19"/>
              </w:rPr>
              <w:t>/</w:t>
            </w:r>
            <w:r w:rsidR="00C65339">
              <w:rPr>
                <w:b/>
                <w:bCs/>
                <w:spacing w:val="3"/>
                <w:sz w:val="19"/>
                <w:szCs w:val="19"/>
                <w:lang w:eastAsia="zh-CN"/>
              </w:rPr>
              <w:t>4</w:t>
            </w:r>
          </w:p>
        </w:tc>
        <w:tc>
          <w:tcPr>
            <w:tcW w:w="1314" w:type="dxa"/>
            <w:shd w:val="clear" w:color="auto" w:fill="auto"/>
          </w:tcPr>
          <w:p w:rsidR="0039375B" w:rsidRDefault="00C65339" w:rsidP="0039375B">
            <w:pPr>
              <w:pStyle w:val="TableText"/>
              <w:spacing w:before="252" w:line="170" w:lineRule="auto"/>
              <w:ind w:left="101"/>
              <w:rPr>
                <w:b/>
                <w:bCs/>
                <w:sz w:val="19"/>
                <w:szCs w:val="19"/>
                <w:lang w:eastAsia="zh-CN"/>
              </w:rPr>
            </w:pPr>
            <w:r>
              <w:rPr>
                <w:b/>
                <w:bCs/>
                <w:sz w:val="19"/>
                <w:szCs w:val="19"/>
                <w:lang w:eastAsia="zh-CN"/>
              </w:rPr>
              <w:t>23</w:t>
            </w:r>
            <w:r w:rsidR="0039375B">
              <w:rPr>
                <w:rFonts w:hint="eastAsia"/>
                <w:b/>
                <w:bCs/>
                <w:sz w:val="19"/>
                <w:szCs w:val="19"/>
                <w:lang w:eastAsia="zh-CN"/>
              </w:rPr>
              <w:t>:</w:t>
            </w:r>
            <w:r w:rsidR="0039375B">
              <w:rPr>
                <w:b/>
                <w:bCs/>
                <w:sz w:val="19"/>
                <w:szCs w:val="19"/>
                <w:lang w:eastAsia="zh-CN"/>
              </w:rPr>
              <w:t>30</w:t>
            </w:r>
          </w:p>
        </w:tc>
        <w:tc>
          <w:tcPr>
            <w:tcW w:w="6344" w:type="dxa"/>
            <w:shd w:val="clear" w:color="auto" w:fill="auto"/>
          </w:tcPr>
          <w:p w:rsidR="0039375B" w:rsidRPr="00733534" w:rsidRDefault="00C65339" w:rsidP="0039375B">
            <w:pPr>
              <w:pStyle w:val="TableText"/>
              <w:spacing w:before="221" w:line="180" w:lineRule="auto"/>
              <w:jc w:val="center"/>
              <w:rPr>
                <w:sz w:val="19"/>
                <w:szCs w:val="19"/>
                <w:lang w:eastAsia="zh-CN"/>
              </w:rPr>
            </w:pPr>
            <w:r w:rsidRPr="00C65339">
              <w:rPr>
                <w:rFonts w:hint="eastAsia"/>
                <w:sz w:val="19"/>
                <w:szCs w:val="19"/>
                <w:lang w:eastAsia="zh-CN"/>
              </w:rPr>
              <w:t>美国至</w:t>
            </w:r>
            <w:r w:rsidRPr="00C65339">
              <w:rPr>
                <w:sz w:val="19"/>
                <w:szCs w:val="19"/>
                <w:lang w:eastAsia="zh-CN"/>
              </w:rPr>
              <w:t>11</w:t>
            </w:r>
            <w:r w:rsidRPr="00C65339">
              <w:rPr>
                <w:rFonts w:hint="eastAsia"/>
                <w:sz w:val="19"/>
                <w:szCs w:val="19"/>
                <w:lang w:eastAsia="zh-CN"/>
              </w:rPr>
              <w:t>月</w:t>
            </w:r>
            <w:r w:rsidRPr="00C65339">
              <w:rPr>
                <w:sz w:val="19"/>
                <w:szCs w:val="19"/>
                <w:lang w:eastAsia="zh-CN"/>
              </w:rPr>
              <w:t>29</w:t>
            </w:r>
            <w:r w:rsidRPr="00C65339">
              <w:rPr>
                <w:rFonts w:hint="eastAsia"/>
                <w:sz w:val="19"/>
                <w:szCs w:val="19"/>
                <w:lang w:eastAsia="zh-CN"/>
              </w:rPr>
              <w:t>日当周</w:t>
            </w:r>
            <w:r w:rsidRPr="00C65339">
              <w:rPr>
                <w:sz w:val="19"/>
                <w:szCs w:val="19"/>
                <w:lang w:eastAsia="zh-CN"/>
              </w:rPr>
              <w:t>EIA</w:t>
            </w:r>
            <w:r w:rsidRPr="00C65339">
              <w:rPr>
                <w:rFonts w:hint="eastAsia"/>
                <w:sz w:val="19"/>
                <w:szCs w:val="19"/>
                <w:lang w:eastAsia="zh-CN"/>
              </w:rPr>
              <w:t>原油库存</w:t>
            </w:r>
            <w:r w:rsidRPr="00C65339">
              <w:rPr>
                <w:sz w:val="19"/>
                <w:szCs w:val="19"/>
                <w:lang w:eastAsia="zh-CN"/>
              </w:rPr>
              <w:t>(</w:t>
            </w:r>
            <w:r w:rsidRPr="00C65339">
              <w:rPr>
                <w:rFonts w:hint="eastAsia"/>
                <w:sz w:val="19"/>
                <w:szCs w:val="19"/>
                <w:lang w:eastAsia="zh-CN"/>
              </w:rPr>
              <w:t>万桶</w:t>
            </w:r>
            <w:r w:rsidRPr="00C65339">
              <w:rPr>
                <w:sz w:val="19"/>
                <w:szCs w:val="19"/>
                <w:lang w:eastAsia="zh-CN"/>
              </w:rPr>
              <w:t>)</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5</w:t>
            </w:r>
          </w:p>
        </w:tc>
        <w:tc>
          <w:tcPr>
            <w:tcW w:w="1314" w:type="dxa"/>
            <w:shd w:val="clear" w:color="auto" w:fill="D3EAFF"/>
          </w:tcPr>
          <w:p w:rsidR="0039375B" w:rsidRDefault="00D72AD3" w:rsidP="0039375B">
            <w:pPr>
              <w:pStyle w:val="TableText"/>
              <w:spacing w:before="252" w:line="170" w:lineRule="auto"/>
              <w:ind w:left="101"/>
              <w:rPr>
                <w:b/>
                <w:bCs/>
                <w:sz w:val="19"/>
                <w:szCs w:val="19"/>
                <w:lang w:eastAsia="zh-CN"/>
              </w:rPr>
            </w:pPr>
            <w:r>
              <w:rPr>
                <w:b/>
                <w:bCs/>
                <w:sz w:val="19"/>
                <w:szCs w:val="19"/>
                <w:lang w:eastAsia="zh-CN"/>
              </w:rPr>
              <w:t>15</w:t>
            </w:r>
            <w:r w:rsidR="0039375B">
              <w:rPr>
                <w:rFonts w:hint="eastAsia"/>
                <w:b/>
                <w:bCs/>
                <w:sz w:val="19"/>
                <w:szCs w:val="19"/>
                <w:lang w:eastAsia="zh-CN"/>
              </w:rPr>
              <w:t>:</w:t>
            </w:r>
            <w:r>
              <w:rPr>
                <w:b/>
                <w:bCs/>
                <w:sz w:val="19"/>
                <w:szCs w:val="19"/>
                <w:lang w:eastAsia="zh-CN"/>
              </w:rPr>
              <w:t>45</w:t>
            </w:r>
          </w:p>
        </w:tc>
        <w:tc>
          <w:tcPr>
            <w:tcW w:w="6344" w:type="dxa"/>
            <w:shd w:val="clear" w:color="auto" w:fill="D3EAFF"/>
          </w:tcPr>
          <w:p w:rsidR="0039375B" w:rsidRPr="00733534" w:rsidRDefault="00D72AD3" w:rsidP="0039375B">
            <w:pPr>
              <w:pStyle w:val="TableText"/>
              <w:spacing w:before="221" w:line="180" w:lineRule="auto"/>
              <w:jc w:val="center"/>
              <w:rPr>
                <w:sz w:val="19"/>
                <w:szCs w:val="19"/>
                <w:lang w:eastAsia="zh-CN"/>
              </w:rPr>
            </w:pPr>
            <w:r w:rsidRPr="00D72AD3">
              <w:rPr>
                <w:rFonts w:hint="eastAsia"/>
                <w:sz w:val="19"/>
                <w:szCs w:val="19"/>
                <w:lang w:eastAsia="zh-CN"/>
              </w:rPr>
              <w:t>法国</w:t>
            </w:r>
            <w:r w:rsidRPr="00D72AD3">
              <w:rPr>
                <w:sz w:val="19"/>
                <w:szCs w:val="19"/>
                <w:lang w:eastAsia="zh-CN"/>
              </w:rPr>
              <w:t>10</w:t>
            </w:r>
            <w:r w:rsidRPr="00D72AD3">
              <w:rPr>
                <w:rFonts w:hint="eastAsia"/>
                <w:sz w:val="19"/>
                <w:szCs w:val="19"/>
                <w:lang w:eastAsia="zh-CN"/>
              </w:rPr>
              <w:t>月工业产出月率</w:t>
            </w:r>
          </w:p>
        </w:tc>
      </w:tr>
      <w:tr w:rsidR="0039375B" w:rsidTr="0039375B">
        <w:trPr>
          <w:trHeight w:val="620"/>
        </w:trPr>
        <w:tc>
          <w:tcPr>
            <w:tcW w:w="1731" w:type="dxa"/>
            <w:shd w:val="clear" w:color="auto" w:fill="auto"/>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rPr>
              <w:t>5</w:t>
            </w:r>
          </w:p>
        </w:tc>
        <w:tc>
          <w:tcPr>
            <w:tcW w:w="1314" w:type="dxa"/>
            <w:shd w:val="clear" w:color="auto" w:fill="auto"/>
          </w:tcPr>
          <w:p w:rsidR="0039375B" w:rsidRDefault="00D72AD3" w:rsidP="0039375B">
            <w:pPr>
              <w:pStyle w:val="TableText"/>
              <w:spacing w:before="252" w:line="170" w:lineRule="auto"/>
              <w:ind w:left="101"/>
              <w:rPr>
                <w:b/>
                <w:bCs/>
                <w:sz w:val="19"/>
                <w:szCs w:val="19"/>
                <w:lang w:eastAsia="zh-CN"/>
              </w:rPr>
            </w:pPr>
            <w:r>
              <w:rPr>
                <w:b/>
                <w:bCs/>
                <w:sz w:val="19"/>
                <w:szCs w:val="19"/>
                <w:lang w:eastAsia="zh-CN"/>
              </w:rPr>
              <w:t>18</w:t>
            </w:r>
            <w:r w:rsidR="0039375B">
              <w:rPr>
                <w:rFonts w:hint="eastAsia"/>
                <w:b/>
                <w:bCs/>
                <w:sz w:val="19"/>
                <w:szCs w:val="19"/>
                <w:lang w:eastAsia="zh-CN"/>
              </w:rPr>
              <w:t>:</w:t>
            </w:r>
            <w:r>
              <w:rPr>
                <w:b/>
                <w:bCs/>
                <w:sz w:val="19"/>
                <w:szCs w:val="19"/>
                <w:lang w:eastAsia="zh-CN"/>
              </w:rPr>
              <w:t>0</w:t>
            </w:r>
            <w:r w:rsidR="0039375B">
              <w:rPr>
                <w:b/>
                <w:bCs/>
                <w:sz w:val="19"/>
                <w:szCs w:val="19"/>
                <w:lang w:eastAsia="zh-CN"/>
              </w:rPr>
              <w:t>0</w:t>
            </w:r>
          </w:p>
        </w:tc>
        <w:tc>
          <w:tcPr>
            <w:tcW w:w="6344" w:type="dxa"/>
            <w:shd w:val="clear" w:color="auto" w:fill="auto"/>
          </w:tcPr>
          <w:p w:rsidR="0039375B" w:rsidRPr="00733534" w:rsidRDefault="00D72AD3" w:rsidP="0039375B">
            <w:pPr>
              <w:pStyle w:val="TableText"/>
              <w:spacing w:before="221" w:line="180" w:lineRule="auto"/>
              <w:jc w:val="center"/>
              <w:rPr>
                <w:sz w:val="19"/>
                <w:szCs w:val="19"/>
                <w:lang w:eastAsia="zh-CN"/>
              </w:rPr>
            </w:pPr>
            <w:r w:rsidRPr="00D72AD3">
              <w:rPr>
                <w:rFonts w:hint="eastAsia"/>
                <w:sz w:val="19"/>
                <w:szCs w:val="19"/>
                <w:lang w:eastAsia="zh-CN"/>
              </w:rPr>
              <w:t>欧元区</w:t>
            </w:r>
            <w:r w:rsidRPr="00D72AD3">
              <w:rPr>
                <w:sz w:val="19"/>
                <w:szCs w:val="19"/>
                <w:lang w:eastAsia="zh-CN"/>
              </w:rPr>
              <w:t>10</w:t>
            </w:r>
            <w:r w:rsidRPr="00D72AD3">
              <w:rPr>
                <w:rFonts w:hint="eastAsia"/>
                <w:sz w:val="19"/>
                <w:szCs w:val="19"/>
                <w:lang w:eastAsia="zh-CN"/>
              </w:rPr>
              <w:t>月零售销售月率</w:t>
            </w:r>
          </w:p>
        </w:tc>
      </w:tr>
      <w:tr w:rsidR="0039375B" w:rsidTr="00C80FA8">
        <w:trPr>
          <w:trHeight w:val="620"/>
        </w:trPr>
        <w:tc>
          <w:tcPr>
            <w:tcW w:w="1731" w:type="dxa"/>
            <w:shd w:val="clear" w:color="auto" w:fill="D3EAFF"/>
          </w:tcPr>
          <w:p w:rsidR="0039375B" w:rsidRDefault="0039375B" w:rsidP="0039375B">
            <w:pPr>
              <w:pStyle w:val="TableText"/>
              <w:spacing w:before="235" w:line="191" w:lineRule="auto"/>
              <w:ind w:left="449"/>
              <w:rPr>
                <w:b/>
                <w:bCs/>
                <w:spacing w:val="3"/>
                <w:sz w:val="19"/>
                <w:szCs w:val="19"/>
                <w:lang w:eastAsia="zh-CN"/>
              </w:rPr>
            </w:pPr>
            <w:r>
              <w:rPr>
                <w:b/>
                <w:bCs/>
                <w:spacing w:val="3"/>
                <w:sz w:val="19"/>
                <w:szCs w:val="19"/>
              </w:rPr>
              <w:t>2024/</w:t>
            </w:r>
            <w:r w:rsidR="00D72AD3">
              <w:rPr>
                <w:b/>
                <w:bCs/>
                <w:spacing w:val="3"/>
                <w:sz w:val="19"/>
                <w:szCs w:val="19"/>
                <w:lang w:eastAsia="zh-CN"/>
              </w:rPr>
              <w:t>12</w:t>
            </w:r>
            <w:r>
              <w:rPr>
                <w:b/>
                <w:bCs/>
                <w:spacing w:val="3"/>
                <w:sz w:val="19"/>
                <w:szCs w:val="19"/>
              </w:rPr>
              <w:t>/</w:t>
            </w:r>
            <w:r w:rsidR="00D72AD3">
              <w:rPr>
                <w:b/>
                <w:bCs/>
                <w:spacing w:val="3"/>
                <w:sz w:val="19"/>
                <w:szCs w:val="19"/>
                <w:lang w:eastAsia="zh-CN"/>
              </w:rPr>
              <w:t>5</w:t>
            </w:r>
          </w:p>
        </w:tc>
        <w:tc>
          <w:tcPr>
            <w:tcW w:w="1314" w:type="dxa"/>
            <w:shd w:val="clear" w:color="auto" w:fill="D3EAFF"/>
          </w:tcPr>
          <w:p w:rsidR="0039375B" w:rsidRDefault="00D72AD3" w:rsidP="0039375B">
            <w:pPr>
              <w:pStyle w:val="TableText"/>
              <w:spacing w:before="252" w:line="170" w:lineRule="auto"/>
              <w:ind w:left="101"/>
              <w:rPr>
                <w:b/>
                <w:bCs/>
                <w:sz w:val="19"/>
                <w:szCs w:val="19"/>
                <w:lang w:eastAsia="zh-CN"/>
              </w:rPr>
            </w:pPr>
            <w:r>
              <w:rPr>
                <w:b/>
                <w:bCs/>
                <w:sz w:val="19"/>
                <w:szCs w:val="19"/>
                <w:lang w:eastAsia="zh-CN"/>
              </w:rPr>
              <w:t>20</w:t>
            </w:r>
            <w:r w:rsidR="0039375B">
              <w:rPr>
                <w:rFonts w:hint="eastAsia"/>
                <w:b/>
                <w:bCs/>
                <w:sz w:val="19"/>
                <w:szCs w:val="19"/>
                <w:lang w:eastAsia="zh-CN"/>
              </w:rPr>
              <w:t>:</w:t>
            </w:r>
            <w:r>
              <w:rPr>
                <w:b/>
                <w:bCs/>
                <w:sz w:val="19"/>
                <w:szCs w:val="19"/>
                <w:lang w:eastAsia="zh-CN"/>
              </w:rPr>
              <w:t>30</w:t>
            </w:r>
          </w:p>
        </w:tc>
        <w:tc>
          <w:tcPr>
            <w:tcW w:w="6344" w:type="dxa"/>
            <w:shd w:val="clear" w:color="auto" w:fill="D3EAFF"/>
          </w:tcPr>
          <w:p w:rsidR="0039375B" w:rsidRPr="00733534" w:rsidRDefault="00D72AD3" w:rsidP="0039375B">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月挑战者企业裁员人数</w:t>
            </w:r>
            <w:r w:rsidRPr="00D72AD3">
              <w:rPr>
                <w:sz w:val="19"/>
                <w:szCs w:val="19"/>
                <w:lang w:eastAsia="zh-CN"/>
              </w:rPr>
              <w:t>(</w:t>
            </w:r>
            <w:r w:rsidRPr="00D72AD3">
              <w:rPr>
                <w:rFonts w:hint="eastAsia"/>
                <w:sz w:val="19"/>
                <w:szCs w:val="19"/>
                <w:lang w:eastAsia="zh-CN"/>
              </w:rPr>
              <w:t>万人</w:t>
            </w:r>
            <w:r w:rsidRPr="00D72AD3">
              <w:rPr>
                <w:sz w:val="19"/>
                <w:szCs w:val="19"/>
                <w:lang w:eastAsia="zh-CN"/>
              </w:rPr>
              <w:t>)</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5</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30</w:t>
            </w:r>
          </w:p>
        </w:tc>
        <w:tc>
          <w:tcPr>
            <w:tcW w:w="6344" w:type="dxa"/>
            <w:shd w:val="clear" w:color="auto" w:fill="auto"/>
          </w:tcPr>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美国至</w:t>
            </w:r>
            <w:r w:rsidRPr="00D72AD3">
              <w:rPr>
                <w:sz w:val="19"/>
                <w:szCs w:val="19"/>
                <w:lang w:eastAsia="zh-CN"/>
              </w:rPr>
              <w:t>11</w:t>
            </w:r>
            <w:r w:rsidRPr="00D72AD3">
              <w:rPr>
                <w:rFonts w:hint="eastAsia"/>
                <w:sz w:val="19"/>
                <w:szCs w:val="19"/>
                <w:lang w:eastAsia="zh-CN"/>
              </w:rPr>
              <w:t>月</w:t>
            </w:r>
            <w:r w:rsidRPr="00D72AD3">
              <w:rPr>
                <w:sz w:val="19"/>
                <w:szCs w:val="19"/>
                <w:lang w:eastAsia="zh-CN"/>
              </w:rPr>
              <w:t>30</w:t>
            </w:r>
            <w:r w:rsidRPr="00D72AD3">
              <w:rPr>
                <w:rFonts w:hint="eastAsia"/>
                <w:sz w:val="19"/>
                <w:szCs w:val="19"/>
                <w:lang w:eastAsia="zh-CN"/>
              </w:rPr>
              <w:t>日当周初请失业</w:t>
            </w:r>
            <w:proofErr w:type="gramStart"/>
            <w:r w:rsidRPr="00D72AD3">
              <w:rPr>
                <w:rFonts w:hint="eastAsia"/>
                <w:sz w:val="19"/>
                <w:szCs w:val="19"/>
                <w:lang w:eastAsia="zh-CN"/>
              </w:rPr>
              <w:t>金人数</w:t>
            </w:r>
            <w:proofErr w:type="gramEnd"/>
            <w:r w:rsidRPr="00D72AD3">
              <w:rPr>
                <w:sz w:val="19"/>
                <w:szCs w:val="19"/>
                <w:lang w:eastAsia="zh-CN"/>
              </w:rPr>
              <w:t>(</w:t>
            </w:r>
            <w:r w:rsidRPr="00D72AD3">
              <w:rPr>
                <w:rFonts w:hint="eastAsia"/>
                <w:sz w:val="19"/>
                <w:szCs w:val="19"/>
                <w:lang w:eastAsia="zh-CN"/>
              </w:rPr>
              <w:t>万人</w:t>
            </w:r>
            <w:r w:rsidRPr="00D72AD3">
              <w:rPr>
                <w:sz w:val="19"/>
                <w:szCs w:val="19"/>
                <w:lang w:eastAsia="zh-CN"/>
              </w:rPr>
              <w:t>)</w:t>
            </w:r>
          </w:p>
          <w:p w:rsidR="00D72AD3" w:rsidRPr="00733534"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10</w:t>
            </w:r>
            <w:r w:rsidRPr="00D72AD3">
              <w:rPr>
                <w:rFonts w:hint="eastAsia"/>
                <w:sz w:val="19"/>
                <w:szCs w:val="19"/>
                <w:lang w:eastAsia="zh-CN"/>
              </w:rPr>
              <w:t>月贸易帐</w:t>
            </w:r>
            <w:r w:rsidRPr="00D72AD3">
              <w:rPr>
                <w:sz w:val="19"/>
                <w:szCs w:val="19"/>
                <w:lang w:eastAsia="zh-CN"/>
              </w:rPr>
              <w:t>(</w:t>
            </w:r>
            <w:r w:rsidRPr="00D72AD3">
              <w:rPr>
                <w:rFonts w:hint="eastAsia"/>
                <w:sz w:val="19"/>
                <w:szCs w:val="19"/>
                <w:lang w:eastAsia="zh-CN"/>
              </w:rPr>
              <w:t>亿美元</w:t>
            </w:r>
            <w:r w:rsidRPr="00D72AD3">
              <w:rPr>
                <w:sz w:val="19"/>
                <w:szCs w:val="19"/>
                <w:lang w:eastAsia="zh-CN"/>
              </w:rPr>
              <w:t>)</w:t>
            </w:r>
          </w:p>
        </w:tc>
      </w:tr>
      <w:tr w:rsidR="00D72AD3" w:rsidTr="00C80FA8">
        <w:trPr>
          <w:trHeight w:val="620"/>
        </w:trPr>
        <w:tc>
          <w:tcPr>
            <w:tcW w:w="1731" w:type="dxa"/>
            <w:shd w:val="clear" w:color="auto" w:fill="D3EAFF"/>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5</w:t>
            </w:r>
          </w:p>
        </w:tc>
        <w:tc>
          <w:tcPr>
            <w:tcW w:w="1314" w:type="dxa"/>
            <w:shd w:val="clear" w:color="auto" w:fill="D3EAFF"/>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0</w:t>
            </w:r>
            <w:r>
              <w:rPr>
                <w:b/>
                <w:bCs/>
                <w:sz w:val="19"/>
                <w:szCs w:val="19"/>
                <w:lang w:eastAsia="zh-CN"/>
              </w:rPr>
              <w:t>0</w:t>
            </w:r>
          </w:p>
        </w:tc>
        <w:tc>
          <w:tcPr>
            <w:tcW w:w="6344" w:type="dxa"/>
            <w:shd w:val="clear" w:color="auto" w:fill="D3EAFF"/>
          </w:tcPr>
          <w:p w:rsidR="00D72AD3" w:rsidRPr="00733534"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月全球供应</w:t>
            </w:r>
            <w:proofErr w:type="gramStart"/>
            <w:r w:rsidRPr="00D72AD3">
              <w:rPr>
                <w:rFonts w:hint="eastAsia"/>
                <w:sz w:val="19"/>
                <w:szCs w:val="19"/>
                <w:lang w:eastAsia="zh-CN"/>
              </w:rPr>
              <w:t>链压力</w:t>
            </w:r>
            <w:proofErr w:type="gramEnd"/>
            <w:r w:rsidRPr="00D72AD3">
              <w:rPr>
                <w:rFonts w:hint="eastAsia"/>
                <w:sz w:val="19"/>
                <w:szCs w:val="19"/>
                <w:lang w:eastAsia="zh-CN"/>
              </w:rPr>
              <w:t>指数</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5</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3</w:t>
            </w:r>
            <w:r>
              <w:rPr>
                <w:b/>
                <w:bCs/>
                <w:sz w:val="19"/>
                <w:szCs w:val="19"/>
                <w:lang w:eastAsia="zh-CN"/>
              </w:rPr>
              <w:t>0</w:t>
            </w:r>
          </w:p>
        </w:tc>
        <w:tc>
          <w:tcPr>
            <w:tcW w:w="6344" w:type="dxa"/>
            <w:shd w:val="clear" w:color="auto" w:fill="auto"/>
          </w:tcPr>
          <w:p w:rsidR="00D72AD3" w:rsidRPr="00733534"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美国至</w:t>
            </w:r>
            <w:r w:rsidRPr="00D72AD3">
              <w:rPr>
                <w:sz w:val="19"/>
                <w:szCs w:val="19"/>
                <w:lang w:eastAsia="zh-CN"/>
              </w:rPr>
              <w:t>11</w:t>
            </w:r>
            <w:r w:rsidRPr="00D72AD3">
              <w:rPr>
                <w:rFonts w:hint="eastAsia"/>
                <w:sz w:val="19"/>
                <w:szCs w:val="19"/>
                <w:lang w:eastAsia="zh-CN"/>
              </w:rPr>
              <w:t>月</w:t>
            </w:r>
            <w:r w:rsidRPr="00D72AD3">
              <w:rPr>
                <w:sz w:val="19"/>
                <w:szCs w:val="19"/>
                <w:lang w:eastAsia="zh-CN"/>
              </w:rPr>
              <w:t>29</w:t>
            </w:r>
            <w:r w:rsidRPr="00D72AD3">
              <w:rPr>
                <w:rFonts w:hint="eastAsia"/>
                <w:sz w:val="19"/>
                <w:szCs w:val="19"/>
                <w:lang w:eastAsia="zh-CN"/>
              </w:rPr>
              <w:t>日当周</w:t>
            </w:r>
            <w:r w:rsidRPr="00D72AD3">
              <w:rPr>
                <w:sz w:val="19"/>
                <w:szCs w:val="19"/>
                <w:lang w:eastAsia="zh-CN"/>
              </w:rPr>
              <w:t>EIA</w:t>
            </w:r>
            <w:r w:rsidRPr="00D72AD3">
              <w:rPr>
                <w:rFonts w:hint="eastAsia"/>
                <w:sz w:val="19"/>
                <w:szCs w:val="19"/>
                <w:lang w:eastAsia="zh-CN"/>
              </w:rPr>
              <w:t>天然气库存</w:t>
            </w:r>
            <w:r w:rsidRPr="00D72AD3">
              <w:rPr>
                <w:sz w:val="19"/>
                <w:szCs w:val="19"/>
                <w:lang w:eastAsia="zh-CN"/>
              </w:rPr>
              <w:t>(</w:t>
            </w:r>
            <w:r w:rsidRPr="00D72AD3">
              <w:rPr>
                <w:rFonts w:hint="eastAsia"/>
                <w:sz w:val="19"/>
                <w:szCs w:val="19"/>
                <w:lang w:eastAsia="zh-CN"/>
              </w:rPr>
              <w:t>亿立方英尺</w:t>
            </w:r>
            <w:r w:rsidRPr="00D72AD3">
              <w:rPr>
                <w:sz w:val="19"/>
                <w:szCs w:val="19"/>
                <w:lang w:eastAsia="zh-CN"/>
              </w:rPr>
              <w:t>)</w:t>
            </w:r>
          </w:p>
        </w:tc>
      </w:tr>
      <w:tr w:rsidR="00D72AD3" w:rsidTr="00C80FA8">
        <w:trPr>
          <w:trHeight w:val="620"/>
        </w:trPr>
        <w:tc>
          <w:tcPr>
            <w:tcW w:w="1731" w:type="dxa"/>
            <w:shd w:val="clear" w:color="auto" w:fill="D3EAFF"/>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6</w:t>
            </w:r>
          </w:p>
        </w:tc>
        <w:tc>
          <w:tcPr>
            <w:tcW w:w="1314" w:type="dxa"/>
            <w:shd w:val="clear" w:color="auto" w:fill="D3EAFF"/>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0</w:t>
            </w:r>
            <w:r>
              <w:rPr>
                <w:b/>
                <w:bCs/>
                <w:sz w:val="19"/>
                <w:szCs w:val="19"/>
                <w:lang w:eastAsia="zh-CN"/>
              </w:rPr>
              <w:t>0</w:t>
            </w:r>
          </w:p>
        </w:tc>
        <w:tc>
          <w:tcPr>
            <w:tcW w:w="6344" w:type="dxa"/>
            <w:shd w:val="clear" w:color="auto" w:fill="D3EAFF"/>
          </w:tcPr>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德国</w:t>
            </w:r>
            <w:r w:rsidRPr="00D72AD3">
              <w:rPr>
                <w:sz w:val="19"/>
                <w:szCs w:val="19"/>
                <w:lang w:eastAsia="zh-CN"/>
              </w:rPr>
              <w:t>10</w:t>
            </w:r>
            <w:r w:rsidRPr="00D72AD3">
              <w:rPr>
                <w:rFonts w:hint="eastAsia"/>
                <w:sz w:val="19"/>
                <w:szCs w:val="19"/>
                <w:lang w:eastAsia="zh-CN"/>
              </w:rPr>
              <w:t>月季调后工业产出月率</w:t>
            </w:r>
          </w:p>
          <w:p w:rsidR="00D72AD3" w:rsidRPr="00733534" w:rsidRDefault="00D72AD3" w:rsidP="00D72AD3">
            <w:pPr>
              <w:pStyle w:val="TableText"/>
              <w:spacing w:before="221" w:line="180" w:lineRule="auto"/>
              <w:jc w:val="center"/>
              <w:rPr>
                <w:rFonts w:hint="eastAsia"/>
                <w:sz w:val="19"/>
                <w:szCs w:val="19"/>
                <w:lang w:eastAsia="zh-CN"/>
              </w:rPr>
            </w:pPr>
            <w:r w:rsidRPr="00D72AD3">
              <w:rPr>
                <w:rFonts w:hint="eastAsia"/>
                <w:sz w:val="19"/>
                <w:szCs w:val="19"/>
                <w:lang w:eastAsia="zh-CN"/>
              </w:rPr>
              <w:t>德国</w:t>
            </w:r>
            <w:r w:rsidRPr="00D72AD3">
              <w:rPr>
                <w:sz w:val="19"/>
                <w:szCs w:val="19"/>
                <w:lang w:eastAsia="zh-CN"/>
              </w:rPr>
              <w:t>10</w:t>
            </w:r>
            <w:r w:rsidRPr="00D72AD3">
              <w:rPr>
                <w:rFonts w:hint="eastAsia"/>
                <w:sz w:val="19"/>
                <w:szCs w:val="19"/>
                <w:lang w:eastAsia="zh-CN"/>
              </w:rPr>
              <w:t>月季调</w:t>
            </w:r>
            <w:proofErr w:type="gramStart"/>
            <w:r w:rsidRPr="00D72AD3">
              <w:rPr>
                <w:rFonts w:hint="eastAsia"/>
                <w:sz w:val="19"/>
                <w:szCs w:val="19"/>
                <w:lang w:eastAsia="zh-CN"/>
              </w:rPr>
              <w:t>后贸易帐</w:t>
            </w:r>
            <w:proofErr w:type="gramEnd"/>
            <w:r w:rsidRPr="00D72AD3">
              <w:rPr>
                <w:sz w:val="19"/>
                <w:szCs w:val="19"/>
                <w:lang w:eastAsia="zh-CN"/>
              </w:rPr>
              <w:t>(</w:t>
            </w:r>
            <w:r w:rsidRPr="00D72AD3">
              <w:rPr>
                <w:rFonts w:hint="eastAsia"/>
                <w:sz w:val="19"/>
                <w:szCs w:val="19"/>
                <w:lang w:eastAsia="zh-CN"/>
              </w:rPr>
              <w:t>亿欧元</w:t>
            </w:r>
            <w:r w:rsidRPr="00D72AD3">
              <w:rPr>
                <w:sz w:val="19"/>
                <w:szCs w:val="19"/>
                <w:lang w:eastAsia="zh-CN"/>
              </w:rPr>
              <w:t>)</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6</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15</w:t>
            </w:r>
            <w:r>
              <w:rPr>
                <w:rFonts w:hint="eastAsia"/>
                <w:b/>
                <w:bCs/>
                <w:sz w:val="19"/>
                <w:szCs w:val="19"/>
                <w:lang w:eastAsia="zh-CN"/>
              </w:rPr>
              <w:t>:</w:t>
            </w:r>
            <w:r>
              <w:rPr>
                <w:b/>
                <w:bCs/>
                <w:sz w:val="19"/>
                <w:szCs w:val="19"/>
                <w:lang w:eastAsia="zh-CN"/>
              </w:rPr>
              <w:t>45</w:t>
            </w:r>
          </w:p>
        </w:tc>
        <w:tc>
          <w:tcPr>
            <w:tcW w:w="6344" w:type="dxa"/>
            <w:shd w:val="clear" w:color="auto" w:fill="auto"/>
          </w:tcPr>
          <w:p w:rsidR="00D72AD3" w:rsidRPr="00733534"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法国</w:t>
            </w:r>
            <w:r w:rsidRPr="00D72AD3">
              <w:rPr>
                <w:sz w:val="19"/>
                <w:szCs w:val="19"/>
                <w:lang w:eastAsia="zh-CN"/>
              </w:rPr>
              <w:t>10</w:t>
            </w:r>
            <w:r w:rsidRPr="00D72AD3">
              <w:rPr>
                <w:rFonts w:hint="eastAsia"/>
                <w:sz w:val="19"/>
                <w:szCs w:val="19"/>
                <w:lang w:eastAsia="zh-CN"/>
              </w:rPr>
              <w:t>月贸易帐</w:t>
            </w:r>
            <w:r w:rsidRPr="00D72AD3">
              <w:rPr>
                <w:sz w:val="19"/>
                <w:szCs w:val="19"/>
                <w:lang w:eastAsia="zh-CN"/>
              </w:rPr>
              <w:t>(</w:t>
            </w:r>
            <w:r w:rsidRPr="00D72AD3">
              <w:rPr>
                <w:rFonts w:hint="eastAsia"/>
                <w:sz w:val="19"/>
                <w:szCs w:val="19"/>
                <w:lang w:eastAsia="zh-CN"/>
              </w:rPr>
              <w:t>亿欧元</w:t>
            </w:r>
            <w:r w:rsidRPr="00D72AD3">
              <w:rPr>
                <w:sz w:val="19"/>
                <w:szCs w:val="19"/>
                <w:lang w:eastAsia="zh-CN"/>
              </w:rPr>
              <w:t>)</w:t>
            </w:r>
          </w:p>
        </w:tc>
      </w:tr>
      <w:tr w:rsidR="00D72AD3" w:rsidTr="00C80FA8">
        <w:trPr>
          <w:trHeight w:val="620"/>
        </w:trPr>
        <w:tc>
          <w:tcPr>
            <w:tcW w:w="1731" w:type="dxa"/>
            <w:shd w:val="clear" w:color="auto" w:fill="D3EAFF"/>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6</w:t>
            </w:r>
          </w:p>
        </w:tc>
        <w:tc>
          <w:tcPr>
            <w:tcW w:w="1314" w:type="dxa"/>
            <w:shd w:val="clear" w:color="auto" w:fill="D3EAFF"/>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18</w:t>
            </w:r>
            <w:r>
              <w:rPr>
                <w:rFonts w:hint="eastAsia"/>
                <w:b/>
                <w:bCs/>
                <w:sz w:val="19"/>
                <w:szCs w:val="19"/>
                <w:lang w:eastAsia="zh-CN"/>
              </w:rPr>
              <w:t>:</w:t>
            </w:r>
            <w:r>
              <w:rPr>
                <w:b/>
                <w:bCs/>
                <w:sz w:val="19"/>
                <w:szCs w:val="19"/>
                <w:lang w:eastAsia="zh-CN"/>
              </w:rPr>
              <w:t>00</w:t>
            </w:r>
          </w:p>
        </w:tc>
        <w:tc>
          <w:tcPr>
            <w:tcW w:w="6344" w:type="dxa"/>
            <w:shd w:val="clear" w:color="auto" w:fill="D3EAFF"/>
          </w:tcPr>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欧元区第三季度</w:t>
            </w:r>
            <w:r w:rsidRPr="00D72AD3">
              <w:rPr>
                <w:sz w:val="19"/>
                <w:szCs w:val="19"/>
                <w:lang w:eastAsia="zh-CN"/>
              </w:rPr>
              <w:t>GDP</w:t>
            </w:r>
            <w:r w:rsidRPr="00D72AD3">
              <w:rPr>
                <w:rFonts w:hint="eastAsia"/>
                <w:sz w:val="19"/>
                <w:szCs w:val="19"/>
                <w:lang w:eastAsia="zh-CN"/>
              </w:rPr>
              <w:t>年率修正值</w:t>
            </w:r>
          </w:p>
          <w:p w:rsidR="00D72AD3" w:rsidRPr="00733534" w:rsidRDefault="00D72AD3" w:rsidP="00D72AD3">
            <w:pPr>
              <w:pStyle w:val="TableText"/>
              <w:spacing w:before="221" w:line="180" w:lineRule="auto"/>
              <w:jc w:val="center"/>
              <w:rPr>
                <w:rFonts w:hint="eastAsia"/>
                <w:sz w:val="19"/>
                <w:szCs w:val="19"/>
                <w:lang w:eastAsia="zh-CN"/>
              </w:rPr>
            </w:pPr>
            <w:r w:rsidRPr="00D72AD3">
              <w:rPr>
                <w:rFonts w:hint="eastAsia"/>
                <w:sz w:val="19"/>
                <w:szCs w:val="19"/>
                <w:lang w:eastAsia="zh-CN"/>
              </w:rPr>
              <w:t>欧元区</w:t>
            </w:r>
            <w:proofErr w:type="gramStart"/>
            <w:r w:rsidRPr="00D72AD3">
              <w:rPr>
                <w:rFonts w:hint="eastAsia"/>
                <w:sz w:val="19"/>
                <w:szCs w:val="19"/>
                <w:lang w:eastAsia="zh-CN"/>
              </w:rPr>
              <w:t>第三季度季调后</w:t>
            </w:r>
            <w:proofErr w:type="gramEnd"/>
            <w:r w:rsidRPr="00D72AD3">
              <w:rPr>
                <w:rFonts w:hint="eastAsia"/>
                <w:sz w:val="19"/>
                <w:szCs w:val="19"/>
                <w:lang w:eastAsia="zh-CN"/>
              </w:rPr>
              <w:t>就业</w:t>
            </w:r>
            <w:proofErr w:type="gramStart"/>
            <w:r w:rsidRPr="00D72AD3">
              <w:rPr>
                <w:rFonts w:hint="eastAsia"/>
                <w:sz w:val="19"/>
                <w:szCs w:val="19"/>
                <w:lang w:eastAsia="zh-CN"/>
              </w:rPr>
              <w:t>人数季率终值</w:t>
            </w:r>
            <w:proofErr w:type="gramEnd"/>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6</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21</w:t>
            </w:r>
            <w:r>
              <w:rPr>
                <w:rFonts w:hint="eastAsia"/>
                <w:b/>
                <w:bCs/>
                <w:sz w:val="19"/>
                <w:szCs w:val="19"/>
                <w:lang w:eastAsia="zh-CN"/>
              </w:rPr>
              <w:t>:</w:t>
            </w:r>
            <w:r>
              <w:rPr>
                <w:b/>
                <w:bCs/>
                <w:sz w:val="19"/>
                <w:szCs w:val="19"/>
                <w:lang w:eastAsia="zh-CN"/>
              </w:rPr>
              <w:t>30</w:t>
            </w:r>
          </w:p>
        </w:tc>
        <w:tc>
          <w:tcPr>
            <w:tcW w:w="6344" w:type="dxa"/>
            <w:shd w:val="clear" w:color="auto" w:fill="auto"/>
          </w:tcPr>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加拿大</w:t>
            </w:r>
            <w:r w:rsidRPr="00D72AD3">
              <w:rPr>
                <w:sz w:val="19"/>
                <w:szCs w:val="19"/>
                <w:lang w:eastAsia="zh-CN"/>
              </w:rPr>
              <w:t>11</w:t>
            </w:r>
            <w:r w:rsidRPr="00D72AD3">
              <w:rPr>
                <w:rFonts w:hint="eastAsia"/>
                <w:sz w:val="19"/>
                <w:szCs w:val="19"/>
                <w:lang w:eastAsia="zh-CN"/>
              </w:rPr>
              <w:t>月就业人数</w:t>
            </w:r>
            <w:r w:rsidRPr="00D72AD3">
              <w:rPr>
                <w:sz w:val="19"/>
                <w:szCs w:val="19"/>
                <w:lang w:eastAsia="zh-CN"/>
              </w:rPr>
              <w:t>(</w:t>
            </w:r>
            <w:r w:rsidRPr="00D72AD3">
              <w:rPr>
                <w:rFonts w:hint="eastAsia"/>
                <w:sz w:val="19"/>
                <w:szCs w:val="19"/>
                <w:lang w:eastAsia="zh-CN"/>
              </w:rPr>
              <w:t>万人</w:t>
            </w:r>
            <w:r w:rsidRPr="00D72AD3">
              <w:rPr>
                <w:sz w:val="19"/>
                <w:szCs w:val="19"/>
                <w:lang w:eastAsia="zh-CN"/>
              </w:rPr>
              <w:t>)</w:t>
            </w:r>
          </w:p>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月失业率</w:t>
            </w:r>
          </w:p>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月季调后非农就业人口</w:t>
            </w:r>
            <w:r w:rsidRPr="00D72AD3">
              <w:rPr>
                <w:sz w:val="19"/>
                <w:szCs w:val="19"/>
                <w:lang w:eastAsia="zh-CN"/>
              </w:rPr>
              <w:t>(</w:t>
            </w:r>
            <w:r w:rsidRPr="00D72AD3">
              <w:rPr>
                <w:rFonts w:hint="eastAsia"/>
                <w:sz w:val="19"/>
                <w:szCs w:val="19"/>
                <w:lang w:eastAsia="zh-CN"/>
              </w:rPr>
              <w:t>万人</w:t>
            </w:r>
            <w:r w:rsidRPr="00D72AD3">
              <w:rPr>
                <w:sz w:val="19"/>
                <w:szCs w:val="19"/>
                <w:lang w:eastAsia="zh-CN"/>
              </w:rPr>
              <w:t>)</w:t>
            </w:r>
          </w:p>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月平均每小时工资年率</w:t>
            </w:r>
          </w:p>
          <w:p w:rsidR="00D72AD3" w:rsidRPr="00733534" w:rsidRDefault="00D72AD3" w:rsidP="00D72AD3">
            <w:pPr>
              <w:pStyle w:val="TableText"/>
              <w:spacing w:before="221" w:line="180" w:lineRule="auto"/>
              <w:jc w:val="center"/>
              <w:rPr>
                <w:rFonts w:hint="eastAsia"/>
                <w:sz w:val="19"/>
                <w:szCs w:val="19"/>
                <w:lang w:eastAsia="zh-CN"/>
              </w:rPr>
            </w:pPr>
            <w:r w:rsidRPr="00D72AD3">
              <w:rPr>
                <w:rFonts w:hint="eastAsia"/>
                <w:sz w:val="19"/>
                <w:szCs w:val="19"/>
                <w:lang w:eastAsia="zh-CN"/>
              </w:rPr>
              <w:t>美国</w:t>
            </w:r>
            <w:r w:rsidRPr="00D72AD3">
              <w:rPr>
                <w:sz w:val="19"/>
                <w:szCs w:val="19"/>
                <w:lang w:eastAsia="zh-CN"/>
              </w:rPr>
              <w:t>11</w:t>
            </w:r>
            <w:r w:rsidRPr="00D72AD3">
              <w:rPr>
                <w:rFonts w:hint="eastAsia"/>
                <w:sz w:val="19"/>
                <w:szCs w:val="19"/>
                <w:lang w:eastAsia="zh-CN"/>
              </w:rPr>
              <w:t>月平均每小时工资月率</w:t>
            </w:r>
          </w:p>
        </w:tc>
      </w:tr>
      <w:tr w:rsidR="00D72AD3" w:rsidTr="00C80FA8">
        <w:trPr>
          <w:trHeight w:val="620"/>
        </w:trPr>
        <w:tc>
          <w:tcPr>
            <w:tcW w:w="1731" w:type="dxa"/>
            <w:shd w:val="clear" w:color="auto" w:fill="D3EAFF"/>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6</w:t>
            </w:r>
          </w:p>
        </w:tc>
        <w:tc>
          <w:tcPr>
            <w:tcW w:w="1314" w:type="dxa"/>
            <w:shd w:val="clear" w:color="auto" w:fill="D3EAFF"/>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00</w:t>
            </w:r>
          </w:p>
        </w:tc>
        <w:tc>
          <w:tcPr>
            <w:tcW w:w="6344" w:type="dxa"/>
            <w:shd w:val="clear" w:color="auto" w:fill="D3EAFF"/>
          </w:tcPr>
          <w:p w:rsidR="00D72AD3" w:rsidRDefault="00D72AD3" w:rsidP="00D72AD3">
            <w:pPr>
              <w:pStyle w:val="TableText"/>
              <w:spacing w:before="221" w:line="180" w:lineRule="auto"/>
              <w:jc w:val="center"/>
              <w:rPr>
                <w:sz w:val="19"/>
                <w:szCs w:val="19"/>
                <w:lang w:eastAsia="zh-CN"/>
              </w:rPr>
            </w:pPr>
            <w:r w:rsidRPr="00D72AD3">
              <w:rPr>
                <w:rFonts w:hint="eastAsia"/>
                <w:sz w:val="19"/>
                <w:szCs w:val="19"/>
                <w:lang w:eastAsia="zh-CN"/>
              </w:rPr>
              <w:t>美国</w:t>
            </w:r>
            <w:r w:rsidRPr="00D72AD3">
              <w:rPr>
                <w:sz w:val="19"/>
                <w:szCs w:val="19"/>
                <w:lang w:eastAsia="zh-CN"/>
              </w:rPr>
              <w:t>12</w:t>
            </w:r>
            <w:r w:rsidRPr="00D72AD3">
              <w:rPr>
                <w:rFonts w:hint="eastAsia"/>
                <w:sz w:val="19"/>
                <w:szCs w:val="19"/>
                <w:lang w:eastAsia="zh-CN"/>
              </w:rPr>
              <w:t>月一年期通胀率预期初值</w:t>
            </w:r>
          </w:p>
          <w:p w:rsidR="00D72AD3" w:rsidRPr="00D72AD3" w:rsidRDefault="00D72AD3" w:rsidP="00D72AD3">
            <w:pPr>
              <w:pStyle w:val="TableText"/>
              <w:spacing w:before="221" w:line="180" w:lineRule="auto"/>
              <w:jc w:val="center"/>
              <w:rPr>
                <w:rFonts w:hint="eastAsia"/>
                <w:sz w:val="19"/>
                <w:szCs w:val="19"/>
                <w:lang w:eastAsia="zh-CN"/>
              </w:rPr>
            </w:pPr>
            <w:r w:rsidRPr="00D72AD3">
              <w:rPr>
                <w:rFonts w:hint="eastAsia"/>
                <w:sz w:val="19"/>
                <w:szCs w:val="19"/>
                <w:lang w:eastAsia="zh-CN"/>
              </w:rPr>
              <w:t>美国</w:t>
            </w:r>
            <w:r w:rsidRPr="00D72AD3">
              <w:rPr>
                <w:sz w:val="19"/>
                <w:szCs w:val="19"/>
                <w:lang w:eastAsia="zh-CN"/>
              </w:rPr>
              <w:t>12</w:t>
            </w:r>
            <w:r w:rsidRPr="00D72AD3">
              <w:rPr>
                <w:rFonts w:hint="eastAsia"/>
                <w:sz w:val="19"/>
                <w:szCs w:val="19"/>
                <w:lang w:eastAsia="zh-CN"/>
              </w:rPr>
              <w:t>月密歇根大学消费者信心指数初值</w:t>
            </w:r>
          </w:p>
        </w:tc>
      </w:tr>
      <w:tr w:rsidR="00D72AD3" w:rsidTr="00037BAD">
        <w:trPr>
          <w:trHeight w:val="620"/>
        </w:trPr>
        <w:tc>
          <w:tcPr>
            <w:tcW w:w="1731" w:type="dxa"/>
            <w:shd w:val="clear" w:color="auto" w:fill="auto"/>
          </w:tcPr>
          <w:p w:rsidR="00D72AD3" w:rsidRDefault="00D72AD3" w:rsidP="00D72AD3">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12</w:t>
            </w:r>
            <w:r>
              <w:rPr>
                <w:b/>
                <w:bCs/>
                <w:spacing w:val="3"/>
                <w:sz w:val="19"/>
                <w:szCs w:val="19"/>
              </w:rPr>
              <w:t>/</w:t>
            </w:r>
            <w:r>
              <w:rPr>
                <w:b/>
                <w:bCs/>
                <w:spacing w:val="3"/>
                <w:sz w:val="19"/>
                <w:szCs w:val="19"/>
                <w:lang w:eastAsia="zh-CN"/>
              </w:rPr>
              <w:t>7</w:t>
            </w:r>
          </w:p>
        </w:tc>
        <w:tc>
          <w:tcPr>
            <w:tcW w:w="1314" w:type="dxa"/>
            <w:shd w:val="clear" w:color="auto" w:fill="auto"/>
          </w:tcPr>
          <w:p w:rsidR="00D72AD3" w:rsidRDefault="00D72AD3" w:rsidP="00D72AD3">
            <w:pPr>
              <w:pStyle w:val="TableText"/>
              <w:spacing w:before="252" w:line="170" w:lineRule="auto"/>
              <w:ind w:left="101"/>
              <w:rPr>
                <w:b/>
                <w:bCs/>
                <w:sz w:val="19"/>
                <w:szCs w:val="19"/>
                <w:lang w:eastAsia="zh-CN"/>
              </w:rPr>
            </w:pPr>
            <w:r>
              <w:rPr>
                <w:b/>
                <w:bCs/>
                <w:sz w:val="19"/>
                <w:szCs w:val="19"/>
                <w:lang w:eastAsia="zh-CN"/>
              </w:rPr>
              <w:t>02</w:t>
            </w:r>
            <w:r>
              <w:rPr>
                <w:rFonts w:hint="eastAsia"/>
                <w:b/>
                <w:bCs/>
                <w:sz w:val="19"/>
                <w:szCs w:val="19"/>
                <w:lang w:eastAsia="zh-CN"/>
              </w:rPr>
              <w:t>:</w:t>
            </w:r>
            <w:r>
              <w:rPr>
                <w:b/>
                <w:bCs/>
                <w:sz w:val="19"/>
                <w:szCs w:val="19"/>
                <w:lang w:eastAsia="zh-CN"/>
              </w:rPr>
              <w:t>00</w:t>
            </w:r>
          </w:p>
        </w:tc>
        <w:tc>
          <w:tcPr>
            <w:tcW w:w="6344" w:type="dxa"/>
            <w:shd w:val="clear" w:color="auto" w:fill="auto"/>
          </w:tcPr>
          <w:p w:rsidR="00D72AD3" w:rsidRPr="00D72AD3" w:rsidRDefault="00D72AD3" w:rsidP="00D72AD3">
            <w:pPr>
              <w:pStyle w:val="TableText"/>
              <w:spacing w:before="221" w:line="180" w:lineRule="auto"/>
              <w:jc w:val="center"/>
              <w:rPr>
                <w:rFonts w:hint="eastAsia"/>
                <w:sz w:val="19"/>
                <w:szCs w:val="19"/>
                <w:lang w:eastAsia="zh-CN"/>
              </w:rPr>
            </w:pPr>
            <w:r w:rsidRPr="00D72AD3">
              <w:rPr>
                <w:rFonts w:hint="eastAsia"/>
                <w:sz w:val="19"/>
                <w:szCs w:val="19"/>
                <w:lang w:eastAsia="zh-CN"/>
              </w:rPr>
              <w:t>美国至</w:t>
            </w:r>
            <w:r w:rsidRPr="00D72AD3">
              <w:rPr>
                <w:sz w:val="19"/>
                <w:szCs w:val="19"/>
                <w:lang w:eastAsia="zh-CN"/>
              </w:rPr>
              <w:t>12</w:t>
            </w:r>
            <w:r w:rsidRPr="00D72AD3">
              <w:rPr>
                <w:rFonts w:hint="eastAsia"/>
                <w:sz w:val="19"/>
                <w:szCs w:val="19"/>
                <w:lang w:eastAsia="zh-CN"/>
              </w:rPr>
              <w:t>月</w:t>
            </w:r>
            <w:r w:rsidRPr="00D72AD3">
              <w:rPr>
                <w:sz w:val="19"/>
                <w:szCs w:val="19"/>
                <w:lang w:eastAsia="zh-CN"/>
              </w:rPr>
              <w:t>6</w:t>
            </w:r>
            <w:r w:rsidRPr="00D72AD3">
              <w:rPr>
                <w:rFonts w:hint="eastAsia"/>
                <w:sz w:val="19"/>
                <w:szCs w:val="19"/>
                <w:lang w:eastAsia="zh-CN"/>
              </w:rPr>
              <w:t>日当</w:t>
            </w:r>
            <w:proofErr w:type="gramStart"/>
            <w:r w:rsidRPr="00D72AD3">
              <w:rPr>
                <w:rFonts w:hint="eastAsia"/>
                <w:sz w:val="19"/>
                <w:szCs w:val="19"/>
                <w:lang w:eastAsia="zh-CN"/>
              </w:rPr>
              <w:t>周石油</w:t>
            </w:r>
            <w:proofErr w:type="gramEnd"/>
            <w:r w:rsidRPr="00D72AD3">
              <w:rPr>
                <w:rFonts w:hint="eastAsia"/>
                <w:sz w:val="19"/>
                <w:szCs w:val="19"/>
                <w:lang w:eastAsia="zh-CN"/>
              </w:rPr>
              <w:t>钻井总数</w:t>
            </w:r>
            <w:r w:rsidRPr="00D72AD3">
              <w:rPr>
                <w:sz w:val="19"/>
                <w:szCs w:val="19"/>
                <w:lang w:eastAsia="zh-CN"/>
              </w:rPr>
              <w:t>(</w:t>
            </w:r>
            <w:r w:rsidRPr="00D72AD3">
              <w:rPr>
                <w:rFonts w:hint="eastAsia"/>
                <w:sz w:val="19"/>
                <w:szCs w:val="19"/>
                <w:lang w:eastAsia="zh-CN"/>
              </w:rPr>
              <w:t>口</w:t>
            </w:r>
            <w:r w:rsidRPr="00D72AD3">
              <w:rPr>
                <w:sz w:val="19"/>
                <w:szCs w:val="19"/>
                <w:lang w:eastAsia="zh-CN"/>
              </w:rPr>
              <w:t>)</w:t>
            </w:r>
          </w:p>
        </w:tc>
      </w:tr>
    </w:tbl>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A1536E" w:rsidRDefault="00A1536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45A" w:rsidRDefault="0020745A">
      <w:r>
        <w:separator/>
      </w:r>
    </w:p>
  </w:endnote>
  <w:endnote w:type="continuationSeparator" w:id="0">
    <w:p w:rsidR="0020745A" w:rsidRDefault="00207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45A" w:rsidRDefault="0020745A">
      <w:r>
        <w:separator/>
      </w:r>
    </w:p>
  </w:footnote>
  <w:footnote w:type="continuationSeparator" w:id="0">
    <w:p w:rsidR="0020745A" w:rsidRDefault="002074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90CEA"/>
    <w:rsid w:val="00091CF1"/>
    <w:rsid w:val="000A1008"/>
    <w:rsid w:val="000C4D7A"/>
    <w:rsid w:val="000D71D5"/>
    <w:rsid w:val="000E2299"/>
    <w:rsid w:val="000E6C31"/>
    <w:rsid w:val="000F2044"/>
    <w:rsid w:val="000F23B0"/>
    <w:rsid w:val="000F31DD"/>
    <w:rsid w:val="0011317A"/>
    <w:rsid w:val="001228D4"/>
    <w:rsid w:val="0013110C"/>
    <w:rsid w:val="00140BF1"/>
    <w:rsid w:val="0014585E"/>
    <w:rsid w:val="001466B7"/>
    <w:rsid w:val="00151E43"/>
    <w:rsid w:val="00153730"/>
    <w:rsid w:val="00155814"/>
    <w:rsid w:val="0015714E"/>
    <w:rsid w:val="001710D2"/>
    <w:rsid w:val="001742D9"/>
    <w:rsid w:val="0017695B"/>
    <w:rsid w:val="00177156"/>
    <w:rsid w:val="00181607"/>
    <w:rsid w:val="0018689D"/>
    <w:rsid w:val="00191114"/>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0745A"/>
    <w:rsid w:val="0021006E"/>
    <w:rsid w:val="00210D38"/>
    <w:rsid w:val="00224792"/>
    <w:rsid w:val="002465B6"/>
    <w:rsid w:val="00246C38"/>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77090"/>
    <w:rsid w:val="00385877"/>
    <w:rsid w:val="00391792"/>
    <w:rsid w:val="0039375B"/>
    <w:rsid w:val="003961C6"/>
    <w:rsid w:val="00396C00"/>
    <w:rsid w:val="003A31F4"/>
    <w:rsid w:val="003A41B1"/>
    <w:rsid w:val="003C17C2"/>
    <w:rsid w:val="003C3841"/>
    <w:rsid w:val="003D1566"/>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B3A09"/>
    <w:rsid w:val="004B4D03"/>
    <w:rsid w:val="004C3444"/>
    <w:rsid w:val="004C37EB"/>
    <w:rsid w:val="004C5F6A"/>
    <w:rsid w:val="004D1917"/>
    <w:rsid w:val="004E13EF"/>
    <w:rsid w:val="004E1793"/>
    <w:rsid w:val="004F646C"/>
    <w:rsid w:val="004F77E6"/>
    <w:rsid w:val="0050215E"/>
    <w:rsid w:val="00504DFB"/>
    <w:rsid w:val="00517A64"/>
    <w:rsid w:val="00526441"/>
    <w:rsid w:val="00530F5C"/>
    <w:rsid w:val="00533EE1"/>
    <w:rsid w:val="00534ACA"/>
    <w:rsid w:val="00543A0C"/>
    <w:rsid w:val="00545893"/>
    <w:rsid w:val="0054686D"/>
    <w:rsid w:val="005472B7"/>
    <w:rsid w:val="00557B80"/>
    <w:rsid w:val="0056277F"/>
    <w:rsid w:val="00566217"/>
    <w:rsid w:val="005764DE"/>
    <w:rsid w:val="005D2924"/>
    <w:rsid w:val="005D3DA0"/>
    <w:rsid w:val="005F32AB"/>
    <w:rsid w:val="0060269A"/>
    <w:rsid w:val="00610EB5"/>
    <w:rsid w:val="00616B99"/>
    <w:rsid w:val="00617C11"/>
    <w:rsid w:val="00626DEE"/>
    <w:rsid w:val="00634CB4"/>
    <w:rsid w:val="006359FD"/>
    <w:rsid w:val="00652631"/>
    <w:rsid w:val="00656EFB"/>
    <w:rsid w:val="00660564"/>
    <w:rsid w:val="00664406"/>
    <w:rsid w:val="0068398C"/>
    <w:rsid w:val="006A1673"/>
    <w:rsid w:val="006A21B4"/>
    <w:rsid w:val="006B22BE"/>
    <w:rsid w:val="006C4893"/>
    <w:rsid w:val="006C7D01"/>
    <w:rsid w:val="006D478D"/>
    <w:rsid w:val="006D627F"/>
    <w:rsid w:val="006E088C"/>
    <w:rsid w:val="006E2AF8"/>
    <w:rsid w:val="007031D5"/>
    <w:rsid w:val="00710E53"/>
    <w:rsid w:val="007133E0"/>
    <w:rsid w:val="007231FC"/>
    <w:rsid w:val="00725E2E"/>
    <w:rsid w:val="00727E16"/>
    <w:rsid w:val="00733141"/>
    <w:rsid w:val="00733534"/>
    <w:rsid w:val="00735E52"/>
    <w:rsid w:val="00744E5A"/>
    <w:rsid w:val="00745096"/>
    <w:rsid w:val="00757FF1"/>
    <w:rsid w:val="00761A64"/>
    <w:rsid w:val="007640D6"/>
    <w:rsid w:val="00792165"/>
    <w:rsid w:val="00795476"/>
    <w:rsid w:val="007A5D96"/>
    <w:rsid w:val="007B4E4F"/>
    <w:rsid w:val="007B5E25"/>
    <w:rsid w:val="007C5006"/>
    <w:rsid w:val="007F02AD"/>
    <w:rsid w:val="007F3773"/>
    <w:rsid w:val="00802C96"/>
    <w:rsid w:val="008125EA"/>
    <w:rsid w:val="00813F1D"/>
    <w:rsid w:val="008235C9"/>
    <w:rsid w:val="00823B91"/>
    <w:rsid w:val="00827530"/>
    <w:rsid w:val="00833CC2"/>
    <w:rsid w:val="0084308B"/>
    <w:rsid w:val="008451E8"/>
    <w:rsid w:val="00845C49"/>
    <w:rsid w:val="00855FE4"/>
    <w:rsid w:val="0086024B"/>
    <w:rsid w:val="0086675B"/>
    <w:rsid w:val="00871304"/>
    <w:rsid w:val="00881CEC"/>
    <w:rsid w:val="00884C40"/>
    <w:rsid w:val="00885F07"/>
    <w:rsid w:val="00886CD9"/>
    <w:rsid w:val="008A1ADE"/>
    <w:rsid w:val="008A2FED"/>
    <w:rsid w:val="008A5153"/>
    <w:rsid w:val="008A69E2"/>
    <w:rsid w:val="008C49EB"/>
    <w:rsid w:val="008D443E"/>
    <w:rsid w:val="008E5952"/>
    <w:rsid w:val="008E74C9"/>
    <w:rsid w:val="008F4B28"/>
    <w:rsid w:val="009012EB"/>
    <w:rsid w:val="00903F73"/>
    <w:rsid w:val="009070E0"/>
    <w:rsid w:val="00914848"/>
    <w:rsid w:val="009166E1"/>
    <w:rsid w:val="00921FDC"/>
    <w:rsid w:val="00930C3E"/>
    <w:rsid w:val="00932002"/>
    <w:rsid w:val="009408FD"/>
    <w:rsid w:val="009436E6"/>
    <w:rsid w:val="009439FF"/>
    <w:rsid w:val="00945490"/>
    <w:rsid w:val="00953866"/>
    <w:rsid w:val="009555C8"/>
    <w:rsid w:val="00962ACE"/>
    <w:rsid w:val="009647D8"/>
    <w:rsid w:val="0097012C"/>
    <w:rsid w:val="009808C3"/>
    <w:rsid w:val="00991996"/>
    <w:rsid w:val="00993B64"/>
    <w:rsid w:val="00994A47"/>
    <w:rsid w:val="00996A39"/>
    <w:rsid w:val="009B535F"/>
    <w:rsid w:val="009C7E2F"/>
    <w:rsid w:val="009D7722"/>
    <w:rsid w:val="009F24F2"/>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8017C"/>
    <w:rsid w:val="00A82497"/>
    <w:rsid w:val="00A8715C"/>
    <w:rsid w:val="00AA7333"/>
    <w:rsid w:val="00AB1E5D"/>
    <w:rsid w:val="00AC31CC"/>
    <w:rsid w:val="00AD6404"/>
    <w:rsid w:val="00AD707E"/>
    <w:rsid w:val="00AE16DC"/>
    <w:rsid w:val="00AE5686"/>
    <w:rsid w:val="00AF6C55"/>
    <w:rsid w:val="00B0226F"/>
    <w:rsid w:val="00B04DE1"/>
    <w:rsid w:val="00B233DE"/>
    <w:rsid w:val="00B23EFB"/>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4B6A"/>
    <w:rsid w:val="00C311C6"/>
    <w:rsid w:val="00C4355F"/>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14BC"/>
    <w:rsid w:val="00D72AD3"/>
    <w:rsid w:val="00D811A5"/>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8616C"/>
    <w:rsid w:val="00E901F3"/>
    <w:rsid w:val="00E94FB1"/>
    <w:rsid w:val="00EB5813"/>
    <w:rsid w:val="00EB5B60"/>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3CCF"/>
    <w:rsid w:val="00FA2EB3"/>
    <w:rsid w:val="00FA680D"/>
    <w:rsid w:val="00FA6833"/>
    <w:rsid w:val="00FC2D19"/>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4B6504B"/>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1E792A-6BDE-4058-AE2A-1B6AE4C5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10</Pages>
  <Words>1038</Words>
  <Characters>5923</Characters>
  <Application>Microsoft Office Word</Application>
  <DocSecurity>0</DocSecurity>
  <Lines>49</Lines>
  <Paragraphs>13</Paragraphs>
  <ScaleCrop>false</ScaleCrop>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326</cp:revision>
  <dcterms:created xsi:type="dcterms:W3CDTF">2024-04-15T00:04:00Z</dcterms:created>
  <dcterms:modified xsi:type="dcterms:W3CDTF">2024-12-02T01:35:00Z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