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BodyText"/>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BodyText"/>
        <w:spacing w:line="256" w:lineRule="auto"/>
      </w:pPr>
    </w:p>
    <w:p w14:paraId="3E70CBD9" w14:textId="77777777" w:rsidR="00993B64" w:rsidRDefault="00993B64">
      <w:pPr>
        <w:pStyle w:val="BodyText"/>
        <w:spacing w:line="256" w:lineRule="auto"/>
      </w:pPr>
    </w:p>
    <w:p w14:paraId="08491CC7" w14:textId="77777777" w:rsidR="00993B64" w:rsidRDefault="00993B64">
      <w:pPr>
        <w:pStyle w:val="BodyText"/>
        <w:spacing w:line="256" w:lineRule="auto"/>
      </w:pPr>
    </w:p>
    <w:p w14:paraId="77E1A2B4" w14:textId="77777777" w:rsidR="00993B64" w:rsidRDefault="00993B64">
      <w:pPr>
        <w:pStyle w:val="BodyText"/>
        <w:spacing w:line="256" w:lineRule="auto"/>
      </w:pPr>
    </w:p>
    <w:p w14:paraId="262BDE3C" w14:textId="77777777" w:rsidR="00993B64" w:rsidRDefault="00993B64">
      <w:pPr>
        <w:pStyle w:val="BodyText"/>
        <w:spacing w:line="256" w:lineRule="auto"/>
      </w:pPr>
    </w:p>
    <w:p w14:paraId="7BF96D99" w14:textId="77777777" w:rsidR="00993B64" w:rsidRDefault="00E42547">
      <w:pPr>
        <w:ind w:firstLine="1421"/>
        <w:rPr>
          <w:rFonts w:eastAsia="SimSun"/>
          <w:lang w:eastAsia="zh-CN"/>
        </w:rPr>
      </w:pPr>
      <w:r>
        <w:rPr>
          <w:rFonts w:eastAsia="SimSun"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Microsoft YaHei" w:eastAsia="Microsoft YaHei" w:hAnsi="Microsoft YaHei" w:cs="Microsoft YaHei"/>
          <w:sz w:val="96"/>
          <w:szCs w:val="96"/>
          <w:lang w:eastAsia="zh-CN"/>
        </w:rPr>
      </w:pPr>
      <w:r>
        <w:rPr>
          <w:rFonts w:ascii="Microsoft YaHei" w:eastAsia="Microsoft YaHei" w:hAnsi="Microsoft YaHei" w:cs="Microsoft YaHei"/>
          <w:b/>
          <w:bCs/>
          <w:color w:val="FFFFFF"/>
          <w:spacing w:val="6"/>
          <w:sz w:val="96"/>
          <w:szCs w:val="96"/>
          <w:lang w:eastAsia="zh-CN"/>
        </w:rPr>
        <w:t>周度市场报告</w:t>
      </w:r>
    </w:p>
    <w:p w14:paraId="1B3A0441" w14:textId="77777777" w:rsidR="00993B64" w:rsidRDefault="00993B64">
      <w:pPr>
        <w:pStyle w:val="BodyText"/>
        <w:spacing w:line="244" w:lineRule="auto"/>
        <w:rPr>
          <w:lang w:eastAsia="zh-CN"/>
        </w:rPr>
      </w:pPr>
    </w:p>
    <w:p w14:paraId="1BC1FC65" w14:textId="77777777" w:rsidR="00993B64" w:rsidRDefault="00993B64">
      <w:pPr>
        <w:pStyle w:val="BodyText"/>
        <w:spacing w:line="244" w:lineRule="auto"/>
        <w:rPr>
          <w:lang w:eastAsia="zh-CN"/>
        </w:rPr>
      </w:pPr>
    </w:p>
    <w:p w14:paraId="7BFC6CCE" w14:textId="77777777" w:rsidR="00993B64" w:rsidRDefault="00993B64">
      <w:pPr>
        <w:pStyle w:val="BodyText"/>
        <w:spacing w:line="244" w:lineRule="auto"/>
        <w:rPr>
          <w:lang w:eastAsia="zh-CN"/>
        </w:rPr>
      </w:pPr>
    </w:p>
    <w:p w14:paraId="1DE70AEE" w14:textId="77777777" w:rsidR="00993B64" w:rsidRDefault="00993B64">
      <w:pPr>
        <w:pStyle w:val="BodyText"/>
        <w:spacing w:line="244" w:lineRule="auto"/>
        <w:rPr>
          <w:lang w:eastAsia="zh-CN"/>
        </w:rPr>
      </w:pPr>
    </w:p>
    <w:p w14:paraId="439B1C1C" w14:textId="77777777" w:rsidR="00993B64" w:rsidRDefault="00993B64">
      <w:pPr>
        <w:pStyle w:val="BodyText"/>
        <w:spacing w:line="244" w:lineRule="auto"/>
        <w:rPr>
          <w:lang w:eastAsia="zh-CN"/>
        </w:rPr>
      </w:pPr>
    </w:p>
    <w:p w14:paraId="30923B3C" w14:textId="77777777" w:rsidR="00993B64" w:rsidRDefault="00993B64">
      <w:pPr>
        <w:pStyle w:val="BodyText"/>
        <w:spacing w:line="244" w:lineRule="auto"/>
        <w:rPr>
          <w:lang w:eastAsia="zh-CN"/>
        </w:rPr>
      </w:pPr>
    </w:p>
    <w:p w14:paraId="74F73733" w14:textId="77777777" w:rsidR="00993B64" w:rsidRDefault="00993B64">
      <w:pPr>
        <w:pStyle w:val="BodyText"/>
        <w:spacing w:line="244" w:lineRule="auto"/>
        <w:rPr>
          <w:lang w:eastAsia="zh-CN"/>
        </w:rPr>
      </w:pPr>
    </w:p>
    <w:p w14:paraId="4B0D8787" w14:textId="77777777" w:rsidR="00993B64" w:rsidRDefault="00993B64">
      <w:pPr>
        <w:pStyle w:val="BodyText"/>
        <w:spacing w:line="244" w:lineRule="auto"/>
        <w:rPr>
          <w:lang w:eastAsia="zh-CN"/>
        </w:rPr>
      </w:pPr>
    </w:p>
    <w:p w14:paraId="61152460" w14:textId="77777777" w:rsidR="00993B64" w:rsidRDefault="00993B64">
      <w:pPr>
        <w:pStyle w:val="BodyText"/>
        <w:spacing w:line="245" w:lineRule="auto"/>
        <w:rPr>
          <w:lang w:eastAsia="zh-CN"/>
        </w:rPr>
      </w:pPr>
    </w:p>
    <w:p w14:paraId="03216B05" w14:textId="77777777" w:rsidR="00993B64" w:rsidRDefault="00993B64">
      <w:pPr>
        <w:pStyle w:val="BodyText"/>
        <w:spacing w:line="245" w:lineRule="auto"/>
        <w:rPr>
          <w:lang w:eastAsia="zh-CN"/>
        </w:rPr>
      </w:pPr>
    </w:p>
    <w:p w14:paraId="341340C3" w14:textId="77777777" w:rsidR="00993B64" w:rsidRDefault="00993B64">
      <w:pPr>
        <w:pStyle w:val="BodyText"/>
        <w:spacing w:line="245" w:lineRule="auto"/>
        <w:rPr>
          <w:lang w:eastAsia="zh-CN"/>
        </w:rPr>
      </w:pPr>
    </w:p>
    <w:p w14:paraId="61A8372E" w14:textId="77777777" w:rsidR="00993B64" w:rsidRDefault="00993B64">
      <w:pPr>
        <w:pStyle w:val="BodyText"/>
        <w:spacing w:line="245" w:lineRule="auto"/>
        <w:rPr>
          <w:lang w:eastAsia="zh-CN"/>
        </w:rPr>
      </w:pPr>
    </w:p>
    <w:p w14:paraId="0D59D55A" w14:textId="77777777" w:rsidR="00993B64" w:rsidRDefault="00993B64">
      <w:pPr>
        <w:pStyle w:val="BodyText"/>
        <w:spacing w:line="245" w:lineRule="auto"/>
        <w:rPr>
          <w:lang w:eastAsia="zh-CN"/>
        </w:rPr>
      </w:pPr>
    </w:p>
    <w:p w14:paraId="4A5A97EA" w14:textId="77777777" w:rsidR="00993B64" w:rsidRDefault="00993B64">
      <w:pPr>
        <w:pStyle w:val="BodyText"/>
        <w:spacing w:line="245" w:lineRule="auto"/>
        <w:rPr>
          <w:lang w:eastAsia="zh-CN"/>
        </w:rPr>
      </w:pPr>
    </w:p>
    <w:p w14:paraId="1082CB05" w14:textId="77777777" w:rsidR="00993B64" w:rsidRDefault="00993B64">
      <w:pPr>
        <w:pStyle w:val="BodyText"/>
        <w:spacing w:line="245" w:lineRule="auto"/>
        <w:rPr>
          <w:lang w:eastAsia="zh-CN"/>
        </w:rPr>
      </w:pPr>
    </w:p>
    <w:p w14:paraId="04B33E96" w14:textId="77777777" w:rsidR="00993B64" w:rsidRDefault="00993B64">
      <w:pPr>
        <w:pStyle w:val="BodyText"/>
        <w:spacing w:line="245" w:lineRule="auto"/>
        <w:rPr>
          <w:lang w:eastAsia="zh-CN"/>
        </w:rPr>
      </w:pPr>
    </w:p>
    <w:p w14:paraId="6B74A3B5" w14:textId="77777777" w:rsidR="00993B64" w:rsidRDefault="00993B64">
      <w:pPr>
        <w:pStyle w:val="BodyText"/>
        <w:spacing w:line="245" w:lineRule="auto"/>
        <w:rPr>
          <w:lang w:eastAsia="zh-CN"/>
        </w:rPr>
      </w:pPr>
    </w:p>
    <w:p w14:paraId="74B93ED4" w14:textId="77777777" w:rsidR="00993B64" w:rsidRDefault="00993B64">
      <w:pPr>
        <w:pStyle w:val="BodyText"/>
        <w:spacing w:line="245" w:lineRule="auto"/>
        <w:rPr>
          <w:lang w:eastAsia="zh-CN"/>
        </w:rPr>
      </w:pPr>
    </w:p>
    <w:p w14:paraId="01AC3066" w14:textId="77777777" w:rsidR="00993B64" w:rsidRDefault="00993B64">
      <w:pPr>
        <w:pStyle w:val="BodyText"/>
        <w:spacing w:line="245" w:lineRule="auto"/>
        <w:rPr>
          <w:lang w:eastAsia="zh-CN"/>
        </w:rPr>
      </w:pPr>
    </w:p>
    <w:p w14:paraId="45C96364" w14:textId="77777777" w:rsidR="00993B64" w:rsidRDefault="00993B64">
      <w:pPr>
        <w:pStyle w:val="BodyText"/>
        <w:spacing w:line="245" w:lineRule="auto"/>
        <w:rPr>
          <w:lang w:eastAsia="zh-CN"/>
        </w:rPr>
      </w:pPr>
    </w:p>
    <w:p w14:paraId="59F6BEDB" w14:textId="77777777" w:rsidR="00993B64" w:rsidRDefault="00993B64">
      <w:pPr>
        <w:pStyle w:val="BodyText"/>
        <w:spacing w:line="245" w:lineRule="auto"/>
        <w:rPr>
          <w:lang w:eastAsia="zh-CN"/>
        </w:rPr>
      </w:pPr>
    </w:p>
    <w:p w14:paraId="6A04CBFF" w14:textId="77777777" w:rsidR="00993B64" w:rsidRDefault="00993B64">
      <w:pPr>
        <w:pStyle w:val="BodyText"/>
        <w:spacing w:line="245" w:lineRule="auto"/>
        <w:rPr>
          <w:lang w:eastAsia="zh-CN"/>
        </w:rPr>
      </w:pPr>
    </w:p>
    <w:p w14:paraId="5512D9D1" w14:textId="77777777" w:rsidR="00993B64" w:rsidRDefault="00993B64">
      <w:pPr>
        <w:pStyle w:val="BodyText"/>
        <w:spacing w:line="245" w:lineRule="auto"/>
        <w:rPr>
          <w:lang w:eastAsia="zh-CN"/>
        </w:rPr>
      </w:pPr>
    </w:p>
    <w:p w14:paraId="4F3AFB25" w14:textId="77777777" w:rsidR="00993B64" w:rsidRDefault="00993B64">
      <w:pPr>
        <w:pStyle w:val="BodyText"/>
        <w:spacing w:line="245" w:lineRule="auto"/>
        <w:rPr>
          <w:lang w:eastAsia="zh-CN"/>
        </w:rPr>
      </w:pPr>
    </w:p>
    <w:p w14:paraId="24C19A94" w14:textId="77777777" w:rsidR="00993B64" w:rsidRDefault="00993B64">
      <w:pPr>
        <w:pStyle w:val="BodyText"/>
        <w:spacing w:line="245" w:lineRule="auto"/>
        <w:rPr>
          <w:lang w:eastAsia="zh-CN"/>
        </w:rPr>
      </w:pPr>
    </w:p>
    <w:p w14:paraId="3253D4F7" w14:textId="77777777" w:rsidR="00993B64" w:rsidRDefault="00993B64">
      <w:pPr>
        <w:pStyle w:val="BodyText"/>
        <w:spacing w:line="245" w:lineRule="auto"/>
        <w:rPr>
          <w:lang w:eastAsia="zh-CN"/>
        </w:rPr>
      </w:pPr>
    </w:p>
    <w:p w14:paraId="551DE038" w14:textId="77777777" w:rsidR="00993B64" w:rsidRDefault="00993B64">
      <w:pPr>
        <w:pStyle w:val="BodyText"/>
        <w:spacing w:line="245" w:lineRule="auto"/>
        <w:rPr>
          <w:lang w:eastAsia="zh-CN"/>
        </w:rPr>
      </w:pPr>
    </w:p>
    <w:p w14:paraId="762FB209" w14:textId="77777777" w:rsidR="00993B64" w:rsidRDefault="00993B64">
      <w:pPr>
        <w:pStyle w:val="BodyText"/>
        <w:spacing w:line="245" w:lineRule="auto"/>
        <w:rPr>
          <w:lang w:eastAsia="zh-CN"/>
        </w:rPr>
      </w:pPr>
    </w:p>
    <w:p w14:paraId="1ECE007A" w14:textId="77777777" w:rsidR="00993B64" w:rsidRDefault="00993B64">
      <w:pPr>
        <w:pStyle w:val="BodyText"/>
        <w:spacing w:line="245" w:lineRule="auto"/>
        <w:rPr>
          <w:lang w:eastAsia="zh-CN"/>
        </w:rPr>
      </w:pPr>
    </w:p>
    <w:p w14:paraId="5FF50FE0" w14:textId="77777777" w:rsidR="00993B64" w:rsidRDefault="00993B64">
      <w:pPr>
        <w:pStyle w:val="BodyText"/>
        <w:spacing w:line="245" w:lineRule="auto"/>
        <w:rPr>
          <w:lang w:eastAsia="zh-CN"/>
        </w:rPr>
      </w:pPr>
    </w:p>
    <w:p w14:paraId="576EF01F" w14:textId="77777777" w:rsidR="00993B64" w:rsidRDefault="00993B64">
      <w:pPr>
        <w:pStyle w:val="BodyText"/>
        <w:spacing w:line="245" w:lineRule="auto"/>
        <w:rPr>
          <w:lang w:eastAsia="zh-CN"/>
        </w:rPr>
      </w:pPr>
    </w:p>
    <w:p w14:paraId="55FEB6BE" w14:textId="77777777" w:rsidR="00993B64" w:rsidRDefault="00993B64">
      <w:pPr>
        <w:pStyle w:val="BodyText"/>
        <w:spacing w:line="245" w:lineRule="auto"/>
        <w:rPr>
          <w:lang w:eastAsia="zh-CN"/>
        </w:rPr>
      </w:pPr>
    </w:p>
    <w:p w14:paraId="27B57CED" w14:textId="77777777" w:rsidR="00993B64" w:rsidRDefault="00993B64">
      <w:pPr>
        <w:pStyle w:val="BodyText"/>
        <w:spacing w:line="245" w:lineRule="auto"/>
        <w:rPr>
          <w:lang w:eastAsia="zh-CN"/>
        </w:rPr>
      </w:pPr>
    </w:p>
    <w:p w14:paraId="78866B22" w14:textId="77777777" w:rsidR="00993B64" w:rsidRDefault="00993B64">
      <w:pPr>
        <w:pStyle w:val="BodyText"/>
        <w:spacing w:line="245" w:lineRule="auto"/>
        <w:rPr>
          <w:lang w:eastAsia="zh-CN"/>
        </w:rPr>
      </w:pPr>
    </w:p>
    <w:p w14:paraId="57C8EBCA" w14:textId="77777777" w:rsidR="00993B64" w:rsidRDefault="00993B64">
      <w:pPr>
        <w:pStyle w:val="BodyText"/>
        <w:spacing w:line="245" w:lineRule="auto"/>
        <w:rPr>
          <w:lang w:eastAsia="zh-CN"/>
        </w:rPr>
      </w:pPr>
    </w:p>
    <w:p w14:paraId="520A88B6" w14:textId="2C1C5285" w:rsidR="00993B64" w:rsidRDefault="00E42547">
      <w:pPr>
        <w:spacing w:before="206" w:line="204" w:lineRule="auto"/>
        <w:ind w:left="7323"/>
        <w:rPr>
          <w:sz w:val="48"/>
          <w:szCs w:val="48"/>
          <w:lang w:eastAsia="zh-CN"/>
        </w:rPr>
      </w:pPr>
      <w:r>
        <w:rPr>
          <w:rFonts w:ascii="Microsoft YaHei" w:eastAsia="Microsoft YaHei" w:hAnsi="Microsoft YaHei" w:cs="Microsoft YaHei"/>
          <w:b/>
          <w:bCs/>
          <w:color w:val="005D97"/>
          <w:spacing w:val="-22"/>
          <w:sz w:val="48"/>
          <w:szCs w:val="48"/>
          <w:lang w:eastAsia="zh-CN"/>
        </w:rPr>
        <w:t>202</w:t>
      </w:r>
      <w:r w:rsidR="00AD4277">
        <w:rPr>
          <w:rFonts w:ascii="Microsoft YaHei" w:eastAsia="Microsoft YaHei" w:hAnsi="Microsoft YaHei" w:cs="Microsoft YaHei" w:hint="eastAsia"/>
          <w:b/>
          <w:bCs/>
          <w:color w:val="005D97"/>
          <w:spacing w:val="-22"/>
          <w:sz w:val="48"/>
          <w:szCs w:val="48"/>
          <w:lang w:eastAsia="zh-CN"/>
        </w:rPr>
        <w:t>5</w:t>
      </w:r>
      <w:r>
        <w:rPr>
          <w:rFonts w:ascii="Microsoft YaHei" w:eastAsia="Microsoft YaHei" w:hAnsi="Microsoft YaHei" w:cs="Microsoft YaHei"/>
          <w:b/>
          <w:bCs/>
          <w:color w:val="005D97"/>
          <w:spacing w:val="-22"/>
          <w:sz w:val="48"/>
          <w:szCs w:val="48"/>
          <w:lang w:eastAsia="zh-CN"/>
        </w:rPr>
        <w:t>年</w:t>
      </w:r>
      <w:r w:rsidR="00AC743F">
        <w:rPr>
          <w:rFonts w:ascii="Microsoft YaHei" w:eastAsia="Microsoft YaHei" w:hAnsi="Microsoft YaHei" w:cs="Microsoft YaHei" w:hint="eastAsia"/>
          <w:b/>
          <w:bCs/>
          <w:color w:val="005D97"/>
          <w:spacing w:val="-22"/>
          <w:sz w:val="48"/>
          <w:szCs w:val="48"/>
          <w:lang w:eastAsia="zh-CN"/>
        </w:rPr>
        <w:t>3</w:t>
      </w:r>
      <w:r>
        <w:rPr>
          <w:rFonts w:ascii="Microsoft YaHei" w:eastAsia="Microsoft YaHei" w:hAnsi="Microsoft YaHei" w:cs="Microsoft YaHei"/>
          <w:b/>
          <w:bCs/>
          <w:color w:val="005D97"/>
          <w:spacing w:val="-22"/>
          <w:sz w:val="48"/>
          <w:szCs w:val="48"/>
          <w:lang w:eastAsia="zh-CN"/>
        </w:rPr>
        <w:t>月</w:t>
      </w:r>
      <w:r w:rsidR="00AC743F">
        <w:rPr>
          <w:rFonts w:ascii="Microsoft YaHei" w:eastAsia="Microsoft YaHei" w:hAnsi="Microsoft YaHei" w:cs="Microsoft YaHei" w:hint="eastAsia"/>
          <w:b/>
          <w:bCs/>
          <w:color w:val="005D97"/>
          <w:spacing w:val="-22"/>
          <w:sz w:val="48"/>
          <w:szCs w:val="48"/>
          <w:lang w:eastAsia="zh-CN"/>
        </w:rPr>
        <w:t>3</w:t>
      </w:r>
      <w:r>
        <w:rPr>
          <w:rFonts w:ascii="Microsoft YaHei" w:eastAsia="Microsoft YaHei" w:hAnsi="Microsoft YaHei" w:cs="Microsoft YaHei"/>
          <w:b/>
          <w:bCs/>
          <w:color w:val="005D97"/>
          <w:spacing w:val="-22"/>
          <w:sz w:val="48"/>
          <w:szCs w:val="48"/>
          <w:lang w:eastAsia="zh-CN"/>
        </w:rPr>
        <w:t>日</w:t>
      </w:r>
      <w:r>
        <w:rPr>
          <w:rFonts w:ascii="Microsoft YaHei" w:eastAsia="Microsoft YaHei" w:hAnsi="Microsoft YaHei" w:cs="Microsoft YaHei"/>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BodyText"/>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BodyText"/>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FC78833" w:rsidR="002379B1" w:rsidRPr="002379B1" w:rsidRDefault="002379B1" w:rsidP="007325D8">
      <w:pPr>
        <w:spacing w:before="102" w:line="257" w:lineRule="auto"/>
        <w:ind w:right="646" w:firstLineChars="200" w:firstLine="496"/>
        <w:rPr>
          <w:rFonts w:ascii="Microsoft YaHei" w:eastAsia="Microsoft YaHei" w:hAnsi="Microsoft YaHei" w:cs="Microsoft YaHei"/>
          <w:spacing w:val="4"/>
          <w:sz w:val="24"/>
          <w:szCs w:val="24"/>
          <w:lang w:eastAsia="zh-CN"/>
        </w:rPr>
      </w:pPr>
      <w:r w:rsidRPr="00947AFC">
        <w:rPr>
          <w:rFonts w:ascii="Microsoft YaHei" w:eastAsia="Microsoft YaHei" w:hAnsi="Microsoft YaHei" w:cs="Microsoft YaHei" w:hint="eastAsia"/>
          <w:spacing w:val="4"/>
          <w:sz w:val="24"/>
          <w:szCs w:val="24"/>
          <w:lang w:eastAsia="zh-CN"/>
        </w:rPr>
        <w:t>上周富时中国A50指数周</w:t>
      </w:r>
      <w:r w:rsidR="00AC743F">
        <w:rPr>
          <w:rFonts w:ascii="Microsoft YaHei" w:eastAsia="Microsoft YaHei" w:hAnsi="Microsoft YaHei" w:cs="Microsoft YaHei" w:hint="eastAsia"/>
          <w:spacing w:val="4"/>
          <w:sz w:val="24"/>
          <w:szCs w:val="24"/>
          <w:lang w:eastAsia="zh-CN"/>
        </w:rPr>
        <w:t>跌1.29</w:t>
      </w:r>
      <w:r w:rsidRPr="00947AFC">
        <w:rPr>
          <w:rFonts w:ascii="Microsoft YaHei" w:eastAsia="Microsoft YaHei" w:hAnsi="Microsoft YaHei" w:cs="Microsoft YaHei" w:hint="eastAsia"/>
          <w:spacing w:val="4"/>
          <w:sz w:val="24"/>
          <w:szCs w:val="24"/>
          <w:lang w:eastAsia="zh-CN"/>
        </w:rPr>
        <w:t>%，标准普尔500指数</w:t>
      </w:r>
      <w:r w:rsidR="00AC743F">
        <w:rPr>
          <w:rFonts w:ascii="Microsoft YaHei" w:eastAsia="Microsoft YaHei" w:hAnsi="Microsoft YaHei" w:cs="Microsoft YaHei" w:hint="eastAsia"/>
          <w:spacing w:val="4"/>
          <w:sz w:val="24"/>
          <w:szCs w:val="24"/>
          <w:lang w:eastAsia="zh-CN"/>
        </w:rPr>
        <w:t>周跌0.98</w:t>
      </w:r>
      <w:r w:rsidRPr="00947AFC">
        <w:rPr>
          <w:rFonts w:ascii="Microsoft YaHei" w:eastAsia="Microsoft YaHei" w:hAnsi="Microsoft YaHei" w:cs="Microsoft YaHei" w:hint="eastAsia"/>
          <w:spacing w:val="4"/>
          <w:sz w:val="24"/>
          <w:szCs w:val="24"/>
          <w:lang w:eastAsia="zh-CN"/>
        </w:rPr>
        <w:t>%。美元兑离岸人民币周</w:t>
      </w:r>
      <w:r w:rsidR="00AC743F">
        <w:rPr>
          <w:rFonts w:ascii="Microsoft YaHei" w:eastAsia="Microsoft YaHei" w:hAnsi="Microsoft YaHei" w:cs="Microsoft YaHei" w:hint="eastAsia"/>
          <w:spacing w:val="4"/>
          <w:sz w:val="24"/>
          <w:szCs w:val="24"/>
          <w:lang w:eastAsia="zh-CN"/>
        </w:rPr>
        <w:t>涨</w:t>
      </w:r>
      <w:r w:rsidR="007826D5">
        <w:rPr>
          <w:rFonts w:ascii="Microsoft YaHei" w:eastAsia="Microsoft YaHei" w:hAnsi="Microsoft YaHei" w:cs="Microsoft YaHei" w:hint="eastAsia"/>
          <w:spacing w:val="4"/>
          <w:sz w:val="24"/>
          <w:szCs w:val="24"/>
          <w:lang w:eastAsia="zh-CN"/>
        </w:rPr>
        <w:t>0.</w:t>
      </w:r>
      <w:r w:rsidR="00AC743F">
        <w:rPr>
          <w:rFonts w:ascii="Microsoft YaHei" w:eastAsia="Microsoft YaHei" w:hAnsi="Microsoft YaHei" w:cs="Microsoft YaHei" w:hint="eastAsia"/>
          <w:spacing w:val="4"/>
          <w:sz w:val="24"/>
          <w:szCs w:val="24"/>
          <w:lang w:eastAsia="zh-CN"/>
        </w:rPr>
        <w:t>59</w:t>
      </w:r>
      <w:r w:rsidRPr="00947AFC">
        <w:rPr>
          <w:rFonts w:ascii="Microsoft YaHei" w:eastAsia="Microsoft YaHei" w:hAnsi="Microsoft YaHei" w:cs="Microsoft YaHei" w:hint="eastAsia"/>
          <w:spacing w:val="4"/>
          <w:sz w:val="24"/>
          <w:szCs w:val="24"/>
          <w:lang w:eastAsia="zh-CN"/>
        </w:rPr>
        <w:t>%。LME铜周</w:t>
      </w:r>
      <w:r w:rsidR="00AC743F">
        <w:rPr>
          <w:rFonts w:ascii="Microsoft YaHei" w:eastAsia="Microsoft YaHei" w:hAnsi="Microsoft YaHei" w:cs="Microsoft YaHei" w:hint="eastAsia"/>
          <w:spacing w:val="4"/>
          <w:sz w:val="24"/>
          <w:szCs w:val="24"/>
          <w:lang w:eastAsia="zh-CN"/>
        </w:rPr>
        <w:t>跌2.07</w:t>
      </w:r>
      <w:r w:rsidRPr="00947AFC">
        <w:rPr>
          <w:rFonts w:ascii="Microsoft YaHei" w:eastAsia="Microsoft YaHei" w:hAnsi="Microsoft YaHei" w:cs="Microsoft YaHei" w:hint="eastAsia"/>
          <w:spacing w:val="4"/>
          <w:sz w:val="24"/>
          <w:szCs w:val="24"/>
          <w:lang w:eastAsia="zh-CN"/>
        </w:rPr>
        <w:t>%，COMEX黄金周</w:t>
      </w:r>
      <w:r w:rsidR="00AC743F">
        <w:rPr>
          <w:rFonts w:ascii="Microsoft YaHei" w:eastAsia="Microsoft YaHei" w:hAnsi="Microsoft YaHei" w:cs="Microsoft YaHei" w:hint="eastAsia"/>
          <w:spacing w:val="4"/>
          <w:sz w:val="24"/>
          <w:szCs w:val="24"/>
          <w:lang w:eastAsia="zh-CN"/>
        </w:rPr>
        <w:t>跌2.91</w:t>
      </w:r>
      <w:r w:rsidRPr="00947AFC">
        <w:rPr>
          <w:rFonts w:ascii="Microsoft YaHei" w:eastAsia="Microsoft YaHei" w:hAnsi="Microsoft YaHei" w:cs="Microsoft YaHei" w:hint="eastAsia"/>
          <w:spacing w:val="4"/>
          <w:sz w:val="24"/>
          <w:szCs w:val="24"/>
          <w:lang w:eastAsia="zh-CN"/>
        </w:rPr>
        <w:t>%，COMEX白银周</w:t>
      </w:r>
      <w:r w:rsidR="00AC743F">
        <w:rPr>
          <w:rFonts w:ascii="Microsoft YaHei" w:eastAsia="Microsoft YaHei" w:hAnsi="Microsoft YaHei" w:cs="Microsoft YaHei" w:hint="eastAsia"/>
          <w:spacing w:val="4"/>
          <w:sz w:val="24"/>
          <w:szCs w:val="24"/>
          <w:lang w:eastAsia="zh-CN"/>
        </w:rPr>
        <w:t>跌3.96</w:t>
      </w:r>
      <w:r w:rsidRPr="00947AFC">
        <w:rPr>
          <w:rFonts w:ascii="Microsoft YaHei" w:eastAsia="Microsoft YaHei" w:hAnsi="Microsoft YaHei" w:cs="Microsoft YaHei" w:hint="eastAsia"/>
          <w:spacing w:val="4"/>
          <w:sz w:val="24"/>
          <w:szCs w:val="24"/>
          <w:lang w:eastAsia="zh-CN"/>
        </w:rPr>
        <w:t>%。WTI原油周</w:t>
      </w:r>
      <w:r w:rsidR="00F562AA">
        <w:rPr>
          <w:rFonts w:ascii="Microsoft YaHei" w:eastAsia="Microsoft YaHei" w:hAnsi="Microsoft YaHei" w:cs="Microsoft YaHei" w:hint="eastAsia"/>
          <w:spacing w:val="4"/>
          <w:sz w:val="24"/>
          <w:szCs w:val="24"/>
          <w:lang w:eastAsia="zh-CN"/>
        </w:rPr>
        <w:t>跌</w:t>
      </w:r>
      <w:r w:rsidR="00E62366">
        <w:rPr>
          <w:rFonts w:ascii="Microsoft YaHei" w:eastAsia="Microsoft YaHei" w:hAnsi="Microsoft YaHei" w:cs="Microsoft YaHei" w:hint="eastAsia"/>
          <w:spacing w:val="4"/>
          <w:sz w:val="24"/>
          <w:szCs w:val="24"/>
          <w:lang w:eastAsia="zh-CN"/>
        </w:rPr>
        <w:t>0.6</w:t>
      </w:r>
      <w:r w:rsidR="00AC743F">
        <w:rPr>
          <w:rFonts w:ascii="Microsoft YaHei" w:eastAsia="Microsoft YaHei" w:hAnsi="Microsoft YaHei" w:cs="Microsoft YaHei" w:hint="eastAsia"/>
          <w:spacing w:val="4"/>
          <w:sz w:val="24"/>
          <w:szCs w:val="24"/>
          <w:lang w:eastAsia="zh-CN"/>
        </w:rPr>
        <w:t>4</w:t>
      </w:r>
      <w:r w:rsidRPr="00947AFC">
        <w:rPr>
          <w:rFonts w:ascii="Microsoft YaHei" w:eastAsia="Microsoft YaHei" w:hAnsi="Microsoft YaHei" w:cs="Microsoft YaHei" w:hint="eastAsia"/>
          <w:spacing w:val="4"/>
          <w:sz w:val="24"/>
          <w:szCs w:val="24"/>
          <w:lang w:eastAsia="zh-CN"/>
        </w:rPr>
        <w:t>%。</w:t>
      </w:r>
      <w:r w:rsidRPr="008E74C9">
        <w:rPr>
          <w:rFonts w:ascii="Microsoft YaHei" w:eastAsia="Microsoft YaHei" w:hAnsi="Microsoft YaHei" w:cs="Microsoft YaHei" w:hint="eastAsia"/>
          <w:spacing w:val="4"/>
          <w:sz w:val="24"/>
          <w:szCs w:val="24"/>
          <w:lang w:eastAsia="zh-CN"/>
        </w:rPr>
        <w:t>ICE原糖期货</w:t>
      </w:r>
      <w:r w:rsidR="00F562AA">
        <w:rPr>
          <w:rFonts w:ascii="Microsoft YaHei" w:eastAsia="Microsoft YaHei" w:hAnsi="Microsoft YaHei" w:cs="Microsoft YaHei" w:hint="eastAsia"/>
          <w:spacing w:val="4"/>
          <w:sz w:val="24"/>
          <w:szCs w:val="24"/>
          <w:lang w:eastAsia="zh-CN"/>
        </w:rPr>
        <w:t>主力合约</w:t>
      </w:r>
      <w:r w:rsidRPr="008E74C9">
        <w:rPr>
          <w:rFonts w:ascii="Microsoft YaHei" w:eastAsia="Microsoft YaHei" w:hAnsi="Microsoft YaHei" w:cs="Microsoft YaHei" w:hint="eastAsia"/>
          <w:spacing w:val="4"/>
          <w:sz w:val="24"/>
          <w:szCs w:val="24"/>
          <w:lang w:eastAsia="zh-CN"/>
        </w:rPr>
        <w:t>周</w:t>
      </w:r>
      <w:r w:rsidR="009C3202">
        <w:rPr>
          <w:rFonts w:ascii="Microsoft YaHei" w:eastAsia="Microsoft YaHei" w:hAnsi="Microsoft YaHei" w:cs="Microsoft YaHei" w:hint="eastAsia"/>
          <w:spacing w:val="4"/>
          <w:sz w:val="24"/>
          <w:szCs w:val="24"/>
          <w:lang w:eastAsia="zh-CN"/>
        </w:rPr>
        <w:t>跌</w:t>
      </w:r>
      <w:r w:rsidR="00E62366">
        <w:rPr>
          <w:rFonts w:ascii="Microsoft YaHei" w:eastAsia="Microsoft YaHei" w:hAnsi="Microsoft YaHei" w:cs="Microsoft YaHei" w:hint="eastAsia"/>
          <w:spacing w:val="4"/>
          <w:sz w:val="24"/>
          <w:szCs w:val="24"/>
          <w:lang w:eastAsia="zh-CN"/>
        </w:rPr>
        <w:t>1.08</w:t>
      </w:r>
      <w:r w:rsidRPr="008E74C9">
        <w:rPr>
          <w:rFonts w:ascii="Microsoft YaHei" w:eastAsia="Microsoft YaHei" w:hAnsi="Microsoft YaHei" w:cs="Microsoft YaHei" w:hint="eastAsia"/>
          <w:spacing w:val="4"/>
          <w:sz w:val="24"/>
          <w:szCs w:val="24"/>
          <w:lang w:eastAsia="zh-CN"/>
        </w:rPr>
        <w:t>%，ICE棉</w:t>
      </w:r>
      <w:r w:rsidR="00F562AA">
        <w:rPr>
          <w:rFonts w:ascii="Microsoft YaHei" w:eastAsia="Microsoft YaHei" w:hAnsi="Microsoft YaHei" w:cs="Microsoft YaHei" w:hint="eastAsia"/>
          <w:spacing w:val="4"/>
          <w:sz w:val="24"/>
          <w:szCs w:val="24"/>
          <w:lang w:eastAsia="zh-CN"/>
        </w:rPr>
        <w:t>主力合约</w:t>
      </w:r>
      <w:r w:rsidRPr="008E74C9">
        <w:rPr>
          <w:rFonts w:ascii="Microsoft YaHei" w:eastAsia="Microsoft YaHei" w:hAnsi="Microsoft YaHei" w:cs="Microsoft YaHei" w:hint="eastAsia"/>
          <w:spacing w:val="4"/>
          <w:sz w:val="24"/>
          <w:szCs w:val="24"/>
          <w:lang w:eastAsia="zh-CN"/>
        </w:rPr>
        <w:t>周</w:t>
      </w:r>
      <w:r w:rsidR="00AC743F">
        <w:rPr>
          <w:rFonts w:ascii="Microsoft YaHei" w:eastAsia="Microsoft YaHei" w:hAnsi="Microsoft YaHei" w:cs="Microsoft YaHei" w:hint="eastAsia"/>
          <w:spacing w:val="4"/>
          <w:sz w:val="24"/>
          <w:szCs w:val="24"/>
          <w:lang w:eastAsia="zh-CN"/>
        </w:rPr>
        <w:t>跌2.98</w:t>
      </w:r>
      <w:r w:rsidRPr="00296C65">
        <w:rPr>
          <w:rFonts w:ascii="Microsoft YaHei" w:eastAsia="Microsoft YaHei" w:hAnsi="Microsoft YaHei" w:cs="Microsoft YaHei" w:hint="eastAsia"/>
          <w:spacing w:val="4"/>
          <w:sz w:val="24"/>
          <w:szCs w:val="24"/>
          <w:lang w:eastAsia="zh-CN"/>
        </w:rPr>
        <w:t>%，</w:t>
      </w:r>
      <w:r w:rsidRPr="00E60A41">
        <w:rPr>
          <w:rFonts w:ascii="Microsoft YaHei" w:eastAsia="Microsoft YaHei" w:hAnsi="Microsoft YaHei" w:cs="Microsoft YaHei" w:hint="eastAsia"/>
          <w:spacing w:val="4"/>
          <w:sz w:val="24"/>
          <w:szCs w:val="24"/>
          <w:lang w:eastAsia="zh-CN"/>
        </w:rPr>
        <w:t>M</w:t>
      </w:r>
      <w:r w:rsidRPr="00061B45">
        <w:rPr>
          <w:rFonts w:ascii="Microsoft YaHei" w:eastAsia="Microsoft YaHei" w:hAnsi="Microsoft YaHei" w:cs="Microsoft YaHei" w:hint="eastAsia"/>
          <w:spacing w:val="4"/>
          <w:sz w:val="24"/>
          <w:szCs w:val="24"/>
          <w:lang w:eastAsia="zh-CN"/>
        </w:rPr>
        <w:t>B铁矿石周</w:t>
      </w:r>
      <w:r w:rsidR="00AC743F">
        <w:rPr>
          <w:rFonts w:ascii="Microsoft YaHei" w:eastAsia="Microsoft YaHei" w:hAnsi="Microsoft YaHei" w:cs="Microsoft YaHei" w:hint="eastAsia"/>
          <w:spacing w:val="4"/>
          <w:sz w:val="24"/>
          <w:szCs w:val="24"/>
          <w:lang w:eastAsia="zh-CN"/>
        </w:rPr>
        <w:t>跌5.98</w:t>
      </w:r>
      <w:r w:rsidRPr="00061B45">
        <w:rPr>
          <w:rFonts w:ascii="Microsoft YaHei" w:eastAsia="Microsoft YaHei" w:hAnsi="Microsoft YaHei" w:cs="Microsoft YaHei" w:hint="eastAsia"/>
          <w:spacing w:val="4"/>
          <w:sz w:val="24"/>
          <w:szCs w:val="24"/>
          <w:lang w:eastAsia="zh-CN"/>
        </w:rPr>
        <w:t>%。</w:t>
      </w:r>
    </w:p>
    <w:p w14:paraId="07AA11A4" w14:textId="3CE91505" w:rsidR="00993B64" w:rsidRDefault="00E42547">
      <w:pPr>
        <w:spacing w:before="235" w:line="176" w:lineRule="auto"/>
        <w:ind w:firstLineChars="100" w:firstLine="254"/>
        <w:rPr>
          <w:rFonts w:ascii="Microsoft YaHei" w:eastAsia="Microsoft YaHei" w:hAnsi="Microsoft YaHei" w:cs="Microsoft YaHei"/>
          <w:spacing w:val="7"/>
          <w:sz w:val="24"/>
          <w:szCs w:val="24"/>
          <w:lang w:eastAsia="zh-CN"/>
        </w:rPr>
      </w:pPr>
      <w:r>
        <w:rPr>
          <w:rFonts w:ascii="Microsoft YaHei" w:eastAsia="Microsoft YaHei" w:hAnsi="Microsoft YaHei" w:cs="Microsoft YaHei"/>
          <w:spacing w:val="7"/>
          <w:sz w:val="24"/>
          <w:szCs w:val="24"/>
          <w:lang w:eastAsia="zh-CN"/>
        </w:rPr>
        <w:t>图表1</w:t>
      </w:r>
      <w:r>
        <w:rPr>
          <w:rFonts w:ascii="Microsoft YaHei" w:eastAsia="Microsoft YaHei" w:hAnsi="Microsoft YaHei" w:cs="Microsoft YaHei" w:hint="eastAsia"/>
          <w:spacing w:val="7"/>
          <w:sz w:val="24"/>
          <w:szCs w:val="24"/>
          <w:lang w:eastAsia="zh-CN"/>
        </w:rPr>
        <w:t>：</w:t>
      </w:r>
      <w:r>
        <w:rPr>
          <w:rFonts w:ascii="Microsoft YaHei" w:eastAsia="Microsoft YaHei" w:hAnsi="Microsoft YaHei" w:cs="Microsoft YaHei"/>
          <w:spacing w:val="7"/>
          <w:sz w:val="24"/>
          <w:szCs w:val="24"/>
          <w:lang w:eastAsia="zh-CN"/>
        </w:rPr>
        <w:t>全球</w:t>
      </w:r>
      <w:r w:rsidR="002503E6">
        <w:rPr>
          <w:rFonts w:ascii="Microsoft YaHei" w:eastAsia="Microsoft YaHei" w:hAnsi="Microsoft YaHei" w:cs="Microsoft YaHei" w:hint="eastAsia"/>
          <w:spacing w:val="7"/>
          <w:sz w:val="24"/>
          <w:szCs w:val="24"/>
          <w:lang w:eastAsia="zh-CN"/>
        </w:rPr>
        <w:t>资产</w:t>
      </w:r>
      <w:r w:rsidRPr="00517A64">
        <w:rPr>
          <w:rFonts w:ascii="Microsoft YaHei" w:eastAsia="Microsoft YaHei" w:hAnsi="Microsoft YaHei" w:cs="Microsoft YaHei"/>
          <w:spacing w:val="7"/>
          <w:sz w:val="24"/>
          <w:szCs w:val="24"/>
          <w:lang w:eastAsia="zh-CN"/>
        </w:rPr>
        <w:t>涨跌幅</w:t>
      </w:r>
    </w:p>
    <w:p w14:paraId="227387B0" w14:textId="6557237C" w:rsidR="00993B64" w:rsidRDefault="00AC743F" w:rsidP="003D6878">
      <w:pPr>
        <w:spacing w:before="235" w:line="176" w:lineRule="auto"/>
        <w:jc w:val="center"/>
        <w:rPr>
          <w:rFonts w:ascii="Microsoft YaHei" w:eastAsia="Microsoft YaHei" w:hAnsi="Microsoft YaHei" w:cs="Microsoft YaHei"/>
          <w:spacing w:val="3"/>
          <w:sz w:val="24"/>
          <w:szCs w:val="24"/>
          <w:lang w:eastAsia="zh-CN"/>
        </w:rPr>
      </w:pPr>
      <w:r>
        <w:rPr>
          <w:rFonts w:ascii="Microsoft YaHei" w:eastAsia="Microsoft YaHei" w:hAnsi="Microsoft YaHei" w:cs="Microsoft YaHei" w:hint="eastAsia"/>
          <w:noProof/>
          <w:spacing w:val="3"/>
          <w:sz w:val="24"/>
          <w:szCs w:val="24"/>
          <w:lang w:eastAsia="zh-CN"/>
        </w:rPr>
        <w:drawing>
          <wp:inline distT="0" distB="0" distL="0" distR="0" wp14:anchorId="6E2A9F3C" wp14:editId="305E720D">
            <wp:extent cx="6450965" cy="4425950"/>
            <wp:effectExtent l="0" t="0" r="6985" b="0"/>
            <wp:docPr id="15205466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0965" cy="4425950"/>
                    </a:xfrm>
                    <a:prstGeom prst="rect">
                      <a:avLst/>
                    </a:prstGeom>
                    <a:noFill/>
                  </pic:spPr>
                </pic:pic>
              </a:graphicData>
            </a:graphic>
          </wp:inline>
        </w:drawing>
      </w:r>
    </w:p>
    <w:p w14:paraId="57AB6138" w14:textId="54C105AF" w:rsidR="00993B64" w:rsidRPr="00AC743F" w:rsidRDefault="00E42547" w:rsidP="00AC743F">
      <w:pPr>
        <w:spacing w:before="235" w:line="176" w:lineRule="auto"/>
        <w:ind w:firstLineChars="100" w:firstLine="194"/>
        <w:rPr>
          <w:rFonts w:ascii="Microsoft YaHei" w:eastAsia="Microsoft YaHei" w:hAnsi="Microsoft YaHei" w:cs="Microsoft YaHei"/>
          <w:sz w:val="18"/>
          <w:szCs w:val="18"/>
          <w:lang w:eastAsia="zh-CN"/>
        </w:rPr>
      </w:pPr>
      <w:r>
        <w:rPr>
          <w:rFonts w:ascii="Microsoft YaHei" w:eastAsia="Microsoft YaHei" w:hAnsi="Microsoft YaHei" w:cs="Microsoft YaHei" w:hint="eastAsia"/>
          <w:spacing w:val="7"/>
          <w:sz w:val="18"/>
          <w:szCs w:val="18"/>
          <w:lang w:eastAsia="zh-CN"/>
        </w:rPr>
        <w:t>资料来源：公开资料整理，瑞达国际</w:t>
      </w:r>
    </w:p>
    <w:p w14:paraId="64BD84FF" w14:textId="77777777" w:rsidR="00993B64" w:rsidRDefault="00993B64">
      <w:pPr>
        <w:pStyle w:val="BodyText"/>
        <w:spacing w:line="282" w:lineRule="auto"/>
        <w:rPr>
          <w:lang w:eastAsia="zh-CN"/>
        </w:rPr>
      </w:pPr>
    </w:p>
    <w:p w14:paraId="2DF3CE5D" w14:textId="77777777" w:rsidR="00590521" w:rsidRDefault="00590521">
      <w:pPr>
        <w:pStyle w:val="BodyText"/>
        <w:spacing w:line="282" w:lineRule="auto"/>
        <w:rPr>
          <w:lang w:eastAsia="zh-CN"/>
        </w:rPr>
      </w:pPr>
    </w:p>
    <w:p w14:paraId="55A41ACE" w14:textId="301859E7" w:rsidR="00993B64" w:rsidRDefault="00E42547" w:rsidP="00FC40D2">
      <w:pPr>
        <w:pStyle w:val="ListParagraph"/>
        <w:numPr>
          <w:ilvl w:val="0"/>
          <w:numId w:val="1"/>
        </w:numPr>
        <w:spacing w:before="120" w:line="190" w:lineRule="auto"/>
        <w:ind w:firstLineChars="0"/>
        <w:rPr>
          <w:rFonts w:ascii="Microsoft YaHei" w:eastAsia="Microsoft YaHei" w:hAnsi="Microsoft YaHei" w:cs="Microsoft YaHei"/>
          <w:b/>
          <w:bCs/>
          <w:color w:val="036EB8"/>
          <w:spacing w:val="10"/>
          <w:sz w:val="28"/>
          <w:szCs w:val="28"/>
          <w:lang w:eastAsia="zh-CN"/>
        </w:rPr>
      </w:pPr>
      <w:r w:rsidRPr="00FC40D2">
        <w:rPr>
          <w:rFonts w:ascii="Microsoft YaHei" w:eastAsia="Microsoft YaHei" w:hAnsi="Microsoft YaHei" w:cs="Microsoft YaHei"/>
          <w:b/>
          <w:bCs/>
          <w:color w:val="036EB8"/>
          <w:spacing w:val="10"/>
          <w:sz w:val="28"/>
          <w:szCs w:val="28"/>
          <w:lang w:eastAsia="zh-CN"/>
        </w:rPr>
        <w:t>周度事件汇总</w:t>
      </w:r>
    </w:p>
    <w:p w14:paraId="4D760818" w14:textId="437F4A60" w:rsidR="00024481" w:rsidRP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00D14810" w:rsidRPr="00D14810">
        <w:rPr>
          <w:rFonts w:ascii="Microsoft YaHei" w:eastAsia="Microsoft YaHei" w:hAnsi="Microsoft YaHei" w:cs="Microsoft YaHei" w:hint="eastAsia"/>
          <w:spacing w:val="4"/>
          <w:sz w:val="24"/>
          <w:szCs w:val="24"/>
          <w:lang w:eastAsia="zh-CN"/>
        </w:rPr>
        <w:t>美国总统特朗普与乌克兰总统泽连斯基在白宫举行会谈。会谈过程中，双方在媒体前爆发激烈争吵，泽连斯基提前离开白宫。原计划的联合记者会被取消，美乌矿产协议未能签署。</w:t>
      </w:r>
      <w:r w:rsidR="00D14810" w:rsidRPr="00FE4DE3">
        <w:rPr>
          <w:rFonts w:ascii="Microsoft YaHei" w:eastAsia="Microsoft YaHei" w:hAnsi="Microsoft YaHei" w:cs="Microsoft YaHei" w:hint="eastAsia"/>
          <w:spacing w:val="4"/>
          <w:sz w:val="24"/>
          <w:szCs w:val="24"/>
          <w:lang w:eastAsia="zh-CN"/>
        </w:rPr>
        <w:t>】</w:t>
      </w:r>
    </w:p>
    <w:p w14:paraId="0C68855C" w14:textId="05DB902C" w:rsidR="00FE4DE3" w:rsidRPr="00024481" w:rsidRDefault="00FE4DE3" w:rsidP="00FE4DE3">
      <w:pPr>
        <w:spacing w:before="102" w:line="257" w:lineRule="auto"/>
        <w:ind w:right="646"/>
        <w:jc w:val="both"/>
        <w:rPr>
          <w:rFonts w:ascii="Microsoft YaHei" w:eastAsia="Microsoft YaHei" w:hAnsi="Microsoft YaHei" w:cs="Microsoft YaHei"/>
          <w:spacing w:val="4"/>
          <w:sz w:val="24"/>
          <w:szCs w:val="24"/>
          <w:lang w:eastAsia="zh-CN"/>
        </w:rPr>
      </w:pPr>
      <w:r w:rsidRPr="00FE4DE3">
        <w:rPr>
          <w:rFonts w:ascii="Microsoft YaHei" w:eastAsia="Microsoft YaHei" w:hAnsi="Microsoft YaHei" w:cs="Microsoft YaHei" w:hint="eastAsia"/>
          <w:spacing w:val="4"/>
          <w:sz w:val="24"/>
          <w:szCs w:val="24"/>
          <w:lang w:eastAsia="zh-CN"/>
        </w:rPr>
        <w:t>【</w:t>
      </w:r>
      <w:r w:rsidR="00D14810" w:rsidRPr="00D14810">
        <w:rPr>
          <w:rFonts w:ascii="Microsoft YaHei" w:eastAsia="Microsoft YaHei" w:hAnsi="Microsoft YaHei" w:cs="Microsoft YaHei" w:hint="eastAsia"/>
          <w:spacing w:val="4"/>
          <w:sz w:val="24"/>
          <w:szCs w:val="24"/>
          <w:lang w:eastAsia="zh-CN"/>
        </w:rPr>
        <w:t>美方威胁将于</w:t>
      </w:r>
      <w:r w:rsidR="00D14810" w:rsidRPr="00D14810">
        <w:rPr>
          <w:rFonts w:ascii="Microsoft YaHei" w:eastAsia="Microsoft YaHei" w:hAnsi="Microsoft YaHei" w:cs="Microsoft YaHei"/>
          <w:spacing w:val="4"/>
          <w:sz w:val="24"/>
          <w:szCs w:val="24"/>
          <w:lang w:eastAsia="zh-CN"/>
        </w:rPr>
        <w:t>3</w:t>
      </w:r>
      <w:r w:rsidR="00D14810" w:rsidRPr="00D14810">
        <w:rPr>
          <w:rFonts w:ascii="Microsoft YaHei" w:eastAsia="Microsoft YaHei" w:hAnsi="Microsoft YaHei" w:cs="Microsoft YaHei" w:hint="eastAsia"/>
          <w:spacing w:val="4"/>
          <w:sz w:val="24"/>
          <w:szCs w:val="24"/>
          <w:lang w:eastAsia="zh-CN"/>
        </w:rPr>
        <w:t>月</w:t>
      </w:r>
      <w:r w:rsidR="00D14810" w:rsidRPr="00D14810">
        <w:rPr>
          <w:rFonts w:ascii="Microsoft YaHei" w:eastAsia="Microsoft YaHei" w:hAnsi="Microsoft YaHei" w:cs="Microsoft YaHei"/>
          <w:spacing w:val="4"/>
          <w:sz w:val="24"/>
          <w:szCs w:val="24"/>
          <w:lang w:eastAsia="zh-CN"/>
        </w:rPr>
        <w:t>4</w:t>
      </w:r>
      <w:r w:rsidR="00D14810" w:rsidRPr="00D14810">
        <w:rPr>
          <w:rFonts w:ascii="Microsoft YaHei" w:eastAsia="Microsoft YaHei" w:hAnsi="Microsoft YaHei" w:cs="Microsoft YaHei" w:hint="eastAsia"/>
          <w:spacing w:val="4"/>
          <w:sz w:val="24"/>
          <w:szCs w:val="24"/>
          <w:lang w:eastAsia="zh-CN"/>
        </w:rPr>
        <w:t>日起以芬太尼为由对中国输美产品再加征</w:t>
      </w:r>
      <w:r w:rsidR="00D14810" w:rsidRPr="00D14810">
        <w:rPr>
          <w:rFonts w:ascii="Microsoft YaHei" w:eastAsia="Microsoft YaHei" w:hAnsi="Microsoft YaHei" w:cs="Microsoft YaHei"/>
          <w:spacing w:val="4"/>
          <w:sz w:val="24"/>
          <w:szCs w:val="24"/>
          <w:lang w:eastAsia="zh-CN"/>
        </w:rPr>
        <w:t>10%</w:t>
      </w:r>
      <w:r w:rsidR="00D14810" w:rsidRPr="00D14810">
        <w:rPr>
          <w:rFonts w:ascii="Microsoft YaHei" w:eastAsia="Microsoft YaHei" w:hAnsi="Microsoft YaHei" w:cs="Microsoft YaHei" w:hint="eastAsia"/>
          <w:spacing w:val="4"/>
          <w:sz w:val="24"/>
          <w:szCs w:val="24"/>
          <w:lang w:eastAsia="zh-CN"/>
        </w:rPr>
        <w:t>关税。对此，商务部表示，中方希望美方不要一错再错，尽快回到通过平等对话妥善解决分歧的正确轨道</w:t>
      </w:r>
      <w:r w:rsidR="00D14810">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hint="eastAsia"/>
          <w:spacing w:val="4"/>
          <w:sz w:val="24"/>
          <w:szCs w:val="24"/>
          <w:lang w:eastAsia="zh-CN"/>
        </w:rPr>
        <w:t>】</w:t>
      </w:r>
    </w:p>
    <w:p w14:paraId="4F1A6BEE" w14:textId="4514D588" w:rsidR="00024481" w:rsidRP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lastRenderedPageBreak/>
        <w:t>【</w:t>
      </w:r>
      <w:r w:rsidR="00D14810" w:rsidRPr="00D14810">
        <w:rPr>
          <w:rFonts w:ascii="Microsoft YaHei" w:eastAsia="Microsoft YaHei" w:hAnsi="Microsoft YaHei" w:cs="Microsoft YaHei" w:hint="eastAsia"/>
          <w:spacing w:val="4"/>
          <w:sz w:val="24"/>
          <w:szCs w:val="24"/>
          <w:lang w:eastAsia="zh-CN"/>
        </w:rPr>
        <w:t>美联储最青睐的通胀指标——</w:t>
      </w:r>
      <w:r w:rsidR="00D14810" w:rsidRPr="00D14810">
        <w:rPr>
          <w:rFonts w:ascii="Microsoft YaHei" w:eastAsia="Microsoft YaHei" w:hAnsi="Microsoft YaHei" w:cs="Microsoft YaHei"/>
          <w:spacing w:val="4"/>
          <w:sz w:val="24"/>
          <w:szCs w:val="24"/>
          <w:lang w:eastAsia="zh-CN"/>
        </w:rPr>
        <w:t>PCE</w:t>
      </w:r>
      <w:r w:rsidR="00D14810" w:rsidRPr="00D14810">
        <w:rPr>
          <w:rFonts w:ascii="Microsoft YaHei" w:eastAsia="Microsoft YaHei" w:hAnsi="Microsoft YaHei" w:cs="Microsoft YaHei" w:hint="eastAsia"/>
          <w:spacing w:val="4"/>
          <w:sz w:val="24"/>
          <w:szCs w:val="24"/>
          <w:lang w:eastAsia="zh-CN"/>
        </w:rPr>
        <w:t>物价指数（剔除食品和能源项目）</w:t>
      </w:r>
      <w:r w:rsidR="00D14810" w:rsidRPr="00D14810">
        <w:rPr>
          <w:rFonts w:ascii="Microsoft YaHei" w:eastAsia="Microsoft YaHei" w:hAnsi="Microsoft YaHei" w:cs="Microsoft YaHei"/>
          <w:spacing w:val="4"/>
          <w:sz w:val="24"/>
          <w:szCs w:val="24"/>
          <w:lang w:eastAsia="zh-CN"/>
        </w:rPr>
        <w:t>1</w:t>
      </w:r>
      <w:r w:rsidR="00D14810" w:rsidRPr="00D14810">
        <w:rPr>
          <w:rFonts w:ascii="Microsoft YaHei" w:eastAsia="Microsoft YaHei" w:hAnsi="Microsoft YaHei" w:cs="Microsoft YaHei" w:hint="eastAsia"/>
          <w:spacing w:val="4"/>
          <w:sz w:val="24"/>
          <w:szCs w:val="24"/>
          <w:lang w:eastAsia="zh-CN"/>
        </w:rPr>
        <w:t>月同比上涨</w:t>
      </w:r>
      <w:r w:rsidR="00D14810" w:rsidRPr="00D14810">
        <w:rPr>
          <w:rFonts w:ascii="Microsoft YaHei" w:eastAsia="Microsoft YaHei" w:hAnsi="Microsoft YaHei" w:cs="Microsoft YaHei"/>
          <w:spacing w:val="4"/>
          <w:sz w:val="24"/>
          <w:szCs w:val="24"/>
          <w:lang w:eastAsia="zh-CN"/>
        </w:rPr>
        <w:t>2.65%</w:t>
      </w:r>
      <w:r w:rsidR="00D14810" w:rsidRPr="00D14810">
        <w:rPr>
          <w:rFonts w:ascii="Microsoft YaHei" w:eastAsia="Microsoft YaHei" w:hAnsi="Microsoft YaHei" w:cs="Microsoft YaHei" w:hint="eastAsia"/>
          <w:spacing w:val="4"/>
          <w:sz w:val="24"/>
          <w:szCs w:val="24"/>
          <w:lang w:eastAsia="zh-CN"/>
        </w:rPr>
        <w:t>，符合预期，前值为</w:t>
      </w:r>
      <w:r w:rsidR="00D14810" w:rsidRPr="00D14810">
        <w:rPr>
          <w:rFonts w:ascii="Microsoft YaHei" w:eastAsia="Microsoft YaHei" w:hAnsi="Microsoft YaHei" w:cs="Microsoft YaHei"/>
          <w:spacing w:val="4"/>
          <w:sz w:val="24"/>
          <w:szCs w:val="24"/>
          <w:lang w:eastAsia="zh-CN"/>
        </w:rPr>
        <w:t>2.8%</w:t>
      </w:r>
      <w:r w:rsidR="00D14810" w:rsidRPr="00D14810">
        <w:rPr>
          <w:rFonts w:ascii="Microsoft YaHei" w:eastAsia="Microsoft YaHei" w:hAnsi="Microsoft YaHei" w:cs="Microsoft YaHei" w:hint="eastAsia"/>
          <w:spacing w:val="4"/>
          <w:sz w:val="24"/>
          <w:szCs w:val="24"/>
          <w:lang w:eastAsia="zh-CN"/>
        </w:rPr>
        <w:t>，创</w:t>
      </w:r>
      <w:r w:rsidR="00D14810" w:rsidRPr="00D14810">
        <w:rPr>
          <w:rFonts w:ascii="Microsoft YaHei" w:eastAsia="Microsoft YaHei" w:hAnsi="Microsoft YaHei" w:cs="Microsoft YaHei"/>
          <w:spacing w:val="4"/>
          <w:sz w:val="24"/>
          <w:szCs w:val="24"/>
          <w:lang w:eastAsia="zh-CN"/>
        </w:rPr>
        <w:t>2024</w:t>
      </w:r>
      <w:r w:rsidR="00D14810" w:rsidRPr="00D14810">
        <w:rPr>
          <w:rFonts w:ascii="Microsoft YaHei" w:eastAsia="Microsoft YaHei" w:hAnsi="Microsoft YaHei" w:cs="Microsoft YaHei" w:hint="eastAsia"/>
          <w:spacing w:val="4"/>
          <w:sz w:val="24"/>
          <w:szCs w:val="24"/>
          <w:lang w:eastAsia="zh-CN"/>
        </w:rPr>
        <w:t>年</w:t>
      </w:r>
      <w:r w:rsidR="00D14810" w:rsidRPr="00D14810">
        <w:rPr>
          <w:rFonts w:ascii="Microsoft YaHei" w:eastAsia="Microsoft YaHei" w:hAnsi="Microsoft YaHei" w:cs="Microsoft YaHei"/>
          <w:spacing w:val="4"/>
          <w:sz w:val="24"/>
          <w:szCs w:val="24"/>
          <w:lang w:eastAsia="zh-CN"/>
        </w:rPr>
        <w:t>6</w:t>
      </w:r>
      <w:r w:rsidR="00D14810" w:rsidRPr="00D14810">
        <w:rPr>
          <w:rFonts w:ascii="Microsoft YaHei" w:eastAsia="Microsoft YaHei" w:hAnsi="Microsoft YaHei" w:cs="Microsoft YaHei" w:hint="eastAsia"/>
          <w:spacing w:val="4"/>
          <w:sz w:val="24"/>
          <w:szCs w:val="24"/>
          <w:lang w:eastAsia="zh-CN"/>
        </w:rPr>
        <w:t>月以来新低；</w:t>
      </w:r>
      <w:r w:rsidR="00D14810" w:rsidRPr="00D14810">
        <w:rPr>
          <w:rFonts w:ascii="Microsoft YaHei" w:eastAsia="Microsoft YaHei" w:hAnsi="Microsoft YaHei" w:cs="Microsoft YaHei"/>
          <w:spacing w:val="4"/>
          <w:sz w:val="24"/>
          <w:szCs w:val="24"/>
          <w:lang w:eastAsia="zh-CN"/>
        </w:rPr>
        <w:t>1</w:t>
      </w:r>
      <w:r w:rsidR="00D14810" w:rsidRPr="00D14810">
        <w:rPr>
          <w:rFonts w:ascii="Microsoft YaHei" w:eastAsia="Microsoft YaHei" w:hAnsi="Microsoft YaHei" w:cs="Microsoft YaHei" w:hint="eastAsia"/>
          <w:spacing w:val="4"/>
          <w:sz w:val="24"/>
          <w:szCs w:val="24"/>
          <w:lang w:eastAsia="zh-CN"/>
        </w:rPr>
        <w:t>月核心</w:t>
      </w:r>
      <w:r w:rsidR="00D14810" w:rsidRPr="00D14810">
        <w:rPr>
          <w:rFonts w:ascii="Microsoft YaHei" w:eastAsia="Microsoft YaHei" w:hAnsi="Microsoft YaHei" w:cs="Microsoft YaHei"/>
          <w:spacing w:val="4"/>
          <w:sz w:val="24"/>
          <w:szCs w:val="24"/>
          <w:lang w:eastAsia="zh-CN"/>
        </w:rPr>
        <w:t>PCE</w:t>
      </w:r>
      <w:r w:rsidR="00D14810" w:rsidRPr="00D14810">
        <w:rPr>
          <w:rFonts w:ascii="Microsoft YaHei" w:eastAsia="Microsoft YaHei" w:hAnsi="Microsoft YaHei" w:cs="Microsoft YaHei" w:hint="eastAsia"/>
          <w:spacing w:val="4"/>
          <w:sz w:val="24"/>
          <w:szCs w:val="24"/>
          <w:lang w:eastAsia="zh-CN"/>
        </w:rPr>
        <w:t>物价指数环比上涨</w:t>
      </w:r>
      <w:r w:rsidR="00D14810" w:rsidRPr="00D14810">
        <w:rPr>
          <w:rFonts w:ascii="Microsoft YaHei" w:eastAsia="Microsoft YaHei" w:hAnsi="Microsoft YaHei" w:cs="Microsoft YaHei"/>
          <w:spacing w:val="4"/>
          <w:sz w:val="24"/>
          <w:szCs w:val="24"/>
          <w:lang w:eastAsia="zh-CN"/>
        </w:rPr>
        <w:t>0.3%</w:t>
      </w:r>
      <w:r w:rsidR="00D14810" w:rsidRPr="00D14810">
        <w:rPr>
          <w:rFonts w:ascii="Microsoft YaHei" w:eastAsia="Microsoft YaHei" w:hAnsi="Microsoft YaHei" w:cs="Microsoft YaHei" w:hint="eastAsia"/>
          <w:spacing w:val="4"/>
          <w:sz w:val="24"/>
          <w:szCs w:val="24"/>
          <w:lang w:eastAsia="zh-CN"/>
        </w:rPr>
        <w:t>，亦符合预期，前值为</w:t>
      </w:r>
      <w:r w:rsidR="00D14810" w:rsidRPr="00D14810">
        <w:rPr>
          <w:rFonts w:ascii="Microsoft YaHei" w:eastAsia="Microsoft YaHei" w:hAnsi="Microsoft YaHei" w:cs="Microsoft YaHei"/>
          <w:spacing w:val="4"/>
          <w:sz w:val="24"/>
          <w:szCs w:val="24"/>
          <w:lang w:eastAsia="zh-CN"/>
        </w:rPr>
        <w:t>0.2%</w:t>
      </w:r>
      <w:r w:rsidR="00D14810" w:rsidRPr="00D14810">
        <w:rPr>
          <w:rFonts w:ascii="Microsoft YaHei" w:eastAsia="Microsoft YaHei" w:hAnsi="Microsoft YaHei" w:cs="Microsoft YaHei" w:hint="eastAsia"/>
          <w:spacing w:val="4"/>
          <w:sz w:val="24"/>
          <w:szCs w:val="24"/>
          <w:lang w:eastAsia="zh-CN"/>
        </w:rPr>
        <w:t>，创</w:t>
      </w:r>
      <w:r w:rsidR="00D14810" w:rsidRPr="00D14810">
        <w:rPr>
          <w:rFonts w:ascii="Microsoft YaHei" w:eastAsia="Microsoft YaHei" w:hAnsi="Microsoft YaHei" w:cs="Microsoft YaHei"/>
          <w:spacing w:val="4"/>
          <w:sz w:val="24"/>
          <w:szCs w:val="24"/>
          <w:lang w:eastAsia="zh-CN"/>
        </w:rPr>
        <w:t>2024</w:t>
      </w:r>
      <w:r w:rsidR="00D14810" w:rsidRPr="00D14810">
        <w:rPr>
          <w:rFonts w:ascii="Microsoft YaHei" w:eastAsia="Microsoft YaHei" w:hAnsi="Microsoft YaHei" w:cs="Microsoft YaHei" w:hint="eastAsia"/>
          <w:spacing w:val="4"/>
          <w:sz w:val="24"/>
          <w:szCs w:val="24"/>
          <w:lang w:eastAsia="zh-CN"/>
        </w:rPr>
        <w:t>年</w:t>
      </w:r>
      <w:r w:rsidR="00D14810" w:rsidRPr="00D14810">
        <w:rPr>
          <w:rFonts w:ascii="Microsoft YaHei" w:eastAsia="Microsoft YaHei" w:hAnsi="Microsoft YaHei" w:cs="Microsoft YaHei"/>
          <w:spacing w:val="4"/>
          <w:sz w:val="24"/>
          <w:szCs w:val="24"/>
          <w:lang w:eastAsia="zh-CN"/>
        </w:rPr>
        <w:t>10</w:t>
      </w:r>
      <w:r w:rsidR="00D14810" w:rsidRPr="00D14810">
        <w:rPr>
          <w:rFonts w:ascii="Microsoft YaHei" w:eastAsia="Microsoft YaHei" w:hAnsi="Microsoft YaHei" w:cs="Microsoft YaHei" w:hint="eastAsia"/>
          <w:spacing w:val="4"/>
          <w:sz w:val="24"/>
          <w:szCs w:val="24"/>
          <w:lang w:eastAsia="zh-CN"/>
        </w:rPr>
        <w:t>月以来新高。</w:t>
      </w:r>
      <w:r w:rsidR="00FE4DE3">
        <w:rPr>
          <w:rFonts w:ascii="Microsoft YaHei" w:eastAsia="Microsoft YaHei" w:hAnsi="Microsoft YaHei" w:cs="Microsoft YaHei" w:hint="eastAsia"/>
          <w:spacing w:val="4"/>
          <w:sz w:val="24"/>
          <w:szCs w:val="24"/>
          <w:lang w:eastAsia="zh-CN"/>
        </w:rPr>
        <w:t>】</w:t>
      </w:r>
    </w:p>
    <w:p w14:paraId="3971AB4A" w14:textId="77777777" w:rsidR="00D14810" w:rsidRDefault="00D14810" w:rsidP="00024481">
      <w:pPr>
        <w:spacing w:before="102" w:line="257" w:lineRule="auto"/>
        <w:ind w:right="646"/>
        <w:jc w:val="both"/>
        <w:rPr>
          <w:rFonts w:ascii="Microsoft YaHei" w:eastAsia="Microsoft YaHei" w:hAnsi="Microsoft YaHei" w:cs="Microsoft YaHei"/>
          <w:spacing w:val="4"/>
          <w:sz w:val="24"/>
          <w:szCs w:val="24"/>
          <w:lang w:eastAsia="zh-CN"/>
        </w:rPr>
      </w:pPr>
      <w:r w:rsidRPr="00D14810">
        <w:rPr>
          <w:rFonts w:ascii="Microsoft YaHei" w:eastAsia="Microsoft YaHei" w:hAnsi="Microsoft YaHei" w:cs="Microsoft YaHei" w:hint="eastAsia"/>
          <w:spacing w:val="4"/>
          <w:sz w:val="24"/>
          <w:szCs w:val="24"/>
          <w:lang w:eastAsia="zh-CN"/>
        </w:rPr>
        <w:t>【美联储哈马克表示，美联储可能会在“相当一段时间”内维持利率不变；当前股票市场估值处于高位；在支持进一步降息之前寻求通胀向</w:t>
      </w:r>
      <w:r w:rsidRPr="00D14810">
        <w:rPr>
          <w:rFonts w:ascii="Microsoft YaHei" w:eastAsia="Microsoft YaHei" w:hAnsi="Microsoft YaHei" w:cs="Microsoft YaHei"/>
          <w:spacing w:val="4"/>
          <w:sz w:val="24"/>
          <w:szCs w:val="24"/>
          <w:lang w:eastAsia="zh-CN"/>
        </w:rPr>
        <w:t>2%</w:t>
      </w:r>
      <w:r w:rsidRPr="00D14810">
        <w:rPr>
          <w:rFonts w:ascii="Microsoft YaHei" w:eastAsia="Microsoft YaHei" w:hAnsi="Microsoft YaHei" w:cs="Microsoft YaHei" w:hint="eastAsia"/>
          <w:spacing w:val="4"/>
          <w:sz w:val="24"/>
          <w:szCs w:val="24"/>
          <w:lang w:eastAsia="zh-CN"/>
        </w:rPr>
        <w:t>迈进的证据。</w:t>
      </w:r>
      <w:bookmarkStart w:id="0" w:name="OLE_LINK1"/>
      <w:r w:rsidRPr="00D14810">
        <w:rPr>
          <w:rFonts w:ascii="Microsoft YaHei" w:eastAsia="Microsoft YaHei" w:hAnsi="Microsoft YaHei" w:cs="Microsoft YaHei" w:hint="eastAsia"/>
          <w:spacing w:val="4"/>
          <w:sz w:val="24"/>
          <w:szCs w:val="24"/>
          <w:lang w:eastAsia="zh-CN"/>
        </w:rPr>
        <w:t>】</w:t>
      </w:r>
      <w:bookmarkEnd w:id="0"/>
    </w:p>
    <w:p w14:paraId="228E8151" w14:textId="3742CE8A" w:rsidR="00024481" w:rsidRP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00D14810" w:rsidRPr="00D14810">
        <w:rPr>
          <w:rFonts w:ascii="Microsoft YaHei" w:eastAsia="Microsoft YaHei" w:hAnsi="Microsoft YaHei" w:cs="Microsoft YaHei" w:hint="eastAsia"/>
          <w:spacing w:val="4"/>
          <w:sz w:val="24"/>
          <w:szCs w:val="24"/>
          <w:lang w:eastAsia="zh-CN"/>
        </w:rPr>
        <w:t>德国联邦议院选举初步结果公布。基督教民主联盟与基督教社会联盟组成的联盟党得票领先，在选举中获胜。选举委员会预测联盟党总理候选人默茨将被提名为德国新任总理。】</w:t>
      </w:r>
    </w:p>
    <w:p w14:paraId="5003CAAE" w14:textId="6B20A745" w:rsid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00D14810" w:rsidRPr="00D14810">
        <w:rPr>
          <w:rFonts w:ascii="Microsoft YaHei" w:eastAsia="Microsoft YaHei" w:hAnsi="Microsoft YaHei" w:cs="Microsoft YaHei" w:hint="eastAsia"/>
          <w:spacing w:val="4"/>
          <w:sz w:val="24"/>
          <w:szCs w:val="24"/>
          <w:lang w:eastAsia="zh-CN"/>
        </w:rPr>
        <w:t>欧洲央行会议纪要显示，抗通胀进程进展顺利，预计近期通胀仍将保持在目标之上；高度不确定性、持续存在的能源和食品价格上涨风险、强劲的劳动市场以及高额的工资谈判增加都需要保持谨慎</w:t>
      </w:r>
      <w:r w:rsidR="00D14810">
        <w:rPr>
          <w:rFonts w:ascii="Microsoft YaHei" w:eastAsia="Microsoft YaHei" w:hAnsi="Microsoft YaHei" w:cs="Microsoft YaHei" w:hint="eastAsia"/>
          <w:spacing w:val="4"/>
          <w:sz w:val="24"/>
          <w:szCs w:val="24"/>
          <w:lang w:eastAsia="zh-CN"/>
        </w:rPr>
        <w:t>。】</w:t>
      </w:r>
    </w:p>
    <w:p w14:paraId="11AE0637" w14:textId="62D005D7" w:rsidR="00D14810" w:rsidRDefault="00D14810" w:rsidP="00024481">
      <w:pPr>
        <w:spacing w:before="102" w:line="257" w:lineRule="auto"/>
        <w:ind w:right="646"/>
        <w:jc w:val="both"/>
        <w:rPr>
          <w:rFonts w:ascii="Microsoft YaHei" w:eastAsia="Microsoft YaHei" w:hAnsi="Microsoft YaHei" w:cs="Microsoft YaHei"/>
          <w:spacing w:val="4"/>
          <w:sz w:val="24"/>
          <w:szCs w:val="24"/>
          <w:lang w:eastAsia="zh-CN"/>
        </w:rPr>
      </w:pPr>
      <w:r w:rsidRPr="00D14810">
        <w:rPr>
          <w:rFonts w:ascii="Microsoft YaHei" w:eastAsia="Microsoft YaHei" w:hAnsi="Microsoft YaHei" w:cs="Microsoft YaHei" w:hint="eastAsia"/>
          <w:spacing w:val="4"/>
          <w:sz w:val="24"/>
          <w:szCs w:val="24"/>
          <w:lang w:eastAsia="zh-CN"/>
        </w:rPr>
        <w:t>【美国上周初请失业金人数</w:t>
      </w:r>
      <w:r w:rsidRPr="00D14810">
        <w:rPr>
          <w:rFonts w:ascii="Microsoft YaHei" w:eastAsia="Microsoft YaHei" w:hAnsi="Microsoft YaHei" w:cs="Microsoft YaHei"/>
          <w:spacing w:val="4"/>
          <w:sz w:val="24"/>
          <w:szCs w:val="24"/>
          <w:lang w:eastAsia="zh-CN"/>
        </w:rPr>
        <w:t>24.2</w:t>
      </w:r>
      <w:r w:rsidRPr="00D14810">
        <w:rPr>
          <w:rFonts w:ascii="Microsoft YaHei" w:eastAsia="Microsoft YaHei" w:hAnsi="Microsoft YaHei" w:cs="Microsoft YaHei" w:hint="eastAsia"/>
          <w:spacing w:val="4"/>
          <w:sz w:val="24"/>
          <w:szCs w:val="24"/>
          <w:lang w:eastAsia="zh-CN"/>
        </w:rPr>
        <w:t>万人，预期</w:t>
      </w:r>
      <w:r w:rsidRPr="00D14810">
        <w:rPr>
          <w:rFonts w:ascii="Microsoft YaHei" w:eastAsia="Microsoft YaHei" w:hAnsi="Microsoft YaHei" w:cs="Microsoft YaHei"/>
          <w:spacing w:val="4"/>
          <w:sz w:val="24"/>
          <w:szCs w:val="24"/>
          <w:lang w:eastAsia="zh-CN"/>
        </w:rPr>
        <w:t>22.1</w:t>
      </w:r>
      <w:r w:rsidRPr="00D14810">
        <w:rPr>
          <w:rFonts w:ascii="Microsoft YaHei" w:eastAsia="Microsoft YaHei" w:hAnsi="Microsoft YaHei" w:cs="Microsoft YaHei" w:hint="eastAsia"/>
          <w:spacing w:val="4"/>
          <w:sz w:val="24"/>
          <w:szCs w:val="24"/>
          <w:lang w:eastAsia="zh-CN"/>
        </w:rPr>
        <w:t>万人，前值从</w:t>
      </w:r>
      <w:r w:rsidRPr="00D14810">
        <w:rPr>
          <w:rFonts w:ascii="Microsoft YaHei" w:eastAsia="Microsoft YaHei" w:hAnsi="Microsoft YaHei" w:cs="Microsoft YaHei"/>
          <w:spacing w:val="4"/>
          <w:sz w:val="24"/>
          <w:szCs w:val="24"/>
          <w:lang w:eastAsia="zh-CN"/>
        </w:rPr>
        <w:t>21.9</w:t>
      </w:r>
      <w:r w:rsidRPr="00D14810">
        <w:rPr>
          <w:rFonts w:ascii="Microsoft YaHei" w:eastAsia="Microsoft YaHei" w:hAnsi="Microsoft YaHei" w:cs="Microsoft YaHei" w:hint="eastAsia"/>
          <w:spacing w:val="4"/>
          <w:sz w:val="24"/>
          <w:szCs w:val="24"/>
          <w:lang w:eastAsia="zh-CN"/>
        </w:rPr>
        <w:t>万人修正为</w:t>
      </w:r>
      <w:r w:rsidRPr="00D14810">
        <w:rPr>
          <w:rFonts w:ascii="Microsoft YaHei" w:eastAsia="Microsoft YaHei" w:hAnsi="Microsoft YaHei" w:cs="Microsoft YaHei"/>
          <w:spacing w:val="4"/>
          <w:sz w:val="24"/>
          <w:szCs w:val="24"/>
          <w:lang w:eastAsia="zh-CN"/>
        </w:rPr>
        <w:t>22</w:t>
      </w:r>
      <w:r w:rsidRPr="00D14810">
        <w:rPr>
          <w:rFonts w:ascii="Microsoft YaHei" w:eastAsia="Microsoft YaHei" w:hAnsi="Microsoft YaHei" w:cs="Microsoft YaHei" w:hint="eastAsia"/>
          <w:spacing w:val="4"/>
          <w:sz w:val="24"/>
          <w:szCs w:val="24"/>
          <w:lang w:eastAsia="zh-CN"/>
        </w:rPr>
        <w:t>万人</w:t>
      </w:r>
      <w:r>
        <w:rPr>
          <w:rFonts w:ascii="Microsoft YaHei" w:eastAsia="Microsoft YaHei" w:hAnsi="Microsoft YaHei" w:cs="Microsoft YaHei" w:hint="eastAsia"/>
          <w:spacing w:val="4"/>
          <w:sz w:val="24"/>
          <w:szCs w:val="24"/>
          <w:lang w:eastAsia="zh-CN"/>
        </w:rPr>
        <w:t>。】</w:t>
      </w:r>
    </w:p>
    <w:p w14:paraId="3C834F46" w14:textId="3CEE0120" w:rsidR="00024481" w:rsidRDefault="00D14810" w:rsidP="00024481">
      <w:pPr>
        <w:spacing w:before="102" w:line="257" w:lineRule="auto"/>
        <w:ind w:right="646"/>
        <w:jc w:val="both"/>
        <w:rPr>
          <w:rFonts w:ascii="Microsoft YaHei" w:eastAsia="Microsoft YaHei" w:hAnsi="Microsoft YaHei" w:cs="Microsoft YaHei"/>
          <w:spacing w:val="4"/>
          <w:sz w:val="24"/>
          <w:szCs w:val="24"/>
          <w:lang w:eastAsia="zh-CN"/>
        </w:rPr>
      </w:pPr>
      <w:r w:rsidRPr="00D14810">
        <w:rPr>
          <w:rFonts w:ascii="Microsoft YaHei" w:eastAsia="Microsoft YaHei" w:hAnsi="Microsoft YaHei" w:cs="Microsoft YaHei" w:hint="eastAsia"/>
          <w:spacing w:val="4"/>
          <w:sz w:val="24"/>
          <w:szCs w:val="24"/>
          <w:lang w:eastAsia="zh-CN"/>
        </w:rPr>
        <w:t>【</w:t>
      </w:r>
      <w:r w:rsidRPr="00D14810">
        <w:rPr>
          <w:rFonts w:ascii="Microsoft YaHei" w:eastAsia="Microsoft YaHei" w:hAnsi="Microsoft YaHei" w:cs="Microsoft YaHei"/>
          <w:spacing w:val="4"/>
          <w:sz w:val="24"/>
          <w:szCs w:val="24"/>
          <w:lang w:eastAsia="zh-CN"/>
        </w:rPr>
        <w:t>2</w:t>
      </w:r>
      <w:r w:rsidRPr="00D14810">
        <w:rPr>
          <w:rFonts w:ascii="Microsoft YaHei" w:eastAsia="Microsoft YaHei" w:hAnsi="Microsoft YaHei" w:cs="Microsoft YaHei" w:hint="eastAsia"/>
          <w:spacing w:val="4"/>
          <w:sz w:val="24"/>
          <w:szCs w:val="24"/>
          <w:lang w:eastAsia="zh-CN"/>
        </w:rPr>
        <w:t>月美国消费者信心指数为</w:t>
      </w:r>
      <w:r w:rsidRPr="00D14810">
        <w:rPr>
          <w:rFonts w:ascii="Microsoft YaHei" w:eastAsia="Microsoft YaHei" w:hAnsi="Microsoft YaHei" w:cs="Microsoft YaHei"/>
          <w:spacing w:val="4"/>
          <w:sz w:val="24"/>
          <w:szCs w:val="24"/>
          <w:lang w:eastAsia="zh-CN"/>
        </w:rPr>
        <w:t>98.3</w:t>
      </w:r>
      <w:r w:rsidRPr="00D14810">
        <w:rPr>
          <w:rFonts w:ascii="Microsoft YaHei" w:eastAsia="Microsoft YaHei" w:hAnsi="Microsoft YaHei" w:cs="Microsoft YaHei" w:hint="eastAsia"/>
          <w:spacing w:val="4"/>
          <w:sz w:val="24"/>
          <w:szCs w:val="24"/>
          <w:lang w:eastAsia="zh-CN"/>
        </w:rPr>
        <w:t>，较</w:t>
      </w:r>
      <w:r w:rsidRPr="00D14810">
        <w:rPr>
          <w:rFonts w:ascii="Microsoft YaHei" w:eastAsia="Microsoft YaHei" w:hAnsi="Microsoft YaHei" w:cs="Microsoft YaHei"/>
          <w:spacing w:val="4"/>
          <w:sz w:val="24"/>
          <w:szCs w:val="24"/>
          <w:lang w:eastAsia="zh-CN"/>
        </w:rPr>
        <w:t>1</w:t>
      </w:r>
      <w:r w:rsidRPr="00D14810">
        <w:rPr>
          <w:rFonts w:ascii="Microsoft YaHei" w:eastAsia="Microsoft YaHei" w:hAnsi="Microsoft YaHei" w:cs="Microsoft YaHei" w:hint="eastAsia"/>
          <w:spacing w:val="4"/>
          <w:sz w:val="24"/>
          <w:szCs w:val="24"/>
          <w:lang w:eastAsia="zh-CN"/>
        </w:rPr>
        <w:t>月</w:t>
      </w:r>
      <w:r w:rsidRPr="00D14810">
        <w:rPr>
          <w:rFonts w:ascii="Microsoft YaHei" w:eastAsia="Microsoft YaHei" w:hAnsi="Microsoft YaHei" w:cs="Microsoft YaHei"/>
          <w:spacing w:val="4"/>
          <w:sz w:val="24"/>
          <w:szCs w:val="24"/>
          <w:lang w:eastAsia="zh-CN"/>
        </w:rPr>
        <w:t>105.3</w:t>
      </w:r>
      <w:r w:rsidRPr="00D14810">
        <w:rPr>
          <w:rFonts w:ascii="Microsoft YaHei" w:eastAsia="Microsoft YaHei" w:hAnsi="Microsoft YaHei" w:cs="Microsoft YaHei" w:hint="eastAsia"/>
          <w:spacing w:val="4"/>
          <w:sz w:val="24"/>
          <w:szCs w:val="24"/>
          <w:lang w:eastAsia="zh-CN"/>
        </w:rPr>
        <w:t>的修正值下降</w:t>
      </w:r>
      <w:r w:rsidRPr="00D14810">
        <w:rPr>
          <w:rFonts w:ascii="Microsoft YaHei" w:eastAsia="Microsoft YaHei" w:hAnsi="Microsoft YaHei" w:cs="Microsoft YaHei"/>
          <w:spacing w:val="4"/>
          <w:sz w:val="24"/>
          <w:szCs w:val="24"/>
          <w:lang w:eastAsia="zh-CN"/>
        </w:rPr>
        <w:t>7</w:t>
      </w:r>
      <w:r w:rsidRPr="00D14810">
        <w:rPr>
          <w:rFonts w:ascii="Microsoft YaHei" w:eastAsia="Microsoft YaHei" w:hAnsi="Microsoft YaHei" w:cs="Microsoft YaHei" w:hint="eastAsia"/>
          <w:spacing w:val="4"/>
          <w:sz w:val="24"/>
          <w:szCs w:val="24"/>
          <w:lang w:eastAsia="zh-CN"/>
        </w:rPr>
        <w:t>，是自</w:t>
      </w:r>
      <w:r w:rsidRPr="00D14810">
        <w:rPr>
          <w:rFonts w:ascii="Microsoft YaHei" w:eastAsia="Microsoft YaHei" w:hAnsi="Microsoft YaHei" w:cs="Microsoft YaHei"/>
          <w:spacing w:val="4"/>
          <w:sz w:val="24"/>
          <w:szCs w:val="24"/>
          <w:lang w:eastAsia="zh-CN"/>
        </w:rPr>
        <w:t>2021</w:t>
      </w:r>
      <w:r w:rsidRPr="00D14810">
        <w:rPr>
          <w:rFonts w:ascii="Microsoft YaHei" w:eastAsia="Microsoft YaHei" w:hAnsi="Microsoft YaHei" w:cs="Microsoft YaHei" w:hint="eastAsia"/>
          <w:spacing w:val="4"/>
          <w:sz w:val="24"/>
          <w:szCs w:val="24"/>
          <w:lang w:eastAsia="zh-CN"/>
        </w:rPr>
        <w:t>年</w:t>
      </w:r>
      <w:r w:rsidRPr="00D14810">
        <w:rPr>
          <w:rFonts w:ascii="Microsoft YaHei" w:eastAsia="Microsoft YaHei" w:hAnsi="Microsoft YaHei" w:cs="Microsoft YaHei"/>
          <w:spacing w:val="4"/>
          <w:sz w:val="24"/>
          <w:szCs w:val="24"/>
          <w:lang w:eastAsia="zh-CN"/>
        </w:rPr>
        <w:t>8</w:t>
      </w:r>
      <w:r w:rsidRPr="00D14810">
        <w:rPr>
          <w:rFonts w:ascii="Microsoft YaHei" w:eastAsia="Microsoft YaHei" w:hAnsi="Microsoft YaHei" w:cs="Microsoft YaHei" w:hint="eastAsia"/>
          <w:spacing w:val="4"/>
          <w:sz w:val="24"/>
          <w:szCs w:val="24"/>
          <w:lang w:eastAsia="zh-CN"/>
        </w:rPr>
        <w:t>月以来的最大环比降幅。】</w:t>
      </w:r>
    </w:p>
    <w:p w14:paraId="08DCD55F" w14:textId="4D96CC5F" w:rsidR="00FE4DE3" w:rsidRDefault="00FE4DE3"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hint="eastAsia"/>
          <w:spacing w:val="4"/>
          <w:sz w:val="24"/>
          <w:szCs w:val="24"/>
          <w:lang w:eastAsia="zh-CN"/>
        </w:rPr>
        <w:t>美国</w:t>
      </w:r>
      <w:r>
        <w:rPr>
          <w:rFonts w:ascii="Microsoft YaHei" w:eastAsia="Microsoft YaHei" w:hAnsi="Microsoft YaHei" w:cs="Microsoft YaHei" w:hint="eastAsia"/>
          <w:spacing w:val="4"/>
          <w:sz w:val="24"/>
          <w:szCs w:val="24"/>
          <w:lang w:eastAsia="zh-CN"/>
        </w:rPr>
        <w:t>至2月7号当周</w:t>
      </w:r>
      <w:r w:rsidRPr="00FE4DE3">
        <w:rPr>
          <w:rFonts w:ascii="Microsoft YaHei" w:eastAsia="Microsoft YaHei" w:hAnsi="Microsoft YaHei" w:cs="Microsoft YaHei" w:hint="eastAsia"/>
          <w:spacing w:val="4"/>
          <w:sz w:val="24"/>
          <w:szCs w:val="24"/>
          <w:lang w:eastAsia="zh-CN"/>
        </w:rPr>
        <w:t>初请失业金人数为</w:t>
      </w:r>
      <w:r w:rsidRPr="00FE4DE3">
        <w:rPr>
          <w:rFonts w:ascii="Microsoft YaHei" w:eastAsia="Microsoft YaHei" w:hAnsi="Microsoft YaHei" w:cs="Microsoft YaHei"/>
          <w:spacing w:val="4"/>
          <w:sz w:val="24"/>
          <w:szCs w:val="24"/>
          <w:lang w:eastAsia="zh-CN"/>
        </w:rPr>
        <w:t>21.3</w:t>
      </w:r>
      <w:r w:rsidRPr="00FE4DE3">
        <w:rPr>
          <w:rFonts w:ascii="Microsoft YaHei" w:eastAsia="Microsoft YaHei" w:hAnsi="Microsoft YaHei" w:cs="Microsoft YaHei" w:hint="eastAsia"/>
          <w:spacing w:val="4"/>
          <w:sz w:val="24"/>
          <w:szCs w:val="24"/>
          <w:lang w:eastAsia="zh-CN"/>
        </w:rPr>
        <w:t>万人，预期</w:t>
      </w:r>
      <w:r w:rsidRPr="00FE4DE3">
        <w:rPr>
          <w:rFonts w:ascii="Microsoft YaHei" w:eastAsia="Microsoft YaHei" w:hAnsi="Microsoft YaHei" w:cs="Microsoft YaHei"/>
          <w:spacing w:val="4"/>
          <w:sz w:val="24"/>
          <w:szCs w:val="24"/>
          <w:lang w:eastAsia="zh-CN"/>
        </w:rPr>
        <w:t>21.5</w:t>
      </w:r>
      <w:r w:rsidRPr="00FE4DE3">
        <w:rPr>
          <w:rFonts w:ascii="Microsoft YaHei" w:eastAsia="Microsoft YaHei" w:hAnsi="Microsoft YaHei" w:cs="Microsoft YaHei" w:hint="eastAsia"/>
          <w:spacing w:val="4"/>
          <w:sz w:val="24"/>
          <w:szCs w:val="24"/>
          <w:lang w:eastAsia="zh-CN"/>
        </w:rPr>
        <w:t>万人，前值自</w:t>
      </w:r>
      <w:r w:rsidRPr="00FE4DE3">
        <w:rPr>
          <w:rFonts w:ascii="Microsoft YaHei" w:eastAsia="Microsoft YaHei" w:hAnsi="Microsoft YaHei" w:cs="Microsoft YaHei"/>
          <w:spacing w:val="4"/>
          <w:sz w:val="24"/>
          <w:szCs w:val="24"/>
          <w:lang w:eastAsia="zh-CN"/>
        </w:rPr>
        <w:t>21.9</w:t>
      </w:r>
      <w:r w:rsidRPr="00FE4DE3">
        <w:rPr>
          <w:rFonts w:ascii="Microsoft YaHei" w:eastAsia="Microsoft YaHei" w:hAnsi="Microsoft YaHei" w:cs="Microsoft YaHei" w:hint="eastAsia"/>
          <w:spacing w:val="4"/>
          <w:sz w:val="24"/>
          <w:szCs w:val="24"/>
          <w:lang w:eastAsia="zh-CN"/>
        </w:rPr>
        <w:t>万人修正至</w:t>
      </w:r>
      <w:r w:rsidRPr="00FE4DE3">
        <w:rPr>
          <w:rFonts w:ascii="Microsoft YaHei" w:eastAsia="Microsoft YaHei" w:hAnsi="Microsoft YaHei" w:cs="Microsoft YaHei"/>
          <w:spacing w:val="4"/>
          <w:sz w:val="24"/>
          <w:szCs w:val="24"/>
          <w:lang w:eastAsia="zh-CN"/>
        </w:rPr>
        <w:t>22</w:t>
      </w:r>
      <w:r w:rsidRPr="00FE4DE3">
        <w:rPr>
          <w:rFonts w:ascii="Microsoft YaHei" w:eastAsia="Microsoft YaHei" w:hAnsi="Microsoft YaHei" w:cs="Microsoft YaHei" w:hint="eastAsia"/>
          <w:spacing w:val="4"/>
          <w:sz w:val="24"/>
          <w:szCs w:val="24"/>
          <w:lang w:eastAsia="zh-CN"/>
        </w:rPr>
        <w:t>万人。】</w:t>
      </w:r>
    </w:p>
    <w:p w14:paraId="70902A0D" w14:textId="6ED4FFE8" w:rsidR="00FE4DE3" w:rsidRPr="00024481" w:rsidRDefault="00FE4DE3" w:rsidP="00FE4DE3">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00D14810" w:rsidRPr="00D14810">
        <w:rPr>
          <w:rFonts w:ascii="Microsoft YaHei" w:eastAsia="Microsoft YaHei" w:hAnsi="Microsoft YaHei" w:cs="Microsoft YaHei" w:hint="eastAsia"/>
          <w:spacing w:val="4"/>
          <w:sz w:val="24"/>
          <w:szCs w:val="24"/>
          <w:lang w:eastAsia="zh-CN"/>
        </w:rPr>
        <w:t>美国</w:t>
      </w:r>
      <w:r w:rsidR="00D14810" w:rsidRPr="00D14810">
        <w:rPr>
          <w:rFonts w:ascii="Microsoft YaHei" w:eastAsia="Microsoft YaHei" w:hAnsi="Microsoft YaHei" w:cs="Microsoft YaHei"/>
          <w:spacing w:val="4"/>
          <w:sz w:val="24"/>
          <w:szCs w:val="24"/>
          <w:lang w:eastAsia="zh-CN"/>
        </w:rPr>
        <w:t>1</w:t>
      </w:r>
      <w:r w:rsidR="00D14810" w:rsidRPr="00D14810">
        <w:rPr>
          <w:rFonts w:ascii="Microsoft YaHei" w:eastAsia="Microsoft YaHei" w:hAnsi="Microsoft YaHei" w:cs="Microsoft YaHei" w:hint="eastAsia"/>
          <w:spacing w:val="4"/>
          <w:sz w:val="24"/>
          <w:szCs w:val="24"/>
          <w:lang w:eastAsia="zh-CN"/>
        </w:rPr>
        <w:t>月新屋销售总数年化录得</w:t>
      </w:r>
      <w:r w:rsidR="00D14810" w:rsidRPr="00D14810">
        <w:rPr>
          <w:rFonts w:ascii="Microsoft YaHei" w:eastAsia="Microsoft YaHei" w:hAnsi="Microsoft YaHei" w:cs="Microsoft YaHei"/>
          <w:spacing w:val="4"/>
          <w:sz w:val="24"/>
          <w:szCs w:val="24"/>
          <w:lang w:eastAsia="zh-CN"/>
        </w:rPr>
        <w:t>65.9</w:t>
      </w:r>
      <w:r w:rsidR="00D14810" w:rsidRPr="00D14810">
        <w:rPr>
          <w:rFonts w:ascii="Microsoft YaHei" w:eastAsia="Microsoft YaHei" w:hAnsi="Microsoft YaHei" w:cs="Microsoft YaHei" w:hint="eastAsia"/>
          <w:spacing w:val="4"/>
          <w:sz w:val="24"/>
          <w:szCs w:val="24"/>
          <w:lang w:eastAsia="zh-CN"/>
        </w:rPr>
        <w:t>，预期</w:t>
      </w:r>
      <w:r w:rsidR="00D14810" w:rsidRPr="00D14810">
        <w:rPr>
          <w:rFonts w:ascii="Microsoft YaHei" w:eastAsia="Microsoft YaHei" w:hAnsi="Microsoft YaHei" w:cs="Microsoft YaHei"/>
          <w:spacing w:val="4"/>
          <w:sz w:val="24"/>
          <w:szCs w:val="24"/>
          <w:lang w:eastAsia="zh-CN"/>
        </w:rPr>
        <w:t>68</w:t>
      </w:r>
      <w:r w:rsidR="00D14810" w:rsidRPr="00D14810">
        <w:rPr>
          <w:rFonts w:ascii="Microsoft YaHei" w:eastAsia="Microsoft YaHei" w:hAnsi="Microsoft YaHei" w:cs="Microsoft YaHei" w:hint="eastAsia"/>
          <w:spacing w:val="4"/>
          <w:sz w:val="24"/>
          <w:szCs w:val="24"/>
          <w:lang w:eastAsia="zh-CN"/>
        </w:rPr>
        <w:t>，前值</w:t>
      </w:r>
      <w:r w:rsidR="00D14810" w:rsidRPr="00D14810">
        <w:rPr>
          <w:rFonts w:ascii="Microsoft YaHei" w:eastAsia="Microsoft YaHei" w:hAnsi="Microsoft YaHei" w:cs="Microsoft YaHei"/>
          <w:spacing w:val="4"/>
          <w:sz w:val="24"/>
          <w:szCs w:val="24"/>
          <w:lang w:eastAsia="zh-CN"/>
        </w:rPr>
        <w:t>69.8</w:t>
      </w:r>
      <w:r w:rsidR="00D14810" w:rsidRPr="00D14810">
        <w:rPr>
          <w:rFonts w:ascii="Microsoft YaHei" w:eastAsia="Microsoft YaHei" w:hAnsi="Microsoft YaHei" w:cs="Microsoft YaHei" w:hint="eastAsia"/>
          <w:spacing w:val="4"/>
          <w:sz w:val="24"/>
          <w:szCs w:val="24"/>
          <w:lang w:eastAsia="zh-CN"/>
        </w:rPr>
        <w:t>。】</w:t>
      </w:r>
    </w:p>
    <w:p w14:paraId="7B97815C" w14:textId="77777777" w:rsidR="00D14810" w:rsidRDefault="00D14810" w:rsidP="00FE4DE3">
      <w:pPr>
        <w:spacing w:before="102" w:line="257" w:lineRule="auto"/>
        <w:ind w:right="646"/>
        <w:jc w:val="both"/>
        <w:rPr>
          <w:rFonts w:ascii="Microsoft YaHei" w:eastAsia="Microsoft YaHei" w:hAnsi="Microsoft YaHei" w:cs="Microsoft YaHei"/>
          <w:spacing w:val="4"/>
          <w:sz w:val="24"/>
          <w:szCs w:val="24"/>
          <w:lang w:eastAsia="zh-CN"/>
        </w:rPr>
      </w:pPr>
      <w:r w:rsidRPr="00D14810">
        <w:rPr>
          <w:rFonts w:ascii="Microsoft YaHei" w:eastAsia="Microsoft YaHei" w:hAnsi="Microsoft YaHei" w:cs="Microsoft YaHei" w:hint="eastAsia"/>
          <w:spacing w:val="4"/>
          <w:sz w:val="24"/>
          <w:szCs w:val="24"/>
          <w:lang w:eastAsia="zh-CN"/>
        </w:rPr>
        <w:t>【美国</w:t>
      </w:r>
      <w:r w:rsidRPr="00D14810">
        <w:rPr>
          <w:rFonts w:ascii="Microsoft YaHei" w:eastAsia="Microsoft YaHei" w:hAnsi="Microsoft YaHei" w:cs="Microsoft YaHei"/>
          <w:spacing w:val="4"/>
          <w:sz w:val="24"/>
          <w:szCs w:val="24"/>
          <w:lang w:eastAsia="zh-CN"/>
        </w:rPr>
        <w:t>1</w:t>
      </w:r>
      <w:r w:rsidRPr="00D14810">
        <w:rPr>
          <w:rFonts w:ascii="Microsoft YaHei" w:eastAsia="Microsoft YaHei" w:hAnsi="Microsoft YaHei" w:cs="Microsoft YaHei" w:hint="eastAsia"/>
          <w:spacing w:val="4"/>
          <w:sz w:val="24"/>
          <w:szCs w:val="24"/>
          <w:lang w:eastAsia="zh-CN"/>
        </w:rPr>
        <w:t>月耐用品订单环比初值</w:t>
      </w:r>
      <w:r w:rsidRPr="00D14810">
        <w:rPr>
          <w:rFonts w:ascii="Microsoft YaHei" w:eastAsia="Microsoft YaHei" w:hAnsi="Microsoft YaHei" w:cs="Microsoft YaHei"/>
          <w:spacing w:val="4"/>
          <w:sz w:val="24"/>
          <w:szCs w:val="24"/>
          <w:lang w:eastAsia="zh-CN"/>
        </w:rPr>
        <w:t xml:space="preserve"> 3.1%</w:t>
      </w:r>
      <w:r w:rsidRPr="00D14810">
        <w:rPr>
          <w:rFonts w:ascii="Microsoft YaHei" w:eastAsia="Microsoft YaHei" w:hAnsi="Microsoft YaHei" w:cs="Microsoft YaHei" w:hint="eastAsia"/>
          <w:spacing w:val="4"/>
          <w:sz w:val="24"/>
          <w:szCs w:val="24"/>
          <w:lang w:eastAsia="zh-CN"/>
        </w:rPr>
        <w:t>，预期</w:t>
      </w:r>
      <w:r w:rsidRPr="00D14810">
        <w:rPr>
          <w:rFonts w:ascii="Microsoft YaHei" w:eastAsia="Microsoft YaHei" w:hAnsi="Microsoft YaHei" w:cs="Microsoft YaHei"/>
          <w:spacing w:val="4"/>
          <w:sz w:val="24"/>
          <w:szCs w:val="24"/>
          <w:lang w:eastAsia="zh-CN"/>
        </w:rPr>
        <w:t xml:space="preserve"> 2%</w:t>
      </w:r>
      <w:r w:rsidRPr="00D14810">
        <w:rPr>
          <w:rFonts w:ascii="Microsoft YaHei" w:eastAsia="Microsoft YaHei" w:hAnsi="Microsoft YaHei" w:cs="Microsoft YaHei" w:hint="eastAsia"/>
          <w:spacing w:val="4"/>
          <w:sz w:val="24"/>
          <w:szCs w:val="24"/>
          <w:lang w:eastAsia="zh-CN"/>
        </w:rPr>
        <w:t>，前值</w:t>
      </w:r>
      <w:r w:rsidRPr="00D14810">
        <w:rPr>
          <w:rFonts w:ascii="Microsoft YaHei" w:eastAsia="Microsoft YaHei" w:hAnsi="Microsoft YaHei" w:cs="Microsoft YaHei"/>
          <w:spacing w:val="4"/>
          <w:sz w:val="24"/>
          <w:szCs w:val="24"/>
          <w:lang w:eastAsia="zh-CN"/>
        </w:rPr>
        <w:t xml:space="preserve"> -2.2%</w:t>
      </w:r>
      <w:r w:rsidRPr="00D14810">
        <w:rPr>
          <w:rFonts w:ascii="Microsoft YaHei" w:eastAsia="Microsoft YaHei" w:hAnsi="Microsoft YaHei" w:cs="Microsoft YaHei" w:hint="eastAsia"/>
          <w:spacing w:val="4"/>
          <w:sz w:val="24"/>
          <w:szCs w:val="24"/>
          <w:lang w:eastAsia="zh-CN"/>
        </w:rPr>
        <w:t>。美国</w:t>
      </w:r>
      <w:r w:rsidRPr="00D14810">
        <w:rPr>
          <w:rFonts w:ascii="Microsoft YaHei" w:eastAsia="Microsoft YaHei" w:hAnsi="Microsoft YaHei" w:cs="Microsoft YaHei"/>
          <w:spacing w:val="4"/>
          <w:sz w:val="24"/>
          <w:szCs w:val="24"/>
          <w:lang w:eastAsia="zh-CN"/>
        </w:rPr>
        <w:t>1</w:t>
      </w:r>
      <w:r w:rsidRPr="00D14810">
        <w:rPr>
          <w:rFonts w:ascii="Microsoft YaHei" w:eastAsia="Microsoft YaHei" w:hAnsi="Microsoft YaHei" w:cs="Microsoft YaHei" w:hint="eastAsia"/>
          <w:spacing w:val="4"/>
          <w:sz w:val="24"/>
          <w:szCs w:val="24"/>
          <w:lang w:eastAsia="zh-CN"/>
        </w:rPr>
        <w:t>月扣除运输类耐用品订单环比初值</w:t>
      </w:r>
      <w:r w:rsidRPr="00D14810">
        <w:rPr>
          <w:rFonts w:ascii="Microsoft YaHei" w:eastAsia="Microsoft YaHei" w:hAnsi="Microsoft YaHei" w:cs="Microsoft YaHei"/>
          <w:spacing w:val="4"/>
          <w:sz w:val="24"/>
          <w:szCs w:val="24"/>
          <w:lang w:eastAsia="zh-CN"/>
        </w:rPr>
        <w:t xml:space="preserve"> 0%</w:t>
      </w:r>
      <w:r w:rsidRPr="00D14810">
        <w:rPr>
          <w:rFonts w:ascii="Microsoft YaHei" w:eastAsia="Microsoft YaHei" w:hAnsi="Microsoft YaHei" w:cs="Microsoft YaHei" w:hint="eastAsia"/>
          <w:spacing w:val="4"/>
          <w:sz w:val="24"/>
          <w:szCs w:val="24"/>
          <w:lang w:eastAsia="zh-CN"/>
        </w:rPr>
        <w:t>，预期</w:t>
      </w:r>
      <w:r w:rsidRPr="00D14810">
        <w:rPr>
          <w:rFonts w:ascii="Microsoft YaHei" w:eastAsia="Microsoft YaHei" w:hAnsi="Microsoft YaHei" w:cs="Microsoft YaHei"/>
          <w:spacing w:val="4"/>
          <w:sz w:val="24"/>
          <w:szCs w:val="24"/>
          <w:lang w:eastAsia="zh-CN"/>
        </w:rPr>
        <w:t xml:space="preserve"> 0.3%</w:t>
      </w:r>
      <w:r w:rsidRPr="00D14810">
        <w:rPr>
          <w:rFonts w:ascii="Microsoft YaHei" w:eastAsia="Microsoft YaHei" w:hAnsi="Microsoft YaHei" w:cs="Microsoft YaHei" w:hint="eastAsia"/>
          <w:spacing w:val="4"/>
          <w:sz w:val="24"/>
          <w:szCs w:val="24"/>
          <w:lang w:eastAsia="zh-CN"/>
        </w:rPr>
        <w:t>，前值</w:t>
      </w:r>
      <w:r w:rsidRPr="00D14810">
        <w:rPr>
          <w:rFonts w:ascii="Microsoft YaHei" w:eastAsia="Microsoft YaHei" w:hAnsi="Microsoft YaHei" w:cs="Microsoft YaHei"/>
          <w:spacing w:val="4"/>
          <w:sz w:val="24"/>
          <w:szCs w:val="24"/>
          <w:lang w:eastAsia="zh-CN"/>
        </w:rPr>
        <w:t xml:space="preserve"> 0.3%</w:t>
      </w:r>
      <w:r w:rsidRPr="00D14810">
        <w:rPr>
          <w:rFonts w:ascii="Microsoft YaHei" w:eastAsia="Microsoft YaHei" w:hAnsi="Microsoft YaHei" w:cs="Microsoft YaHei" w:hint="eastAsia"/>
          <w:spacing w:val="4"/>
          <w:sz w:val="24"/>
          <w:szCs w:val="24"/>
          <w:lang w:eastAsia="zh-CN"/>
        </w:rPr>
        <w:t>。】</w:t>
      </w:r>
    </w:p>
    <w:p w14:paraId="2EE40A5D" w14:textId="77777777" w:rsidR="00D14810" w:rsidRDefault="00D14810" w:rsidP="00FE4DE3">
      <w:pPr>
        <w:spacing w:before="102" w:line="257" w:lineRule="auto"/>
        <w:ind w:right="646"/>
        <w:jc w:val="both"/>
        <w:rPr>
          <w:rFonts w:ascii="Microsoft YaHei" w:eastAsia="Microsoft YaHei" w:hAnsi="Microsoft YaHei" w:cs="Microsoft YaHei"/>
          <w:spacing w:val="4"/>
          <w:sz w:val="24"/>
          <w:szCs w:val="24"/>
          <w:lang w:eastAsia="zh-CN"/>
        </w:rPr>
      </w:pPr>
      <w:r w:rsidRPr="00D14810">
        <w:rPr>
          <w:rFonts w:ascii="Microsoft YaHei" w:eastAsia="Microsoft YaHei" w:hAnsi="Microsoft YaHei" w:cs="Microsoft YaHei" w:hint="eastAsia"/>
          <w:spacing w:val="4"/>
          <w:sz w:val="24"/>
          <w:szCs w:val="24"/>
          <w:lang w:eastAsia="zh-CN"/>
        </w:rPr>
        <w:t>【欧元区</w:t>
      </w:r>
      <w:r w:rsidRPr="00D14810">
        <w:rPr>
          <w:rFonts w:ascii="Microsoft YaHei" w:eastAsia="Microsoft YaHei" w:hAnsi="Microsoft YaHei" w:cs="Microsoft YaHei"/>
          <w:spacing w:val="4"/>
          <w:sz w:val="24"/>
          <w:szCs w:val="24"/>
          <w:lang w:eastAsia="zh-CN"/>
        </w:rPr>
        <w:t>2</w:t>
      </w:r>
      <w:r w:rsidRPr="00D14810">
        <w:rPr>
          <w:rFonts w:ascii="Microsoft YaHei" w:eastAsia="Microsoft YaHei" w:hAnsi="Microsoft YaHei" w:cs="Microsoft YaHei" w:hint="eastAsia"/>
          <w:spacing w:val="4"/>
          <w:sz w:val="24"/>
          <w:szCs w:val="24"/>
          <w:lang w:eastAsia="zh-CN"/>
        </w:rPr>
        <w:t>月工业景气指数</w:t>
      </w:r>
      <w:r w:rsidRPr="00D14810">
        <w:rPr>
          <w:rFonts w:ascii="Microsoft YaHei" w:eastAsia="Microsoft YaHei" w:hAnsi="Microsoft YaHei" w:cs="Microsoft YaHei"/>
          <w:spacing w:val="4"/>
          <w:sz w:val="24"/>
          <w:szCs w:val="24"/>
          <w:lang w:eastAsia="zh-CN"/>
        </w:rPr>
        <w:t>-11.4</w:t>
      </w:r>
      <w:r w:rsidRPr="00D14810">
        <w:rPr>
          <w:rFonts w:ascii="Microsoft YaHei" w:eastAsia="Microsoft YaHei" w:hAnsi="Microsoft YaHei" w:cs="Microsoft YaHei" w:hint="eastAsia"/>
          <w:spacing w:val="4"/>
          <w:sz w:val="24"/>
          <w:szCs w:val="24"/>
          <w:lang w:eastAsia="zh-CN"/>
        </w:rPr>
        <w:t>，预期</w:t>
      </w:r>
      <w:r w:rsidRPr="00D14810">
        <w:rPr>
          <w:rFonts w:ascii="Microsoft YaHei" w:eastAsia="Microsoft YaHei" w:hAnsi="Microsoft YaHei" w:cs="Microsoft YaHei"/>
          <w:spacing w:val="4"/>
          <w:sz w:val="24"/>
          <w:szCs w:val="24"/>
          <w:lang w:eastAsia="zh-CN"/>
        </w:rPr>
        <w:t>-12</w:t>
      </w:r>
      <w:r w:rsidRPr="00D14810">
        <w:rPr>
          <w:rFonts w:ascii="Microsoft YaHei" w:eastAsia="Microsoft YaHei" w:hAnsi="Microsoft YaHei" w:cs="Microsoft YaHei" w:hint="eastAsia"/>
          <w:spacing w:val="4"/>
          <w:sz w:val="24"/>
          <w:szCs w:val="24"/>
          <w:lang w:eastAsia="zh-CN"/>
        </w:rPr>
        <w:t>，前值从</w:t>
      </w:r>
      <w:r w:rsidRPr="00D14810">
        <w:rPr>
          <w:rFonts w:ascii="Microsoft YaHei" w:eastAsia="Microsoft YaHei" w:hAnsi="Microsoft YaHei" w:cs="Microsoft YaHei"/>
          <w:spacing w:val="4"/>
          <w:sz w:val="24"/>
          <w:szCs w:val="24"/>
          <w:lang w:eastAsia="zh-CN"/>
        </w:rPr>
        <w:t>-12.9</w:t>
      </w:r>
      <w:r w:rsidRPr="00D14810">
        <w:rPr>
          <w:rFonts w:ascii="Microsoft YaHei" w:eastAsia="Microsoft YaHei" w:hAnsi="Microsoft YaHei" w:cs="Microsoft YaHei" w:hint="eastAsia"/>
          <w:spacing w:val="4"/>
          <w:sz w:val="24"/>
          <w:szCs w:val="24"/>
          <w:lang w:eastAsia="zh-CN"/>
        </w:rPr>
        <w:t>修正为</w:t>
      </w:r>
      <w:r w:rsidRPr="00D14810">
        <w:rPr>
          <w:rFonts w:ascii="Microsoft YaHei" w:eastAsia="Microsoft YaHei" w:hAnsi="Microsoft YaHei" w:cs="Microsoft YaHei"/>
          <w:spacing w:val="4"/>
          <w:sz w:val="24"/>
          <w:szCs w:val="24"/>
          <w:lang w:eastAsia="zh-CN"/>
        </w:rPr>
        <w:t>-12.7</w:t>
      </w:r>
      <w:r w:rsidRPr="00D14810">
        <w:rPr>
          <w:rFonts w:ascii="Microsoft YaHei" w:eastAsia="Microsoft YaHei" w:hAnsi="Microsoft YaHei" w:cs="Microsoft YaHei" w:hint="eastAsia"/>
          <w:spacing w:val="4"/>
          <w:sz w:val="24"/>
          <w:szCs w:val="24"/>
          <w:lang w:eastAsia="zh-CN"/>
        </w:rPr>
        <w:t>；经济景气指数</w:t>
      </w:r>
      <w:r w:rsidRPr="00D14810">
        <w:rPr>
          <w:rFonts w:ascii="Microsoft YaHei" w:eastAsia="Microsoft YaHei" w:hAnsi="Microsoft YaHei" w:cs="Microsoft YaHei"/>
          <w:spacing w:val="4"/>
          <w:sz w:val="24"/>
          <w:szCs w:val="24"/>
          <w:lang w:eastAsia="zh-CN"/>
        </w:rPr>
        <w:t>96.3</w:t>
      </w:r>
      <w:r w:rsidRPr="00D14810">
        <w:rPr>
          <w:rFonts w:ascii="Microsoft YaHei" w:eastAsia="Microsoft YaHei" w:hAnsi="Microsoft YaHei" w:cs="Microsoft YaHei" w:hint="eastAsia"/>
          <w:spacing w:val="4"/>
          <w:sz w:val="24"/>
          <w:szCs w:val="24"/>
          <w:lang w:eastAsia="zh-CN"/>
        </w:rPr>
        <w:t>，预期</w:t>
      </w:r>
      <w:r w:rsidRPr="00D14810">
        <w:rPr>
          <w:rFonts w:ascii="Microsoft YaHei" w:eastAsia="Microsoft YaHei" w:hAnsi="Microsoft YaHei" w:cs="Microsoft YaHei"/>
          <w:spacing w:val="4"/>
          <w:sz w:val="24"/>
          <w:szCs w:val="24"/>
          <w:lang w:eastAsia="zh-CN"/>
        </w:rPr>
        <w:t>96</w:t>
      </w:r>
      <w:r w:rsidRPr="00D14810">
        <w:rPr>
          <w:rFonts w:ascii="Microsoft YaHei" w:eastAsia="Microsoft YaHei" w:hAnsi="Microsoft YaHei" w:cs="Microsoft YaHei" w:hint="eastAsia"/>
          <w:spacing w:val="4"/>
          <w:sz w:val="24"/>
          <w:szCs w:val="24"/>
          <w:lang w:eastAsia="zh-CN"/>
        </w:rPr>
        <w:t>，前值从</w:t>
      </w:r>
      <w:r w:rsidRPr="00D14810">
        <w:rPr>
          <w:rFonts w:ascii="Microsoft YaHei" w:eastAsia="Microsoft YaHei" w:hAnsi="Microsoft YaHei" w:cs="Microsoft YaHei"/>
          <w:spacing w:val="4"/>
          <w:sz w:val="24"/>
          <w:szCs w:val="24"/>
          <w:lang w:eastAsia="zh-CN"/>
        </w:rPr>
        <w:t>95.2</w:t>
      </w:r>
      <w:r w:rsidRPr="00D14810">
        <w:rPr>
          <w:rFonts w:ascii="Microsoft YaHei" w:eastAsia="Microsoft YaHei" w:hAnsi="Microsoft YaHei" w:cs="Microsoft YaHei" w:hint="eastAsia"/>
          <w:spacing w:val="4"/>
          <w:sz w:val="24"/>
          <w:szCs w:val="24"/>
          <w:lang w:eastAsia="zh-CN"/>
        </w:rPr>
        <w:t>修正为</w:t>
      </w:r>
      <w:r w:rsidRPr="00D14810">
        <w:rPr>
          <w:rFonts w:ascii="Microsoft YaHei" w:eastAsia="Microsoft YaHei" w:hAnsi="Microsoft YaHei" w:cs="Microsoft YaHei"/>
          <w:spacing w:val="4"/>
          <w:sz w:val="24"/>
          <w:szCs w:val="24"/>
          <w:lang w:eastAsia="zh-CN"/>
        </w:rPr>
        <w:t>95.3</w:t>
      </w:r>
      <w:r w:rsidRPr="00D14810">
        <w:rPr>
          <w:rFonts w:ascii="Microsoft YaHei" w:eastAsia="Microsoft YaHei" w:hAnsi="Microsoft YaHei" w:cs="Microsoft YaHei" w:hint="eastAsia"/>
          <w:spacing w:val="4"/>
          <w:sz w:val="24"/>
          <w:szCs w:val="24"/>
          <w:lang w:eastAsia="zh-CN"/>
        </w:rPr>
        <w:t>。】</w:t>
      </w:r>
    </w:p>
    <w:p w14:paraId="64CF3F08" w14:textId="77777777" w:rsidR="00D14810" w:rsidRDefault="00D14810" w:rsidP="00590521">
      <w:pPr>
        <w:spacing w:before="102" w:line="257" w:lineRule="auto"/>
        <w:ind w:right="646"/>
        <w:jc w:val="both"/>
        <w:rPr>
          <w:rFonts w:ascii="Microsoft YaHei" w:eastAsia="Microsoft YaHei" w:hAnsi="Microsoft YaHei" w:cs="Microsoft YaHei"/>
          <w:spacing w:val="4"/>
          <w:sz w:val="24"/>
          <w:szCs w:val="24"/>
          <w:lang w:eastAsia="zh-CN"/>
        </w:rPr>
      </w:pPr>
      <w:r w:rsidRPr="00D14810">
        <w:rPr>
          <w:rFonts w:ascii="Microsoft YaHei" w:eastAsia="Microsoft YaHei" w:hAnsi="Microsoft YaHei" w:cs="Microsoft YaHei" w:hint="eastAsia"/>
          <w:spacing w:val="4"/>
          <w:sz w:val="24"/>
          <w:szCs w:val="24"/>
          <w:lang w:eastAsia="zh-CN"/>
        </w:rPr>
        <w:t>【欧元区</w:t>
      </w:r>
      <w:r w:rsidRPr="00D14810">
        <w:rPr>
          <w:rFonts w:ascii="Microsoft YaHei" w:eastAsia="Microsoft YaHei" w:hAnsi="Microsoft YaHei" w:cs="Microsoft YaHei"/>
          <w:spacing w:val="4"/>
          <w:sz w:val="24"/>
          <w:szCs w:val="24"/>
          <w:lang w:eastAsia="zh-CN"/>
        </w:rPr>
        <w:t>1</w:t>
      </w:r>
      <w:r w:rsidRPr="00D14810">
        <w:rPr>
          <w:rFonts w:ascii="Microsoft YaHei" w:eastAsia="Microsoft YaHei" w:hAnsi="Microsoft YaHei" w:cs="Microsoft YaHei" w:hint="eastAsia"/>
          <w:spacing w:val="4"/>
          <w:sz w:val="24"/>
          <w:szCs w:val="24"/>
          <w:lang w:eastAsia="zh-CN"/>
        </w:rPr>
        <w:t>月</w:t>
      </w:r>
      <w:r w:rsidRPr="00D14810">
        <w:rPr>
          <w:rFonts w:ascii="Microsoft YaHei" w:eastAsia="Microsoft YaHei" w:hAnsi="Microsoft YaHei" w:cs="Microsoft YaHei"/>
          <w:spacing w:val="4"/>
          <w:sz w:val="24"/>
          <w:szCs w:val="24"/>
          <w:lang w:eastAsia="zh-CN"/>
        </w:rPr>
        <w:t>CPI</w:t>
      </w:r>
      <w:r w:rsidRPr="00D14810">
        <w:rPr>
          <w:rFonts w:ascii="Microsoft YaHei" w:eastAsia="Microsoft YaHei" w:hAnsi="Microsoft YaHei" w:cs="Microsoft YaHei" w:hint="eastAsia"/>
          <w:spacing w:val="4"/>
          <w:sz w:val="24"/>
          <w:szCs w:val="24"/>
          <w:lang w:eastAsia="zh-CN"/>
        </w:rPr>
        <w:t>终值同比升</w:t>
      </w:r>
      <w:r w:rsidRPr="00D14810">
        <w:rPr>
          <w:rFonts w:ascii="Microsoft YaHei" w:eastAsia="Microsoft YaHei" w:hAnsi="Microsoft YaHei" w:cs="Microsoft YaHei"/>
          <w:spacing w:val="4"/>
          <w:sz w:val="24"/>
          <w:szCs w:val="24"/>
          <w:lang w:eastAsia="zh-CN"/>
        </w:rPr>
        <w:t>2.5%</w:t>
      </w:r>
      <w:r w:rsidRPr="00D14810">
        <w:rPr>
          <w:rFonts w:ascii="Microsoft YaHei" w:eastAsia="Microsoft YaHei" w:hAnsi="Microsoft YaHei" w:cs="Microsoft YaHei" w:hint="eastAsia"/>
          <w:spacing w:val="4"/>
          <w:sz w:val="24"/>
          <w:szCs w:val="24"/>
          <w:lang w:eastAsia="zh-CN"/>
        </w:rPr>
        <w:t>，预期升</w:t>
      </w:r>
      <w:r w:rsidRPr="00D14810">
        <w:rPr>
          <w:rFonts w:ascii="Microsoft YaHei" w:eastAsia="Microsoft YaHei" w:hAnsi="Microsoft YaHei" w:cs="Microsoft YaHei"/>
          <w:spacing w:val="4"/>
          <w:sz w:val="24"/>
          <w:szCs w:val="24"/>
          <w:lang w:eastAsia="zh-CN"/>
        </w:rPr>
        <w:t>2.5%</w:t>
      </w:r>
      <w:r w:rsidRPr="00D14810">
        <w:rPr>
          <w:rFonts w:ascii="Microsoft YaHei" w:eastAsia="Microsoft YaHei" w:hAnsi="Microsoft YaHei" w:cs="Microsoft YaHei" w:hint="eastAsia"/>
          <w:spacing w:val="4"/>
          <w:sz w:val="24"/>
          <w:szCs w:val="24"/>
          <w:lang w:eastAsia="zh-CN"/>
        </w:rPr>
        <w:t>，初值升</w:t>
      </w:r>
      <w:r w:rsidRPr="00D14810">
        <w:rPr>
          <w:rFonts w:ascii="Microsoft YaHei" w:eastAsia="Microsoft YaHei" w:hAnsi="Microsoft YaHei" w:cs="Microsoft YaHei"/>
          <w:spacing w:val="4"/>
          <w:sz w:val="24"/>
          <w:szCs w:val="24"/>
          <w:lang w:eastAsia="zh-CN"/>
        </w:rPr>
        <w:t>2.5%</w:t>
      </w:r>
      <w:r w:rsidRPr="00D14810">
        <w:rPr>
          <w:rFonts w:ascii="Microsoft YaHei" w:eastAsia="Microsoft YaHei" w:hAnsi="Microsoft YaHei" w:cs="Microsoft YaHei" w:hint="eastAsia"/>
          <w:spacing w:val="4"/>
          <w:sz w:val="24"/>
          <w:szCs w:val="24"/>
          <w:lang w:eastAsia="zh-CN"/>
        </w:rPr>
        <w:t>，</w:t>
      </w:r>
      <w:r w:rsidRPr="00D14810">
        <w:rPr>
          <w:rFonts w:ascii="Microsoft YaHei" w:eastAsia="Microsoft YaHei" w:hAnsi="Microsoft YaHei" w:cs="Microsoft YaHei"/>
          <w:spacing w:val="4"/>
          <w:sz w:val="24"/>
          <w:szCs w:val="24"/>
          <w:lang w:eastAsia="zh-CN"/>
        </w:rPr>
        <w:t>2024</w:t>
      </w:r>
      <w:r w:rsidRPr="00D14810">
        <w:rPr>
          <w:rFonts w:ascii="Microsoft YaHei" w:eastAsia="Microsoft YaHei" w:hAnsi="Microsoft YaHei" w:cs="Microsoft YaHei" w:hint="eastAsia"/>
          <w:spacing w:val="4"/>
          <w:sz w:val="24"/>
          <w:szCs w:val="24"/>
          <w:lang w:eastAsia="zh-CN"/>
        </w:rPr>
        <w:t>年</w:t>
      </w:r>
      <w:r w:rsidRPr="00D14810">
        <w:rPr>
          <w:rFonts w:ascii="Microsoft YaHei" w:eastAsia="Microsoft YaHei" w:hAnsi="Microsoft YaHei" w:cs="Microsoft YaHei"/>
          <w:spacing w:val="4"/>
          <w:sz w:val="24"/>
          <w:szCs w:val="24"/>
          <w:lang w:eastAsia="zh-CN"/>
        </w:rPr>
        <w:t>12</w:t>
      </w:r>
      <w:r w:rsidRPr="00D14810">
        <w:rPr>
          <w:rFonts w:ascii="Microsoft YaHei" w:eastAsia="Microsoft YaHei" w:hAnsi="Microsoft YaHei" w:cs="Microsoft YaHei" w:hint="eastAsia"/>
          <w:spacing w:val="4"/>
          <w:sz w:val="24"/>
          <w:szCs w:val="24"/>
          <w:lang w:eastAsia="zh-CN"/>
        </w:rPr>
        <w:t>月终值升</w:t>
      </w:r>
      <w:r w:rsidRPr="00D14810">
        <w:rPr>
          <w:rFonts w:ascii="Microsoft YaHei" w:eastAsia="Microsoft YaHei" w:hAnsi="Microsoft YaHei" w:cs="Microsoft YaHei"/>
          <w:spacing w:val="4"/>
          <w:sz w:val="24"/>
          <w:szCs w:val="24"/>
          <w:lang w:eastAsia="zh-CN"/>
        </w:rPr>
        <w:t>2.4%</w:t>
      </w:r>
      <w:r w:rsidRPr="00D14810">
        <w:rPr>
          <w:rFonts w:ascii="Microsoft YaHei" w:eastAsia="Microsoft YaHei" w:hAnsi="Microsoft YaHei" w:cs="Microsoft YaHei" w:hint="eastAsia"/>
          <w:spacing w:val="4"/>
          <w:sz w:val="24"/>
          <w:szCs w:val="24"/>
          <w:lang w:eastAsia="zh-CN"/>
        </w:rPr>
        <w:t>；环比降</w:t>
      </w:r>
      <w:r w:rsidRPr="00D14810">
        <w:rPr>
          <w:rFonts w:ascii="Microsoft YaHei" w:eastAsia="Microsoft YaHei" w:hAnsi="Microsoft YaHei" w:cs="Microsoft YaHei"/>
          <w:spacing w:val="4"/>
          <w:sz w:val="24"/>
          <w:szCs w:val="24"/>
          <w:lang w:eastAsia="zh-CN"/>
        </w:rPr>
        <w:t>0.3%</w:t>
      </w:r>
      <w:r w:rsidRPr="00D14810">
        <w:rPr>
          <w:rFonts w:ascii="Microsoft YaHei" w:eastAsia="Microsoft YaHei" w:hAnsi="Microsoft YaHei" w:cs="Microsoft YaHei" w:hint="eastAsia"/>
          <w:spacing w:val="4"/>
          <w:sz w:val="24"/>
          <w:szCs w:val="24"/>
          <w:lang w:eastAsia="zh-CN"/>
        </w:rPr>
        <w:t>，预期降</w:t>
      </w:r>
      <w:r w:rsidRPr="00D14810">
        <w:rPr>
          <w:rFonts w:ascii="Microsoft YaHei" w:eastAsia="Microsoft YaHei" w:hAnsi="Microsoft YaHei" w:cs="Microsoft YaHei"/>
          <w:spacing w:val="4"/>
          <w:sz w:val="24"/>
          <w:szCs w:val="24"/>
          <w:lang w:eastAsia="zh-CN"/>
        </w:rPr>
        <w:t>0.3%</w:t>
      </w:r>
      <w:r w:rsidRPr="00D14810">
        <w:rPr>
          <w:rFonts w:ascii="Microsoft YaHei" w:eastAsia="Microsoft YaHei" w:hAnsi="Microsoft YaHei" w:cs="Microsoft YaHei" w:hint="eastAsia"/>
          <w:spacing w:val="4"/>
          <w:sz w:val="24"/>
          <w:szCs w:val="24"/>
          <w:lang w:eastAsia="zh-CN"/>
        </w:rPr>
        <w:t>，初值降</w:t>
      </w:r>
      <w:r w:rsidRPr="00D14810">
        <w:rPr>
          <w:rFonts w:ascii="Microsoft YaHei" w:eastAsia="Microsoft YaHei" w:hAnsi="Microsoft YaHei" w:cs="Microsoft YaHei"/>
          <w:spacing w:val="4"/>
          <w:sz w:val="24"/>
          <w:szCs w:val="24"/>
          <w:lang w:eastAsia="zh-CN"/>
        </w:rPr>
        <w:t>0.3%</w:t>
      </w:r>
      <w:r w:rsidRPr="00D14810">
        <w:rPr>
          <w:rFonts w:ascii="Microsoft YaHei" w:eastAsia="Microsoft YaHei" w:hAnsi="Microsoft YaHei" w:cs="Microsoft YaHei" w:hint="eastAsia"/>
          <w:spacing w:val="4"/>
          <w:sz w:val="24"/>
          <w:szCs w:val="24"/>
          <w:lang w:eastAsia="zh-CN"/>
        </w:rPr>
        <w:t>，</w:t>
      </w:r>
      <w:r w:rsidRPr="00D14810">
        <w:rPr>
          <w:rFonts w:ascii="Microsoft YaHei" w:eastAsia="Microsoft YaHei" w:hAnsi="Microsoft YaHei" w:cs="Microsoft YaHei"/>
          <w:spacing w:val="4"/>
          <w:sz w:val="24"/>
          <w:szCs w:val="24"/>
          <w:lang w:eastAsia="zh-CN"/>
        </w:rPr>
        <w:t>2024</w:t>
      </w:r>
      <w:r w:rsidRPr="00D14810">
        <w:rPr>
          <w:rFonts w:ascii="Microsoft YaHei" w:eastAsia="Microsoft YaHei" w:hAnsi="Microsoft YaHei" w:cs="Microsoft YaHei" w:hint="eastAsia"/>
          <w:spacing w:val="4"/>
          <w:sz w:val="24"/>
          <w:szCs w:val="24"/>
          <w:lang w:eastAsia="zh-CN"/>
        </w:rPr>
        <w:t>年</w:t>
      </w:r>
      <w:r w:rsidRPr="00D14810">
        <w:rPr>
          <w:rFonts w:ascii="Microsoft YaHei" w:eastAsia="Microsoft YaHei" w:hAnsi="Microsoft YaHei" w:cs="Microsoft YaHei"/>
          <w:spacing w:val="4"/>
          <w:sz w:val="24"/>
          <w:szCs w:val="24"/>
          <w:lang w:eastAsia="zh-CN"/>
        </w:rPr>
        <w:t>12</w:t>
      </w:r>
      <w:r w:rsidRPr="00D14810">
        <w:rPr>
          <w:rFonts w:ascii="Microsoft YaHei" w:eastAsia="Microsoft YaHei" w:hAnsi="Microsoft YaHei" w:cs="Microsoft YaHei" w:hint="eastAsia"/>
          <w:spacing w:val="4"/>
          <w:sz w:val="24"/>
          <w:szCs w:val="24"/>
          <w:lang w:eastAsia="zh-CN"/>
        </w:rPr>
        <w:t>月终值升</w:t>
      </w:r>
      <w:r w:rsidRPr="00D14810">
        <w:rPr>
          <w:rFonts w:ascii="Microsoft YaHei" w:eastAsia="Microsoft YaHei" w:hAnsi="Microsoft YaHei" w:cs="Microsoft YaHei"/>
          <w:spacing w:val="4"/>
          <w:sz w:val="24"/>
          <w:szCs w:val="24"/>
          <w:lang w:eastAsia="zh-CN"/>
        </w:rPr>
        <w:t>0.4%</w:t>
      </w:r>
      <w:r w:rsidRPr="00D14810">
        <w:rPr>
          <w:rFonts w:ascii="Microsoft YaHei" w:eastAsia="Microsoft YaHei" w:hAnsi="Microsoft YaHei" w:cs="Microsoft YaHei" w:hint="eastAsia"/>
          <w:spacing w:val="4"/>
          <w:sz w:val="24"/>
          <w:szCs w:val="24"/>
          <w:lang w:eastAsia="zh-CN"/>
        </w:rPr>
        <w:t>。】</w:t>
      </w:r>
    </w:p>
    <w:p w14:paraId="5BE938A2" w14:textId="5995D31A" w:rsidR="00590521" w:rsidRDefault="00D14810" w:rsidP="00590521">
      <w:pPr>
        <w:spacing w:before="102" w:line="257" w:lineRule="auto"/>
        <w:ind w:right="646"/>
        <w:jc w:val="both"/>
        <w:rPr>
          <w:rFonts w:ascii="Microsoft YaHei" w:eastAsia="Microsoft YaHei" w:hAnsi="Microsoft YaHei" w:cs="Microsoft YaHei"/>
          <w:spacing w:val="4"/>
          <w:sz w:val="24"/>
          <w:szCs w:val="24"/>
          <w:lang w:eastAsia="zh-CN"/>
        </w:rPr>
      </w:pPr>
      <w:r w:rsidRPr="00D14810">
        <w:rPr>
          <w:rFonts w:ascii="Microsoft YaHei" w:eastAsia="Microsoft YaHei" w:hAnsi="Microsoft YaHei" w:cs="Microsoft YaHei" w:hint="eastAsia"/>
          <w:spacing w:val="4"/>
          <w:sz w:val="24"/>
          <w:szCs w:val="24"/>
          <w:lang w:eastAsia="zh-CN"/>
        </w:rPr>
        <w:t>【瑞士</w:t>
      </w:r>
      <w:r w:rsidRPr="00D14810">
        <w:rPr>
          <w:rFonts w:ascii="Microsoft YaHei" w:eastAsia="Microsoft YaHei" w:hAnsi="Microsoft YaHei" w:cs="Microsoft YaHei"/>
          <w:spacing w:val="4"/>
          <w:sz w:val="24"/>
          <w:szCs w:val="24"/>
          <w:lang w:eastAsia="zh-CN"/>
        </w:rPr>
        <w:t>2</w:t>
      </w:r>
      <w:r w:rsidRPr="00D14810">
        <w:rPr>
          <w:rFonts w:ascii="Microsoft YaHei" w:eastAsia="Microsoft YaHei" w:hAnsi="Microsoft YaHei" w:cs="Microsoft YaHei" w:hint="eastAsia"/>
          <w:spacing w:val="4"/>
          <w:sz w:val="24"/>
          <w:szCs w:val="24"/>
          <w:lang w:eastAsia="zh-CN"/>
        </w:rPr>
        <w:t>月</w:t>
      </w:r>
      <w:r w:rsidRPr="00D14810">
        <w:rPr>
          <w:rFonts w:ascii="Microsoft YaHei" w:eastAsia="Microsoft YaHei" w:hAnsi="Microsoft YaHei" w:cs="Microsoft YaHei"/>
          <w:spacing w:val="4"/>
          <w:sz w:val="24"/>
          <w:szCs w:val="24"/>
          <w:lang w:eastAsia="zh-CN"/>
        </w:rPr>
        <w:t>ZEW</w:t>
      </w:r>
      <w:r w:rsidRPr="00D14810">
        <w:rPr>
          <w:rFonts w:ascii="Microsoft YaHei" w:eastAsia="Microsoft YaHei" w:hAnsi="Microsoft YaHei" w:cs="Microsoft YaHei" w:hint="eastAsia"/>
          <w:spacing w:val="4"/>
          <w:sz w:val="24"/>
          <w:szCs w:val="24"/>
          <w:lang w:eastAsia="zh-CN"/>
        </w:rPr>
        <w:t>投资者信心指数</w:t>
      </w:r>
      <w:r w:rsidRPr="00D14810">
        <w:rPr>
          <w:rFonts w:ascii="Microsoft YaHei" w:eastAsia="Microsoft YaHei" w:hAnsi="Microsoft YaHei" w:cs="Microsoft YaHei"/>
          <w:spacing w:val="4"/>
          <w:sz w:val="24"/>
          <w:szCs w:val="24"/>
          <w:lang w:eastAsia="zh-CN"/>
        </w:rPr>
        <w:t>3.4</w:t>
      </w:r>
      <w:r w:rsidRPr="00D14810">
        <w:rPr>
          <w:rFonts w:ascii="Microsoft YaHei" w:eastAsia="Microsoft YaHei" w:hAnsi="Microsoft YaHei" w:cs="Microsoft YaHei" w:hint="eastAsia"/>
          <w:spacing w:val="4"/>
          <w:sz w:val="24"/>
          <w:szCs w:val="24"/>
          <w:lang w:eastAsia="zh-CN"/>
        </w:rPr>
        <w:t>，前值</w:t>
      </w:r>
      <w:r w:rsidRPr="00D14810">
        <w:rPr>
          <w:rFonts w:ascii="Microsoft YaHei" w:eastAsia="Microsoft YaHei" w:hAnsi="Microsoft YaHei" w:cs="Microsoft YaHei"/>
          <w:spacing w:val="4"/>
          <w:sz w:val="24"/>
          <w:szCs w:val="24"/>
          <w:lang w:eastAsia="zh-CN"/>
        </w:rPr>
        <w:t>17.7</w:t>
      </w:r>
      <w:r w:rsidRPr="00D14810">
        <w:rPr>
          <w:rFonts w:ascii="Microsoft YaHei" w:eastAsia="Microsoft YaHei" w:hAnsi="Microsoft YaHei" w:cs="Microsoft YaHei" w:hint="eastAsia"/>
          <w:spacing w:val="4"/>
          <w:sz w:val="24"/>
          <w:szCs w:val="24"/>
          <w:lang w:eastAsia="zh-CN"/>
        </w:rPr>
        <w:t>；经济现况指数</w:t>
      </w:r>
      <w:r w:rsidRPr="00D14810">
        <w:rPr>
          <w:rFonts w:ascii="Microsoft YaHei" w:eastAsia="Microsoft YaHei" w:hAnsi="Microsoft YaHei" w:cs="Microsoft YaHei"/>
          <w:spacing w:val="4"/>
          <w:sz w:val="24"/>
          <w:szCs w:val="24"/>
          <w:lang w:eastAsia="zh-CN"/>
        </w:rPr>
        <w:t>0</w:t>
      </w:r>
      <w:r w:rsidRPr="00D14810">
        <w:rPr>
          <w:rFonts w:ascii="Microsoft YaHei" w:eastAsia="Microsoft YaHei" w:hAnsi="Microsoft YaHei" w:cs="Microsoft YaHei" w:hint="eastAsia"/>
          <w:spacing w:val="4"/>
          <w:sz w:val="24"/>
          <w:szCs w:val="24"/>
          <w:lang w:eastAsia="zh-CN"/>
        </w:rPr>
        <w:t>，前值降</w:t>
      </w:r>
      <w:r w:rsidRPr="00D14810">
        <w:rPr>
          <w:rFonts w:ascii="Microsoft YaHei" w:eastAsia="Microsoft YaHei" w:hAnsi="Microsoft YaHei" w:cs="Microsoft YaHei"/>
          <w:spacing w:val="4"/>
          <w:sz w:val="24"/>
          <w:szCs w:val="24"/>
          <w:lang w:eastAsia="zh-CN"/>
        </w:rPr>
        <w:t>2.9</w:t>
      </w:r>
      <w:r w:rsidRPr="00D14810">
        <w:rPr>
          <w:rFonts w:ascii="Microsoft YaHei" w:eastAsia="Microsoft YaHei" w:hAnsi="Microsoft YaHei" w:cs="Microsoft YaHei" w:hint="eastAsia"/>
          <w:spacing w:val="4"/>
          <w:sz w:val="24"/>
          <w:szCs w:val="24"/>
          <w:lang w:eastAsia="zh-CN"/>
        </w:rPr>
        <w:t>。】</w:t>
      </w:r>
    </w:p>
    <w:p w14:paraId="5151DDC1" w14:textId="5334D10D" w:rsidR="00D14810" w:rsidRDefault="00D14810" w:rsidP="00590521">
      <w:pPr>
        <w:spacing w:before="102" w:line="257" w:lineRule="auto"/>
        <w:ind w:right="646"/>
        <w:jc w:val="both"/>
        <w:rPr>
          <w:rFonts w:ascii="Microsoft YaHei" w:eastAsia="Microsoft YaHei" w:hAnsi="Microsoft YaHei" w:cs="Microsoft YaHei"/>
          <w:spacing w:val="4"/>
          <w:sz w:val="24"/>
          <w:szCs w:val="24"/>
          <w:lang w:eastAsia="zh-CN"/>
        </w:rPr>
      </w:pPr>
      <w:r w:rsidRPr="00D14810">
        <w:rPr>
          <w:rFonts w:ascii="Microsoft YaHei" w:eastAsia="Microsoft YaHei" w:hAnsi="Microsoft YaHei" w:cs="Microsoft YaHei" w:hint="eastAsia"/>
          <w:spacing w:val="4"/>
          <w:sz w:val="24"/>
          <w:szCs w:val="24"/>
          <w:lang w:eastAsia="zh-CN"/>
        </w:rPr>
        <w:t>【德国</w:t>
      </w:r>
      <w:r w:rsidRPr="00D14810">
        <w:rPr>
          <w:rFonts w:ascii="Microsoft YaHei" w:eastAsia="Microsoft YaHei" w:hAnsi="Microsoft YaHei" w:cs="Microsoft YaHei"/>
          <w:spacing w:val="4"/>
          <w:sz w:val="24"/>
          <w:szCs w:val="24"/>
          <w:lang w:eastAsia="zh-CN"/>
        </w:rPr>
        <w:t>2024</w:t>
      </w:r>
      <w:r w:rsidRPr="00D14810">
        <w:rPr>
          <w:rFonts w:ascii="Microsoft YaHei" w:eastAsia="Microsoft YaHei" w:hAnsi="Microsoft YaHei" w:cs="Microsoft YaHei" w:hint="eastAsia"/>
          <w:spacing w:val="4"/>
          <w:sz w:val="24"/>
          <w:szCs w:val="24"/>
          <w:lang w:eastAsia="zh-CN"/>
        </w:rPr>
        <w:t>年第四季度未季调</w:t>
      </w:r>
      <w:r w:rsidRPr="00D14810">
        <w:rPr>
          <w:rFonts w:ascii="Microsoft YaHei" w:eastAsia="Microsoft YaHei" w:hAnsi="Microsoft YaHei" w:cs="Microsoft YaHei"/>
          <w:spacing w:val="4"/>
          <w:sz w:val="24"/>
          <w:szCs w:val="24"/>
          <w:lang w:eastAsia="zh-CN"/>
        </w:rPr>
        <w:t>GDP</w:t>
      </w:r>
      <w:r w:rsidRPr="00D14810">
        <w:rPr>
          <w:rFonts w:ascii="Microsoft YaHei" w:eastAsia="Microsoft YaHei" w:hAnsi="Microsoft YaHei" w:cs="Microsoft YaHei" w:hint="eastAsia"/>
          <w:spacing w:val="4"/>
          <w:sz w:val="24"/>
          <w:szCs w:val="24"/>
          <w:lang w:eastAsia="zh-CN"/>
        </w:rPr>
        <w:t>终值同比降</w:t>
      </w:r>
      <w:r w:rsidRPr="00D14810">
        <w:rPr>
          <w:rFonts w:ascii="Microsoft YaHei" w:eastAsia="Microsoft YaHei" w:hAnsi="Microsoft YaHei" w:cs="Microsoft YaHei"/>
          <w:spacing w:val="4"/>
          <w:sz w:val="24"/>
          <w:szCs w:val="24"/>
          <w:lang w:eastAsia="zh-CN"/>
        </w:rPr>
        <w:t>0.4%</w:t>
      </w:r>
      <w:r w:rsidRPr="00D14810">
        <w:rPr>
          <w:rFonts w:ascii="Microsoft YaHei" w:eastAsia="Microsoft YaHei" w:hAnsi="Microsoft YaHei" w:cs="Microsoft YaHei" w:hint="eastAsia"/>
          <w:spacing w:val="4"/>
          <w:sz w:val="24"/>
          <w:szCs w:val="24"/>
          <w:lang w:eastAsia="zh-CN"/>
        </w:rPr>
        <w:t>，预期降</w:t>
      </w:r>
      <w:r w:rsidRPr="00D14810">
        <w:rPr>
          <w:rFonts w:ascii="Microsoft YaHei" w:eastAsia="Microsoft YaHei" w:hAnsi="Microsoft YaHei" w:cs="Microsoft YaHei"/>
          <w:spacing w:val="4"/>
          <w:sz w:val="24"/>
          <w:szCs w:val="24"/>
          <w:lang w:eastAsia="zh-CN"/>
        </w:rPr>
        <w:t>0.40%</w:t>
      </w:r>
      <w:r w:rsidRPr="00D14810">
        <w:rPr>
          <w:rFonts w:ascii="Microsoft YaHei" w:eastAsia="Microsoft YaHei" w:hAnsi="Microsoft YaHei" w:cs="Microsoft YaHei" w:hint="eastAsia"/>
          <w:spacing w:val="4"/>
          <w:sz w:val="24"/>
          <w:szCs w:val="24"/>
          <w:lang w:eastAsia="zh-CN"/>
        </w:rPr>
        <w:t>，初值降</w:t>
      </w:r>
      <w:r w:rsidRPr="00D14810">
        <w:rPr>
          <w:rFonts w:ascii="Microsoft YaHei" w:eastAsia="Microsoft YaHei" w:hAnsi="Microsoft YaHei" w:cs="Microsoft YaHei"/>
          <w:spacing w:val="4"/>
          <w:sz w:val="24"/>
          <w:szCs w:val="24"/>
          <w:lang w:eastAsia="zh-CN"/>
        </w:rPr>
        <w:t>0.40%</w:t>
      </w:r>
      <w:r w:rsidRPr="00D14810">
        <w:rPr>
          <w:rFonts w:ascii="Microsoft YaHei" w:eastAsia="Microsoft YaHei" w:hAnsi="Microsoft YaHei" w:cs="Microsoft YaHei" w:hint="eastAsia"/>
          <w:spacing w:val="4"/>
          <w:sz w:val="24"/>
          <w:szCs w:val="24"/>
          <w:lang w:eastAsia="zh-CN"/>
        </w:rPr>
        <w:t>，</w:t>
      </w:r>
      <w:r w:rsidRPr="00D14810">
        <w:rPr>
          <w:rFonts w:ascii="Microsoft YaHei" w:eastAsia="Microsoft YaHei" w:hAnsi="Microsoft YaHei" w:cs="Microsoft YaHei"/>
          <w:spacing w:val="4"/>
          <w:sz w:val="24"/>
          <w:szCs w:val="24"/>
          <w:lang w:eastAsia="zh-CN"/>
        </w:rPr>
        <w:t>2024</w:t>
      </w:r>
      <w:r w:rsidRPr="00D14810">
        <w:rPr>
          <w:rFonts w:ascii="Microsoft YaHei" w:eastAsia="Microsoft YaHei" w:hAnsi="Microsoft YaHei" w:cs="Microsoft YaHei" w:hint="eastAsia"/>
          <w:spacing w:val="4"/>
          <w:sz w:val="24"/>
          <w:szCs w:val="24"/>
          <w:lang w:eastAsia="zh-CN"/>
        </w:rPr>
        <w:t>年第三季度终值升</w:t>
      </w:r>
      <w:r w:rsidRPr="00D14810">
        <w:rPr>
          <w:rFonts w:ascii="Microsoft YaHei" w:eastAsia="Microsoft YaHei" w:hAnsi="Microsoft YaHei" w:cs="Microsoft YaHei"/>
          <w:spacing w:val="4"/>
          <w:sz w:val="24"/>
          <w:szCs w:val="24"/>
          <w:lang w:eastAsia="zh-CN"/>
        </w:rPr>
        <w:t>0.1%</w:t>
      </w:r>
      <w:r w:rsidRPr="00D14810">
        <w:rPr>
          <w:rFonts w:ascii="Microsoft YaHei" w:eastAsia="Microsoft YaHei" w:hAnsi="Microsoft YaHei" w:cs="Microsoft YaHei" w:hint="eastAsia"/>
          <w:spacing w:val="4"/>
          <w:sz w:val="24"/>
          <w:szCs w:val="24"/>
          <w:lang w:eastAsia="zh-CN"/>
        </w:rPr>
        <w:t>；环比降</w:t>
      </w:r>
      <w:r w:rsidRPr="00D14810">
        <w:rPr>
          <w:rFonts w:ascii="Microsoft YaHei" w:eastAsia="Microsoft YaHei" w:hAnsi="Microsoft YaHei" w:cs="Microsoft YaHei"/>
          <w:spacing w:val="4"/>
          <w:sz w:val="24"/>
          <w:szCs w:val="24"/>
          <w:lang w:eastAsia="zh-CN"/>
        </w:rPr>
        <w:t>0.2%</w:t>
      </w:r>
      <w:r w:rsidRPr="00D14810">
        <w:rPr>
          <w:rFonts w:ascii="Microsoft YaHei" w:eastAsia="Microsoft YaHei" w:hAnsi="Microsoft YaHei" w:cs="Microsoft YaHei" w:hint="eastAsia"/>
          <w:spacing w:val="4"/>
          <w:sz w:val="24"/>
          <w:szCs w:val="24"/>
          <w:lang w:eastAsia="zh-CN"/>
        </w:rPr>
        <w:t>，预期降</w:t>
      </w:r>
      <w:r w:rsidRPr="00D14810">
        <w:rPr>
          <w:rFonts w:ascii="Microsoft YaHei" w:eastAsia="Microsoft YaHei" w:hAnsi="Microsoft YaHei" w:cs="Microsoft YaHei"/>
          <w:spacing w:val="4"/>
          <w:sz w:val="24"/>
          <w:szCs w:val="24"/>
          <w:lang w:eastAsia="zh-CN"/>
        </w:rPr>
        <w:t>0.20%</w:t>
      </w:r>
      <w:r w:rsidRPr="00D14810">
        <w:rPr>
          <w:rFonts w:ascii="Microsoft YaHei" w:eastAsia="Microsoft YaHei" w:hAnsi="Microsoft YaHei" w:cs="Microsoft YaHei" w:hint="eastAsia"/>
          <w:spacing w:val="4"/>
          <w:sz w:val="24"/>
          <w:szCs w:val="24"/>
          <w:lang w:eastAsia="zh-CN"/>
        </w:rPr>
        <w:t>，初值降</w:t>
      </w:r>
      <w:r w:rsidRPr="00D14810">
        <w:rPr>
          <w:rFonts w:ascii="Microsoft YaHei" w:eastAsia="Microsoft YaHei" w:hAnsi="Microsoft YaHei" w:cs="Microsoft YaHei"/>
          <w:spacing w:val="4"/>
          <w:sz w:val="24"/>
          <w:szCs w:val="24"/>
          <w:lang w:eastAsia="zh-CN"/>
        </w:rPr>
        <w:t>0.20%</w:t>
      </w:r>
      <w:r w:rsidRPr="00D14810">
        <w:rPr>
          <w:rFonts w:ascii="Microsoft YaHei" w:eastAsia="Microsoft YaHei" w:hAnsi="Microsoft YaHei" w:cs="Microsoft YaHei" w:hint="eastAsia"/>
          <w:spacing w:val="4"/>
          <w:sz w:val="24"/>
          <w:szCs w:val="24"/>
          <w:lang w:eastAsia="zh-CN"/>
        </w:rPr>
        <w:t>，</w:t>
      </w:r>
      <w:r w:rsidRPr="00D14810">
        <w:rPr>
          <w:rFonts w:ascii="Microsoft YaHei" w:eastAsia="Microsoft YaHei" w:hAnsi="Microsoft YaHei" w:cs="Microsoft YaHei"/>
          <w:spacing w:val="4"/>
          <w:sz w:val="24"/>
          <w:szCs w:val="24"/>
          <w:lang w:eastAsia="zh-CN"/>
        </w:rPr>
        <w:t>2024</w:t>
      </w:r>
      <w:r w:rsidRPr="00D14810">
        <w:rPr>
          <w:rFonts w:ascii="Microsoft YaHei" w:eastAsia="Microsoft YaHei" w:hAnsi="Microsoft YaHei" w:cs="Microsoft YaHei" w:hint="eastAsia"/>
          <w:spacing w:val="4"/>
          <w:sz w:val="24"/>
          <w:szCs w:val="24"/>
          <w:lang w:eastAsia="zh-CN"/>
        </w:rPr>
        <w:t>年第三季度终值升</w:t>
      </w:r>
      <w:r w:rsidRPr="00D14810">
        <w:rPr>
          <w:rFonts w:ascii="Microsoft YaHei" w:eastAsia="Microsoft YaHei" w:hAnsi="Microsoft YaHei" w:cs="Microsoft YaHei"/>
          <w:spacing w:val="4"/>
          <w:sz w:val="24"/>
          <w:szCs w:val="24"/>
          <w:lang w:eastAsia="zh-CN"/>
        </w:rPr>
        <w:t>0.1%</w:t>
      </w:r>
      <w:r w:rsidRPr="00D14810">
        <w:rPr>
          <w:rFonts w:ascii="Microsoft YaHei" w:eastAsia="Microsoft YaHei" w:hAnsi="Microsoft YaHei" w:cs="Microsoft YaHei" w:hint="eastAsia"/>
          <w:spacing w:val="4"/>
          <w:sz w:val="24"/>
          <w:szCs w:val="24"/>
          <w:lang w:eastAsia="zh-CN"/>
        </w:rPr>
        <w:t>。】</w:t>
      </w:r>
    </w:p>
    <w:p w14:paraId="6E58176F" w14:textId="775CAD5C" w:rsidR="00590521" w:rsidRDefault="00D14810" w:rsidP="00590521">
      <w:pPr>
        <w:spacing w:before="102" w:line="257" w:lineRule="auto"/>
        <w:ind w:right="646"/>
        <w:jc w:val="both"/>
        <w:rPr>
          <w:rFonts w:ascii="Microsoft YaHei" w:eastAsia="Microsoft YaHei" w:hAnsi="Microsoft YaHei" w:cs="Microsoft YaHei"/>
          <w:spacing w:val="4"/>
          <w:sz w:val="24"/>
          <w:szCs w:val="24"/>
          <w:lang w:eastAsia="zh-CN"/>
        </w:rPr>
      </w:pPr>
      <w:r w:rsidRPr="00D14810">
        <w:rPr>
          <w:rFonts w:ascii="Microsoft YaHei" w:eastAsia="Microsoft YaHei" w:hAnsi="Microsoft YaHei" w:cs="Microsoft YaHei" w:hint="eastAsia"/>
          <w:spacing w:val="4"/>
          <w:sz w:val="24"/>
          <w:szCs w:val="24"/>
          <w:lang w:eastAsia="zh-CN"/>
        </w:rPr>
        <w:t>【日本数字贸易赤字在</w:t>
      </w:r>
      <w:r w:rsidRPr="00D14810">
        <w:rPr>
          <w:rFonts w:ascii="Microsoft YaHei" w:eastAsia="Microsoft YaHei" w:hAnsi="Microsoft YaHei" w:cs="Microsoft YaHei"/>
          <w:spacing w:val="4"/>
          <w:sz w:val="24"/>
          <w:szCs w:val="24"/>
          <w:lang w:eastAsia="zh-CN"/>
        </w:rPr>
        <w:t>2024</w:t>
      </w:r>
      <w:r w:rsidRPr="00D14810">
        <w:rPr>
          <w:rFonts w:ascii="Microsoft YaHei" w:eastAsia="Microsoft YaHei" w:hAnsi="Microsoft YaHei" w:cs="Microsoft YaHei" w:hint="eastAsia"/>
          <w:spacing w:val="4"/>
          <w:sz w:val="24"/>
          <w:szCs w:val="24"/>
          <w:lang w:eastAsia="zh-CN"/>
        </w:rPr>
        <w:t>年达到</w:t>
      </w:r>
      <w:r w:rsidRPr="00D14810">
        <w:rPr>
          <w:rFonts w:ascii="Microsoft YaHei" w:eastAsia="Microsoft YaHei" w:hAnsi="Microsoft YaHei" w:cs="Microsoft YaHei"/>
          <w:spacing w:val="4"/>
          <w:sz w:val="24"/>
          <w:szCs w:val="24"/>
          <w:lang w:eastAsia="zh-CN"/>
        </w:rPr>
        <w:t>6.46</w:t>
      </w:r>
      <w:r w:rsidRPr="00D14810">
        <w:rPr>
          <w:rFonts w:ascii="Microsoft YaHei" w:eastAsia="Microsoft YaHei" w:hAnsi="Microsoft YaHei" w:cs="Microsoft YaHei" w:hint="eastAsia"/>
          <w:spacing w:val="4"/>
          <w:sz w:val="24"/>
          <w:szCs w:val="24"/>
          <w:lang w:eastAsia="zh-CN"/>
        </w:rPr>
        <w:t>万亿日元，比</w:t>
      </w:r>
      <w:r w:rsidRPr="00D14810">
        <w:rPr>
          <w:rFonts w:ascii="Microsoft YaHei" w:eastAsia="Microsoft YaHei" w:hAnsi="Microsoft YaHei" w:cs="Microsoft YaHei"/>
          <w:spacing w:val="4"/>
          <w:sz w:val="24"/>
          <w:szCs w:val="24"/>
          <w:lang w:eastAsia="zh-CN"/>
        </w:rPr>
        <w:t>2014</w:t>
      </w:r>
      <w:r w:rsidRPr="00D14810">
        <w:rPr>
          <w:rFonts w:ascii="Microsoft YaHei" w:eastAsia="Microsoft YaHei" w:hAnsi="Microsoft YaHei" w:cs="Microsoft YaHei" w:hint="eastAsia"/>
          <w:spacing w:val="4"/>
          <w:sz w:val="24"/>
          <w:szCs w:val="24"/>
          <w:lang w:eastAsia="zh-CN"/>
        </w:rPr>
        <w:t>年的</w:t>
      </w:r>
      <w:r w:rsidRPr="00D14810">
        <w:rPr>
          <w:rFonts w:ascii="Microsoft YaHei" w:eastAsia="Microsoft YaHei" w:hAnsi="Microsoft YaHei" w:cs="Microsoft YaHei"/>
          <w:spacing w:val="4"/>
          <w:sz w:val="24"/>
          <w:szCs w:val="24"/>
          <w:lang w:eastAsia="zh-CN"/>
        </w:rPr>
        <w:t>2.02</w:t>
      </w:r>
      <w:r w:rsidRPr="00D14810">
        <w:rPr>
          <w:rFonts w:ascii="Microsoft YaHei" w:eastAsia="Microsoft YaHei" w:hAnsi="Microsoft YaHei" w:cs="Microsoft YaHei" w:hint="eastAsia"/>
          <w:spacing w:val="4"/>
          <w:sz w:val="24"/>
          <w:szCs w:val="24"/>
          <w:lang w:eastAsia="zh-CN"/>
        </w:rPr>
        <w:t>万亿日元增加了两倍多。】</w:t>
      </w:r>
    </w:p>
    <w:p w14:paraId="5676F9EB" w14:textId="1FE848A8" w:rsidR="00993B64" w:rsidRDefault="00F70FC2">
      <w:pPr>
        <w:spacing w:before="120" w:line="190" w:lineRule="auto"/>
        <w:rPr>
          <w:rFonts w:ascii="Microsoft YaHei" w:eastAsia="Microsoft YaHei" w:hAnsi="Microsoft YaHei" w:cs="Microsoft YaHei"/>
          <w:b/>
          <w:bCs/>
          <w:color w:val="036EB8"/>
          <w:spacing w:val="10"/>
          <w:sz w:val="28"/>
          <w:szCs w:val="28"/>
          <w:lang w:eastAsia="zh-CN"/>
        </w:rPr>
      </w:pPr>
      <w:r>
        <w:rPr>
          <w:noProof/>
        </w:rPr>
        <w:lastRenderedPageBreak/>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Microsoft YaHei" w:eastAsia="Microsoft YaHei" w:hAnsi="Microsoft YaHei" w:cs="Microsoft YaHei"/>
          <w:b/>
          <w:bCs/>
          <w:color w:val="036EB8"/>
          <w:spacing w:val="15"/>
          <w:sz w:val="28"/>
          <w:szCs w:val="28"/>
        </w:rPr>
        <w:t xml:space="preserve"> </w:t>
      </w:r>
      <w:r w:rsidR="00E42547">
        <w:rPr>
          <w:rFonts w:ascii="Microsoft YaHei" w:eastAsia="Microsoft YaHei" w:hAnsi="Microsoft YaHei" w:cs="Microsoft YaHei"/>
          <w:b/>
          <w:bCs/>
          <w:color w:val="036EB8"/>
          <w:spacing w:val="10"/>
          <w:sz w:val="28"/>
          <w:szCs w:val="28"/>
        </w:rPr>
        <w:t>周度</w:t>
      </w:r>
      <w:r w:rsidR="00E42547">
        <w:rPr>
          <w:rFonts w:ascii="Microsoft YaHei" w:eastAsia="Microsoft YaHei" w:hAnsi="Microsoft YaHei" w:cs="Microsoft YaHei" w:hint="eastAsia"/>
          <w:b/>
          <w:bCs/>
          <w:color w:val="036EB8"/>
          <w:spacing w:val="10"/>
          <w:sz w:val="28"/>
          <w:szCs w:val="28"/>
          <w:lang w:eastAsia="zh-CN"/>
        </w:rPr>
        <w:t xml:space="preserve">品种观点 </w:t>
      </w:r>
    </w:p>
    <w:tbl>
      <w:tblPr>
        <w:tblStyle w:val="TableGrid"/>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Microsoft YaHei" w:eastAsia="Microsoft YaHei" w:hAnsi="Microsoft YaHei" w:cs="Microsoft YaHei"/>
                <w:b/>
                <w:bCs/>
                <w:color w:val="FFFFFF" w:themeColor="background1"/>
                <w:spacing w:val="10"/>
                <w:sz w:val="28"/>
                <w:szCs w:val="28"/>
                <w:lang w:eastAsia="zh-CN"/>
              </w:rPr>
            </w:pPr>
            <w:r>
              <w:rPr>
                <w:rFonts w:ascii="Microsoft YaHei" w:eastAsia="Microsoft YaHei" w:hAnsi="Microsoft YaHei" w:cs="Microsoft YaHei"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17975C45" w:rsidR="00993B64" w:rsidRPr="002F3BE6" w:rsidRDefault="007853C1" w:rsidP="00EB6C8D">
            <w:pPr>
              <w:rPr>
                <w:rFonts w:ascii="NSimSun" w:eastAsia="NSimSun" w:hAnsi="NSimSun"/>
                <w:b/>
                <w:lang w:eastAsia="zh-CN"/>
              </w:rPr>
            </w:pPr>
            <w:r w:rsidRPr="007853C1">
              <w:rPr>
                <w:rFonts w:ascii="NSimSun" w:eastAsia="NSimSun" w:hAnsi="NSimSun"/>
                <w:lang w:eastAsia="zh-CN"/>
              </w:rPr>
              <w:t>2</w:t>
            </w:r>
            <w:r w:rsidRPr="007853C1">
              <w:rPr>
                <w:rFonts w:ascii="NSimSun" w:eastAsia="NSimSun" w:hAnsi="NSimSun" w:hint="eastAsia"/>
                <w:lang w:eastAsia="zh-CN"/>
              </w:rPr>
              <w:t>月</w:t>
            </w:r>
            <w:r w:rsidRPr="007853C1">
              <w:rPr>
                <w:rFonts w:ascii="NSimSun" w:eastAsia="NSimSun" w:hAnsi="NSimSun"/>
                <w:lang w:eastAsia="zh-CN"/>
              </w:rPr>
              <w:t>28</w:t>
            </w:r>
            <w:r w:rsidRPr="007853C1">
              <w:rPr>
                <w:rFonts w:ascii="NSimSun" w:eastAsia="NSimSun" w:hAnsi="NSimSun" w:hint="eastAsia"/>
                <w:lang w:eastAsia="zh-CN"/>
              </w:rPr>
              <w:t>日当周，标普</w:t>
            </w:r>
            <w:r w:rsidRPr="007853C1">
              <w:rPr>
                <w:rFonts w:ascii="NSimSun" w:eastAsia="NSimSun" w:hAnsi="NSimSun"/>
                <w:lang w:eastAsia="zh-CN"/>
              </w:rPr>
              <w:t>500</w:t>
            </w:r>
            <w:r w:rsidRPr="007853C1">
              <w:rPr>
                <w:rFonts w:ascii="NSimSun" w:eastAsia="NSimSun" w:hAnsi="NSimSun" w:hint="eastAsia"/>
                <w:lang w:eastAsia="zh-CN"/>
              </w:rPr>
              <w:t>指数下跌</w:t>
            </w:r>
            <w:r w:rsidRPr="007853C1">
              <w:rPr>
                <w:rFonts w:ascii="NSimSun" w:eastAsia="NSimSun" w:hAnsi="NSimSun"/>
                <w:lang w:eastAsia="zh-CN"/>
              </w:rPr>
              <w:t>0.98%</w:t>
            </w:r>
            <w:r w:rsidRPr="007853C1">
              <w:rPr>
                <w:rFonts w:ascii="NSimSun" w:eastAsia="NSimSun" w:hAnsi="NSimSun" w:hint="eastAsia"/>
                <w:lang w:eastAsia="zh-CN"/>
              </w:rPr>
              <w:t>至</w:t>
            </w:r>
            <w:r w:rsidRPr="007853C1">
              <w:rPr>
                <w:rFonts w:ascii="NSimSun" w:eastAsia="NSimSun" w:hAnsi="NSimSun"/>
                <w:lang w:eastAsia="zh-CN"/>
              </w:rPr>
              <w:t>5954.5</w:t>
            </w:r>
            <w:r w:rsidRPr="007853C1">
              <w:rPr>
                <w:rFonts w:ascii="NSimSun" w:eastAsia="NSimSun" w:hAnsi="NSimSun" w:hint="eastAsia"/>
                <w:lang w:eastAsia="zh-CN"/>
              </w:rPr>
              <w:t>点；迷你标普</w:t>
            </w:r>
            <w:r w:rsidRPr="007853C1">
              <w:rPr>
                <w:rFonts w:ascii="NSimSun" w:eastAsia="NSimSun" w:hAnsi="NSimSun"/>
                <w:lang w:eastAsia="zh-CN"/>
              </w:rPr>
              <w:t>500</w:t>
            </w:r>
            <w:r w:rsidRPr="007853C1">
              <w:rPr>
                <w:rFonts w:ascii="NSimSun" w:eastAsia="NSimSun" w:hAnsi="NSimSun" w:hint="eastAsia"/>
                <w:lang w:eastAsia="zh-CN"/>
              </w:rPr>
              <w:t>主力合约下跌</w:t>
            </w:r>
            <w:r w:rsidRPr="007853C1">
              <w:rPr>
                <w:rFonts w:ascii="NSimSun" w:eastAsia="NSimSun" w:hAnsi="NSimSun"/>
                <w:lang w:eastAsia="zh-CN"/>
              </w:rPr>
              <w:t>1.19%</w:t>
            </w:r>
            <w:r w:rsidRPr="007853C1">
              <w:rPr>
                <w:rFonts w:ascii="NSimSun" w:eastAsia="NSimSun" w:hAnsi="NSimSun" w:hint="eastAsia"/>
                <w:lang w:eastAsia="zh-CN"/>
              </w:rPr>
              <w:t>至</w:t>
            </w:r>
            <w:r w:rsidRPr="007853C1">
              <w:rPr>
                <w:rFonts w:ascii="NSimSun" w:eastAsia="NSimSun" w:hAnsi="NSimSun"/>
                <w:lang w:eastAsia="zh-CN"/>
              </w:rPr>
              <w:t>5958</w:t>
            </w:r>
            <w:r w:rsidRPr="007853C1">
              <w:rPr>
                <w:rFonts w:ascii="NSimSun" w:eastAsia="NSimSun" w:hAnsi="NSimSun" w:hint="eastAsia"/>
                <w:lang w:eastAsia="zh-CN"/>
              </w:rPr>
              <w:t>点。经济数据层面，美国</w:t>
            </w:r>
            <w:r w:rsidRPr="007853C1">
              <w:rPr>
                <w:rFonts w:ascii="NSimSun" w:eastAsia="NSimSun" w:hAnsi="NSimSun"/>
                <w:lang w:eastAsia="zh-CN"/>
              </w:rPr>
              <w:t>1</w:t>
            </w:r>
            <w:r w:rsidRPr="007853C1">
              <w:rPr>
                <w:rFonts w:ascii="NSimSun" w:eastAsia="NSimSun" w:hAnsi="NSimSun" w:hint="eastAsia"/>
                <w:lang w:eastAsia="zh-CN"/>
              </w:rPr>
              <w:t>月核心</w:t>
            </w:r>
            <w:r w:rsidRPr="007853C1">
              <w:rPr>
                <w:rFonts w:ascii="NSimSun" w:eastAsia="NSimSun" w:hAnsi="NSimSun"/>
                <w:lang w:eastAsia="zh-CN"/>
              </w:rPr>
              <w:t>PCE</w:t>
            </w:r>
            <w:r w:rsidRPr="007853C1">
              <w:rPr>
                <w:rFonts w:ascii="NSimSun" w:eastAsia="NSimSun" w:hAnsi="NSimSun" w:hint="eastAsia"/>
                <w:lang w:eastAsia="zh-CN"/>
              </w:rPr>
              <w:t>物价指数同比升</w:t>
            </w:r>
            <w:r w:rsidRPr="007853C1">
              <w:rPr>
                <w:rFonts w:ascii="NSimSun" w:eastAsia="NSimSun" w:hAnsi="NSimSun"/>
                <w:lang w:eastAsia="zh-CN"/>
              </w:rPr>
              <w:t>2.6%</w:t>
            </w:r>
            <w:r w:rsidRPr="007853C1">
              <w:rPr>
                <w:rFonts w:ascii="NSimSun" w:eastAsia="NSimSun" w:hAnsi="NSimSun" w:hint="eastAsia"/>
                <w:lang w:eastAsia="zh-CN"/>
              </w:rPr>
              <w:t>，预期升</w:t>
            </w:r>
            <w:r w:rsidRPr="007853C1">
              <w:rPr>
                <w:rFonts w:ascii="NSimSun" w:eastAsia="NSimSun" w:hAnsi="NSimSun"/>
                <w:lang w:eastAsia="zh-CN"/>
              </w:rPr>
              <w:t>2.6%</w:t>
            </w:r>
            <w:r w:rsidRPr="007853C1">
              <w:rPr>
                <w:rFonts w:ascii="NSimSun" w:eastAsia="NSimSun" w:hAnsi="NSimSun" w:hint="eastAsia"/>
                <w:lang w:eastAsia="zh-CN"/>
              </w:rPr>
              <w:t>，前值从升</w:t>
            </w:r>
            <w:r w:rsidRPr="007853C1">
              <w:rPr>
                <w:rFonts w:ascii="NSimSun" w:eastAsia="NSimSun" w:hAnsi="NSimSun"/>
                <w:lang w:eastAsia="zh-CN"/>
              </w:rPr>
              <w:t>2.8%</w:t>
            </w:r>
            <w:r w:rsidRPr="007853C1">
              <w:rPr>
                <w:rFonts w:ascii="NSimSun" w:eastAsia="NSimSun" w:hAnsi="NSimSun" w:hint="eastAsia"/>
                <w:lang w:eastAsia="zh-CN"/>
              </w:rPr>
              <w:t>修正为升</w:t>
            </w:r>
            <w:r w:rsidRPr="007853C1">
              <w:rPr>
                <w:rFonts w:ascii="NSimSun" w:eastAsia="NSimSun" w:hAnsi="NSimSun"/>
                <w:lang w:eastAsia="zh-CN"/>
              </w:rPr>
              <w:t>2.9%</w:t>
            </w:r>
            <w:r w:rsidRPr="007853C1">
              <w:rPr>
                <w:rFonts w:ascii="NSimSun" w:eastAsia="NSimSun" w:hAnsi="NSimSun" w:hint="eastAsia"/>
                <w:lang w:eastAsia="zh-CN"/>
              </w:rPr>
              <w:t>；</w:t>
            </w:r>
            <w:r w:rsidRPr="007853C1">
              <w:rPr>
                <w:rFonts w:ascii="NSimSun" w:eastAsia="NSimSun" w:hAnsi="NSimSun"/>
                <w:lang w:eastAsia="zh-CN"/>
              </w:rPr>
              <w:t xml:space="preserve"> 1</w:t>
            </w:r>
            <w:r w:rsidRPr="007853C1">
              <w:rPr>
                <w:rFonts w:ascii="NSimSun" w:eastAsia="NSimSun" w:hAnsi="NSimSun" w:hint="eastAsia"/>
                <w:lang w:eastAsia="zh-CN"/>
              </w:rPr>
              <w:t>月个人支出环比降</w:t>
            </w:r>
            <w:r w:rsidRPr="007853C1">
              <w:rPr>
                <w:rFonts w:ascii="NSimSun" w:eastAsia="NSimSun" w:hAnsi="NSimSun"/>
                <w:lang w:eastAsia="zh-CN"/>
              </w:rPr>
              <w:t>0.2%</w:t>
            </w:r>
            <w:r w:rsidRPr="007853C1">
              <w:rPr>
                <w:rFonts w:ascii="NSimSun" w:eastAsia="NSimSun" w:hAnsi="NSimSun" w:hint="eastAsia"/>
                <w:lang w:eastAsia="zh-CN"/>
              </w:rPr>
              <w:t>，为</w:t>
            </w:r>
            <w:r w:rsidRPr="007853C1">
              <w:rPr>
                <w:rFonts w:ascii="NSimSun" w:eastAsia="NSimSun" w:hAnsi="NSimSun"/>
                <w:lang w:eastAsia="zh-CN"/>
              </w:rPr>
              <w:t>2021</w:t>
            </w:r>
            <w:r w:rsidRPr="007853C1">
              <w:rPr>
                <w:rFonts w:ascii="NSimSun" w:eastAsia="NSimSun" w:hAnsi="NSimSun" w:hint="eastAsia"/>
                <w:lang w:eastAsia="zh-CN"/>
              </w:rPr>
              <w:t>年</w:t>
            </w:r>
            <w:r w:rsidRPr="007853C1">
              <w:rPr>
                <w:rFonts w:ascii="NSimSun" w:eastAsia="NSimSun" w:hAnsi="NSimSun"/>
                <w:lang w:eastAsia="zh-CN"/>
              </w:rPr>
              <w:t>2</w:t>
            </w:r>
            <w:r w:rsidRPr="007853C1">
              <w:rPr>
                <w:rFonts w:ascii="NSimSun" w:eastAsia="NSimSun" w:hAnsi="NSimSun" w:hint="eastAsia"/>
                <w:lang w:eastAsia="zh-CN"/>
              </w:rPr>
              <w:t>月以来最大降幅，预期升</w:t>
            </w:r>
            <w:r w:rsidRPr="007853C1">
              <w:rPr>
                <w:rFonts w:ascii="NSimSun" w:eastAsia="NSimSun" w:hAnsi="NSimSun"/>
                <w:lang w:eastAsia="zh-CN"/>
              </w:rPr>
              <w:t>0.1%</w:t>
            </w:r>
            <w:r w:rsidRPr="007853C1">
              <w:rPr>
                <w:rFonts w:ascii="NSimSun" w:eastAsia="NSimSun" w:hAnsi="NSimSun" w:hint="eastAsia"/>
                <w:lang w:eastAsia="zh-CN"/>
              </w:rPr>
              <w:t>，前值从升</w:t>
            </w:r>
            <w:r w:rsidRPr="007853C1">
              <w:rPr>
                <w:rFonts w:ascii="NSimSun" w:eastAsia="NSimSun" w:hAnsi="NSimSun"/>
                <w:lang w:eastAsia="zh-CN"/>
              </w:rPr>
              <w:t>0.7%</w:t>
            </w:r>
            <w:r w:rsidRPr="007853C1">
              <w:rPr>
                <w:rFonts w:ascii="NSimSun" w:eastAsia="NSimSun" w:hAnsi="NSimSun" w:hint="eastAsia"/>
                <w:lang w:eastAsia="zh-CN"/>
              </w:rPr>
              <w:t>修正为升</w:t>
            </w:r>
            <w:r w:rsidRPr="007853C1">
              <w:rPr>
                <w:rFonts w:ascii="NSimSun" w:eastAsia="NSimSun" w:hAnsi="NSimSun"/>
                <w:lang w:eastAsia="zh-CN"/>
              </w:rPr>
              <w:t>0.8%</w:t>
            </w:r>
            <w:r w:rsidRPr="007853C1">
              <w:rPr>
                <w:rFonts w:ascii="NSimSun" w:eastAsia="NSimSun" w:hAnsi="NSimSun" w:hint="eastAsia"/>
                <w:lang w:eastAsia="zh-CN"/>
              </w:rPr>
              <w:t>。核心</w:t>
            </w:r>
            <w:r w:rsidRPr="007853C1">
              <w:rPr>
                <w:rFonts w:ascii="NSimSun" w:eastAsia="NSimSun" w:hAnsi="NSimSun"/>
                <w:lang w:eastAsia="zh-CN"/>
              </w:rPr>
              <w:t>PCE</w:t>
            </w:r>
            <w:r w:rsidRPr="007853C1">
              <w:rPr>
                <w:rFonts w:ascii="NSimSun" w:eastAsia="NSimSun" w:hAnsi="NSimSun" w:hint="eastAsia"/>
                <w:lang w:eastAsia="zh-CN"/>
              </w:rPr>
              <w:t>如市场预期回落的同时消费者支出超预期下滑增加了市场对美国经济衰退的担忧。关税政策层面，美国总统特朗普重启对墨西哥和加拿大加征关税，幅度在</w:t>
            </w:r>
            <w:r w:rsidRPr="007853C1">
              <w:rPr>
                <w:rFonts w:ascii="NSimSun" w:eastAsia="NSimSun" w:hAnsi="NSimSun"/>
                <w:lang w:eastAsia="zh-CN"/>
              </w:rPr>
              <w:t>25%</w:t>
            </w:r>
            <w:r w:rsidRPr="007853C1">
              <w:rPr>
                <w:rFonts w:ascii="NSimSun" w:eastAsia="NSimSun" w:hAnsi="NSimSun" w:hint="eastAsia"/>
                <w:lang w:eastAsia="zh-CN"/>
              </w:rPr>
              <w:t>，此外，特朗普还表示，将额外对中国输美商品加征</w:t>
            </w:r>
            <w:r w:rsidRPr="007853C1">
              <w:rPr>
                <w:rFonts w:ascii="NSimSun" w:eastAsia="NSimSun" w:hAnsi="NSimSun"/>
                <w:lang w:eastAsia="zh-CN"/>
              </w:rPr>
              <w:t>10%</w:t>
            </w:r>
            <w:r w:rsidRPr="007853C1">
              <w:rPr>
                <w:rFonts w:ascii="NSimSun" w:eastAsia="NSimSun" w:hAnsi="NSimSun" w:hint="eastAsia"/>
                <w:lang w:eastAsia="zh-CN"/>
              </w:rPr>
              <w:t>关税。关税战持续扩大。整体来看，日趋扩大的关税战带来的通胀担忧及经济数据疲软令美股承压。策略上，建议逢高沽空。</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72ACC4B5" w:rsidR="00993B64" w:rsidRPr="00EB6C8D" w:rsidRDefault="007853C1">
            <w:pPr>
              <w:rPr>
                <w:rFonts w:ascii="NSimSun" w:eastAsia="NSimSun" w:hAnsi="NSimSun"/>
                <w:highlight w:val="yellow"/>
                <w:lang w:eastAsia="zh-CN"/>
              </w:rPr>
            </w:pPr>
            <w:r w:rsidRPr="007853C1">
              <w:rPr>
                <w:rFonts w:ascii="NSimSun" w:eastAsia="NSimSun" w:hAnsi="NSimSun"/>
                <w:lang w:eastAsia="zh-CN"/>
              </w:rPr>
              <w:t>2</w:t>
            </w:r>
            <w:r w:rsidRPr="007853C1">
              <w:rPr>
                <w:rFonts w:ascii="NSimSun" w:eastAsia="NSimSun" w:hAnsi="NSimSun" w:hint="eastAsia"/>
                <w:lang w:eastAsia="zh-CN"/>
              </w:rPr>
              <w:t>月</w:t>
            </w:r>
            <w:r w:rsidRPr="007853C1">
              <w:rPr>
                <w:rFonts w:ascii="NSimSun" w:eastAsia="NSimSun" w:hAnsi="NSimSun"/>
                <w:lang w:eastAsia="zh-CN"/>
              </w:rPr>
              <w:t>28</w:t>
            </w:r>
            <w:r w:rsidRPr="007853C1">
              <w:rPr>
                <w:rFonts w:ascii="NSimSun" w:eastAsia="NSimSun" w:hAnsi="NSimSun" w:hint="eastAsia"/>
                <w:lang w:eastAsia="zh-CN"/>
              </w:rPr>
              <w:t>日当周，富时中国</w:t>
            </w:r>
            <w:r w:rsidRPr="007853C1">
              <w:rPr>
                <w:rFonts w:ascii="NSimSun" w:eastAsia="NSimSun" w:hAnsi="NSimSun"/>
                <w:lang w:eastAsia="zh-CN"/>
              </w:rPr>
              <w:t>A50</w:t>
            </w:r>
            <w:r w:rsidRPr="007853C1">
              <w:rPr>
                <w:rFonts w:ascii="NSimSun" w:eastAsia="NSimSun" w:hAnsi="NSimSun" w:hint="eastAsia"/>
                <w:lang w:eastAsia="zh-CN"/>
              </w:rPr>
              <w:t>指数下跌</w:t>
            </w:r>
            <w:r w:rsidRPr="007853C1">
              <w:rPr>
                <w:rFonts w:ascii="NSimSun" w:eastAsia="NSimSun" w:hAnsi="NSimSun"/>
                <w:lang w:eastAsia="zh-CN"/>
              </w:rPr>
              <w:t>1.42%</w:t>
            </w:r>
            <w:r w:rsidRPr="007853C1">
              <w:rPr>
                <w:rFonts w:ascii="NSimSun" w:eastAsia="NSimSun" w:hAnsi="NSimSun" w:hint="eastAsia"/>
                <w:lang w:eastAsia="zh-CN"/>
              </w:rPr>
              <w:t>至</w:t>
            </w:r>
            <w:r w:rsidRPr="007853C1">
              <w:rPr>
                <w:rFonts w:ascii="NSimSun" w:eastAsia="NSimSun" w:hAnsi="NSimSun"/>
                <w:lang w:eastAsia="zh-CN"/>
              </w:rPr>
              <w:t>13224.39</w:t>
            </w:r>
            <w:r w:rsidRPr="007853C1">
              <w:rPr>
                <w:rFonts w:ascii="NSimSun" w:eastAsia="NSimSun" w:hAnsi="NSimSun" w:hint="eastAsia"/>
                <w:lang w:eastAsia="zh-CN"/>
              </w:rPr>
              <w:t>点；新交所富时</w:t>
            </w:r>
            <w:r w:rsidRPr="007853C1">
              <w:rPr>
                <w:rFonts w:ascii="NSimSun" w:eastAsia="NSimSun" w:hAnsi="NSimSun"/>
                <w:lang w:eastAsia="zh-CN"/>
              </w:rPr>
              <w:t>A50</w:t>
            </w:r>
            <w:r w:rsidRPr="007853C1">
              <w:rPr>
                <w:rFonts w:ascii="NSimSun" w:eastAsia="NSimSun" w:hAnsi="NSimSun" w:hint="eastAsia"/>
                <w:lang w:eastAsia="zh-CN"/>
              </w:rPr>
              <w:t>期指主力合约下跌</w:t>
            </w:r>
            <w:r w:rsidRPr="007853C1">
              <w:rPr>
                <w:rFonts w:ascii="NSimSun" w:eastAsia="NSimSun" w:hAnsi="NSimSun"/>
                <w:lang w:eastAsia="zh-CN"/>
              </w:rPr>
              <w:t>1.29%</w:t>
            </w:r>
            <w:r w:rsidRPr="007853C1">
              <w:rPr>
                <w:rFonts w:ascii="NSimSun" w:eastAsia="NSimSun" w:hAnsi="NSimSun" w:hint="eastAsia"/>
                <w:lang w:eastAsia="zh-CN"/>
              </w:rPr>
              <w:t>至</w:t>
            </w:r>
            <w:r w:rsidRPr="007853C1">
              <w:rPr>
                <w:rFonts w:ascii="NSimSun" w:eastAsia="NSimSun" w:hAnsi="NSimSun"/>
                <w:lang w:eastAsia="zh-CN"/>
              </w:rPr>
              <w:t>13219</w:t>
            </w:r>
            <w:r w:rsidRPr="007853C1">
              <w:rPr>
                <w:rFonts w:ascii="NSimSun" w:eastAsia="NSimSun" w:hAnsi="NSimSun" w:hint="eastAsia"/>
                <w:lang w:eastAsia="zh-CN"/>
              </w:rPr>
              <w:t>点。海外方面，特朗普宣布自</w:t>
            </w:r>
            <w:r w:rsidRPr="007853C1">
              <w:rPr>
                <w:rFonts w:ascii="NSimSun" w:eastAsia="NSimSun" w:hAnsi="NSimSun"/>
                <w:lang w:eastAsia="zh-CN"/>
              </w:rPr>
              <w:t>3</w:t>
            </w:r>
            <w:r w:rsidRPr="007853C1">
              <w:rPr>
                <w:rFonts w:ascii="NSimSun" w:eastAsia="NSimSun" w:hAnsi="NSimSun" w:hint="eastAsia"/>
                <w:lang w:eastAsia="zh-CN"/>
              </w:rPr>
              <w:t>月</w:t>
            </w:r>
            <w:r w:rsidRPr="007853C1">
              <w:rPr>
                <w:rFonts w:ascii="NSimSun" w:eastAsia="NSimSun" w:hAnsi="NSimSun"/>
                <w:lang w:eastAsia="zh-CN"/>
              </w:rPr>
              <w:t>4</w:t>
            </w:r>
            <w:r w:rsidRPr="007853C1">
              <w:rPr>
                <w:rFonts w:ascii="NSimSun" w:eastAsia="NSimSun" w:hAnsi="NSimSun" w:hint="eastAsia"/>
                <w:lang w:eastAsia="zh-CN"/>
              </w:rPr>
              <w:t>日起对中国商品额外加征</w:t>
            </w:r>
            <w:r w:rsidRPr="007853C1">
              <w:rPr>
                <w:rFonts w:ascii="NSimSun" w:eastAsia="NSimSun" w:hAnsi="NSimSun"/>
                <w:lang w:eastAsia="zh-CN"/>
              </w:rPr>
              <w:t>10%</w:t>
            </w:r>
            <w:r w:rsidRPr="007853C1">
              <w:rPr>
                <w:rFonts w:ascii="NSimSun" w:eastAsia="NSimSun" w:hAnsi="NSimSun" w:hint="eastAsia"/>
                <w:lang w:eastAsia="zh-CN"/>
              </w:rPr>
              <w:t>关税，关税落地时间提前对市场情绪产生冲击。国内方面，经济基本面，</w:t>
            </w:r>
            <w:r w:rsidRPr="007853C1">
              <w:rPr>
                <w:rFonts w:ascii="NSimSun" w:eastAsia="NSimSun" w:hAnsi="NSimSun"/>
                <w:lang w:eastAsia="zh-CN"/>
              </w:rPr>
              <w:t>2</w:t>
            </w:r>
            <w:r w:rsidRPr="007853C1">
              <w:rPr>
                <w:rFonts w:ascii="NSimSun" w:eastAsia="NSimSun" w:hAnsi="NSimSun" w:hint="eastAsia"/>
                <w:lang w:eastAsia="zh-CN"/>
              </w:rPr>
              <w:t>月中国官方制造业</w:t>
            </w:r>
            <w:r w:rsidRPr="007853C1">
              <w:rPr>
                <w:rFonts w:ascii="NSimSun" w:eastAsia="NSimSun" w:hAnsi="NSimSun"/>
                <w:lang w:eastAsia="zh-CN"/>
              </w:rPr>
              <w:t>PMI</w:t>
            </w:r>
            <w:r w:rsidRPr="007853C1">
              <w:rPr>
                <w:rFonts w:ascii="NSimSun" w:eastAsia="NSimSun" w:hAnsi="NSimSun" w:hint="eastAsia"/>
                <w:lang w:eastAsia="zh-CN"/>
              </w:rPr>
              <w:t>为</w:t>
            </w:r>
            <w:r w:rsidRPr="007853C1">
              <w:rPr>
                <w:rFonts w:ascii="NSimSun" w:eastAsia="NSimSun" w:hAnsi="NSimSun"/>
                <w:lang w:eastAsia="zh-CN"/>
              </w:rPr>
              <w:t>50.2</w:t>
            </w:r>
            <w:r w:rsidRPr="007853C1">
              <w:rPr>
                <w:rFonts w:ascii="NSimSun" w:eastAsia="NSimSun" w:hAnsi="NSimSun" w:hint="eastAsia"/>
                <w:lang w:eastAsia="zh-CN"/>
              </w:rPr>
              <w:t>，前值</w:t>
            </w:r>
            <w:r w:rsidRPr="007853C1">
              <w:rPr>
                <w:rFonts w:ascii="NSimSun" w:eastAsia="NSimSun" w:hAnsi="NSimSun"/>
                <w:lang w:eastAsia="zh-CN"/>
              </w:rPr>
              <w:t>49.1</w:t>
            </w:r>
            <w:r w:rsidRPr="007853C1">
              <w:rPr>
                <w:rFonts w:ascii="NSimSun" w:eastAsia="NSimSun" w:hAnsi="NSimSun" w:hint="eastAsia"/>
                <w:lang w:eastAsia="zh-CN"/>
              </w:rPr>
              <w:t>；非制造业</w:t>
            </w:r>
            <w:r w:rsidRPr="007853C1">
              <w:rPr>
                <w:rFonts w:ascii="NSimSun" w:eastAsia="NSimSun" w:hAnsi="NSimSun"/>
                <w:lang w:eastAsia="zh-CN"/>
              </w:rPr>
              <w:t>PMI</w:t>
            </w:r>
            <w:r w:rsidRPr="007853C1">
              <w:rPr>
                <w:rFonts w:ascii="NSimSun" w:eastAsia="NSimSun" w:hAnsi="NSimSun" w:hint="eastAsia"/>
                <w:lang w:eastAsia="zh-CN"/>
              </w:rPr>
              <w:t>为</w:t>
            </w:r>
            <w:r w:rsidRPr="007853C1">
              <w:rPr>
                <w:rFonts w:ascii="NSimSun" w:eastAsia="NSimSun" w:hAnsi="NSimSun"/>
                <w:lang w:eastAsia="zh-CN"/>
              </w:rPr>
              <w:t>50.4</w:t>
            </w:r>
            <w:r w:rsidRPr="007853C1">
              <w:rPr>
                <w:rFonts w:ascii="NSimSun" w:eastAsia="NSimSun" w:hAnsi="NSimSun" w:hint="eastAsia"/>
                <w:lang w:eastAsia="zh-CN"/>
              </w:rPr>
              <w:t>，比上月上升</w:t>
            </w:r>
            <w:r w:rsidRPr="007853C1">
              <w:rPr>
                <w:rFonts w:ascii="NSimSun" w:eastAsia="NSimSun" w:hAnsi="NSimSun"/>
                <w:lang w:eastAsia="zh-CN"/>
              </w:rPr>
              <w:t>0.2</w:t>
            </w:r>
            <w:r w:rsidRPr="007853C1">
              <w:rPr>
                <w:rFonts w:ascii="NSimSun" w:eastAsia="NSimSun" w:hAnsi="NSimSun" w:hint="eastAsia"/>
                <w:lang w:eastAsia="zh-CN"/>
              </w:rPr>
              <w:t>个百分点；综合</w:t>
            </w:r>
            <w:r w:rsidRPr="007853C1">
              <w:rPr>
                <w:rFonts w:ascii="NSimSun" w:eastAsia="NSimSun" w:hAnsi="NSimSun"/>
                <w:lang w:eastAsia="zh-CN"/>
              </w:rPr>
              <w:t>PMI</w:t>
            </w:r>
            <w:r w:rsidRPr="007853C1">
              <w:rPr>
                <w:rFonts w:ascii="NSimSun" w:eastAsia="NSimSun" w:hAnsi="NSimSun" w:hint="eastAsia"/>
                <w:lang w:eastAsia="zh-CN"/>
              </w:rPr>
              <w:t>为</w:t>
            </w:r>
            <w:r w:rsidRPr="007853C1">
              <w:rPr>
                <w:rFonts w:ascii="NSimSun" w:eastAsia="NSimSun" w:hAnsi="NSimSun"/>
                <w:lang w:eastAsia="zh-CN"/>
              </w:rPr>
              <w:t>51.1</w:t>
            </w:r>
            <w:r w:rsidRPr="007853C1">
              <w:rPr>
                <w:rFonts w:ascii="NSimSun" w:eastAsia="NSimSun" w:hAnsi="NSimSun" w:hint="eastAsia"/>
                <w:lang w:eastAsia="zh-CN"/>
              </w:rPr>
              <w:t>，比上月上升</w:t>
            </w:r>
            <w:r w:rsidRPr="007853C1">
              <w:rPr>
                <w:rFonts w:ascii="NSimSun" w:eastAsia="NSimSun" w:hAnsi="NSimSun"/>
                <w:lang w:eastAsia="zh-CN"/>
              </w:rPr>
              <w:t>1.0</w:t>
            </w:r>
            <w:r w:rsidRPr="007853C1">
              <w:rPr>
                <w:rFonts w:ascii="NSimSun" w:eastAsia="NSimSun" w:hAnsi="NSimSun" w:hint="eastAsia"/>
                <w:lang w:eastAsia="zh-CN"/>
              </w:rPr>
              <w:t>个百分点。三大指数均处于扩张区间，制造业</w:t>
            </w:r>
            <w:r w:rsidRPr="007853C1">
              <w:rPr>
                <w:rFonts w:ascii="NSimSun" w:eastAsia="NSimSun" w:hAnsi="NSimSun"/>
                <w:lang w:eastAsia="zh-CN"/>
              </w:rPr>
              <w:t>PMI</w:t>
            </w:r>
            <w:r w:rsidRPr="007853C1">
              <w:rPr>
                <w:rFonts w:ascii="NSimSun" w:eastAsia="NSimSun" w:hAnsi="NSimSun" w:hint="eastAsia"/>
                <w:lang w:eastAsia="zh-CN"/>
              </w:rPr>
              <w:t>重回荣枯线上方。企业生产经营活动加快对股市有提振作用。政策端，</w:t>
            </w:r>
            <w:r w:rsidRPr="007853C1">
              <w:rPr>
                <w:rFonts w:ascii="NSimSun" w:eastAsia="NSimSun" w:hAnsi="NSimSun"/>
                <w:lang w:eastAsia="zh-CN"/>
              </w:rPr>
              <w:t>2</w:t>
            </w:r>
            <w:r w:rsidRPr="007853C1">
              <w:rPr>
                <w:rFonts w:ascii="NSimSun" w:eastAsia="NSimSun" w:hAnsi="NSimSun" w:hint="eastAsia"/>
                <w:lang w:eastAsia="zh-CN"/>
              </w:rPr>
              <w:t>月</w:t>
            </w:r>
            <w:r w:rsidRPr="007853C1">
              <w:rPr>
                <w:rFonts w:ascii="NSimSun" w:eastAsia="NSimSun" w:hAnsi="NSimSun"/>
                <w:lang w:eastAsia="zh-CN"/>
              </w:rPr>
              <w:t>LPR</w:t>
            </w:r>
            <w:r w:rsidRPr="007853C1">
              <w:rPr>
                <w:rFonts w:ascii="NSimSun" w:eastAsia="NSimSun" w:hAnsi="NSimSun" w:hint="eastAsia"/>
                <w:lang w:eastAsia="zh-CN"/>
              </w:rPr>
              <w:t>报价维持不变，货币政策受强势美元影响施展空间有限。同时，美国贸易战冲击的背景下，本周即将召开的全国两会上预计将有更多提振内需的政策出台，但随着市场对于政策利好预期已有一定程度释放，后续上涨幅度预计有限。整体来看，目前春季行情或暂吿一段落，后续有待两会上更进一步的政策利好推动。策略上，建议暂时观望。</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4F006D0E" w:rsidR="00360D05" w:rsidRDefault="00360D05" w:rsidP="00360D05">
            <w:pPr>
              <w:rPr>
                <w:rFonts w:ascii="NSimSun" w:eastAsia="NSimSun" w:hAnsi="NSimSun" w:cs="NSimSun"/>
                <w:color w:val="000000" w:themeColor="text1"/>
                <w:lang w:eastAsia="zh-CN"/>
              </w:rPr>
            </w:pPr>
            <w:r w:rsidRPr="00360D05">
              <w:rPr>
                <w:rFonts w:ascii="NSimSun" w:eastAsia="NSimSun" w:hAnsi="NSimSun" w:cs="NSimSun" w:hint="eastAsia"/>
                <w:color w:val="000000" w:themeColor="text1"/>
                <w:lang w:eastAsia="zh-CN"/>
              </w:rPr>
              <w:t>国际方面，美国</w:t>
            </w:r>
            <w:r w:rsidRPr="00360D05">
              <w:rPr>
                <w:rFonts w:ascii="NSimSun" w:eastAsia="NSimSun" w:hAnsi="NSimSun" w:cs="NSimSun"/>
                <w:color w:val="000000" w:themeColor="text1"/>
                <w:lang w:eastAsia="zh-CN"/>
              </w:rPr>
              <w:t>2025</w:t>
            </w:r>
            <w:r w:rsidRPr="00360D05">
              <w:rPr>
                <w:rFonts w:ascii="NSimSun" w:eastAsia="NSimSun" w:hAnsi="NSimSun" w:cs="NSimSun" w:hint="eastAsia"/>
                <w:color w:val="000000" w:themeColor="text1"/>
                <w:lang w:eastAsia="zh-CN"/>
              </w:rPr>
              <w:t>年</w:t>
            </w:r>
            <w:r w:rsidRPr="00360D05">
              <w:rPr>
                <w:rFonts w:ascii="NSimSun" w:eastAsia="NSimSun" w:hAnsi="NSimSun" w:cs="NSimSun"/>
                <w:color w:val="000000" w:themeColor="text1"/>
                <w:lang w:eastAsia="zh-CN"/>
              </w:rPr>
              <w:t>1</w:t>
            </w:r>
            <w:r w:rsidRPr="00360D05">
              <w:rPr>
                <w:rFonts w:ascii="NSimSun" w:eastAsia="NSimSun" w:hAnsi="NSimSun" w:cs="NSimSun" w:hint="eastAsia"/>
                <w:color w:val="000000" w:themeColor="text1"/>
                <w:lang w:eastAsia="zh-CN"/>
              </w:rPr>
              <w:t>月</w:t>
            </w:r>
            <w:r w:rsidRPr="00360D05">
              <w:rPr>
                <w:rFonts w:ascii="NSimSun" w:eastAsia="NSimSun" w:hAnsi="NSimSun" w:cs="NSimSun"/>
                <w:color w:val="000000" w:themeColor="text1"/>
                <w:lang w:eastAsia="zh-CN"/>
              </w:rPr>
              <w:t>PCE</w:t>
            </w:r>
            <w:r w:rsidR="007853C1">
              <w:rPr>
                <w:rFonts w:ascii="NSimSun" w:eastAsia="NSimSun" w:hAnsi="NSimSun" w:cs="NSimSun" w:hint="eastAsia"/>
                <w:color w:val="000000" w:themeColor="text1"/>
                <w:lang w:eastAsia="zh-CN"/>
              </w:rPr>
              <w:t>个人支出</w:t>
            </w:r>
            <w:r w:rsidRPr="00360D05">
              <w:rPr>
                <w:rFonts w:ascii="NSimSun" w:eastAsia="NSimSun" w:hAnsi="NSimSun" w:cs="NSimSun" w:hint="eastAsia"/>
                <w:color w:val="000000" w:themeColor="text1"/>
                <w:lang w:eastAsia="zh-CN"/>
              </w:rPr>
              <w:t>录得</w:t>
            </w:r>
            <w:r w:rsidRPr="00360D05">
              <w:rPr>
                <w:rFonts w:ascii="NSimSun" w:eastAsia="NSimSun" w:hAnsi="NSimSun" w:cs="NSimSun"/>
                <w:color w:val="000000" w:themeColor="text1"/>
                <w:lang w:eastAsia="zh-CN"/>
              </w:rPr>
              <w:t>-0.2%</w:t>
            </w:r>
            <w:r w:rsidRPr="00360D05">
              <w:rPr>
                <w:rFonts w:ascii="NSimSun" w:eastAsia="NSimSun" w:hAnsi="NSimSun" w:cs="NSimSun" w:hint="eastAsia"/>
                <w:color w:val="000000" w:themeColor="text1"/>
                <w:lang w:eastAsia="zh-CN"/>
              </w:rPr>
              <w:t>，为</w:t>
            </w:r>
            <w:r w:rsidRPr="00360D05">
              <w:rPr>
                <w:rFonts w:ascii="NSimSun" w:eastAsia="NSimSun" w:hAnsi="NSimSun" w:cs="NSimSun"/>
                <w:color w:val="000000" w:themeColor="text1"/>
                <w:lang w:eastAsia="zh-CN"/>
              </w:rPr>
              <w:t>2021</w:t>
            </w:r>
            <w:r w:rsidRPr="00360D05">
              <w:rPr>
                <w:rFonts w:ascii="NSimSun" w:eastAsia="NSimSun" w:hAnsi="NSimSun" w:cs="NSimSun" w:hint="eastAsia"/>
                <w:color w:val="000000" w:themeColor="text1"/>
                <w:lang w:eastAsia="zh-CN"/>
              </w:rPr>
              <w:t>年</w:t>
            </w:r>
            <w:r w:rsidRPr="00360D05">
              <w:rPr>
                <w:rFonts w:ascii="NSimSun" w:eastAsia="NSimSun" w:hAnsi="NSimSun" w:cs="NSimSun"/>
                <w:color w:val="000000" w:themeColor="text1"/>
                <w:lang w:eastAsia="zh-CN"/>
              </w:rPr>
              <w:t>2</w:t>
            </w:r>
            <w:r w:rsidRPr="00360D05">
              <w:rPr>
                <w:rFonts w:ascii="NSimSun" w:eastAsia="NSimSun" w:hAnsi="NSimSun" w:cs="NSimSun" w:hint="eastAsia"/>
                <w:color w:val="000000" w:themeColor="text1"/>
                <w:lang w:eastAsia="zh-CN"/>
              </w:rPr>
              <w:t>月以来最大降幅，结束</w:t>
            </w:r>
            <w:r w:rsidRPr="00360D05">
              <w:rPr>
                <w:rFonts w:ascii="NSimSun" w:eastAsia="NSimSun" w:hAnsi="NSimSun" w:cs="NSimSun"/>
                <w:color w:val="000000" w:themeColor="text1"/>
                <w:lang w:eastAsia="zh-CN"/>
              </w:rPr>
              <w:t>2023</w:t>
            </w:r>
            <w:r w:rsidRPr="00360D05">
              <w:rPr>
                <w:rFonts w:ascii="NSimSun" w:eastAsia="NSimSun" w:hAnsi="NSimSun" w:cs="NSimSun" w:hint="eastAsia"/>
                <w:color w:val="000000" w:themeColor="text1"/>
                <w:lang w:eastAsia="zh-CN"/>
              </w:rPr>
              <w:t>年</w:t>
            </w:r>
            <w:r w:rsidRPr="00360D05">
              <w:rPr>
                <w:rFonts w:ascii="NSimSun" w:eastAsia="NSimSun" w:hAnsi="NSimSun" w:cs="NSimSun"/>
                <w:color w:val="000000" w:themeColor="text1"/>
                <w:lang w:eastAsia="zh-CN"/>
              </w:rPr>
              <w:t>3</w:t>
            </w:r>
            <w:r w:rsidRPr="00360D05">
              <w:rPr>
                <w:rFonts w:ascii="NSimSun" w:eastAsia="NSimSun" w:hAnsi="NSimSun" w:cs="NSimSun" w:hint="eastAsia"/>
                <w:color w:val="000000" w:themeColor="text1"/>
                <w:lang w:eastAsia="zh-CN"/>
              </w:rPr>
              <w:t>月以来增长趋势。核心</w:t>
            </w:r>
            <w:r w:rsidRPr="00360D05">
              <w:rPr>
                <w:rFonts w:ascii="NSimSun" w:eastAsia="NSimSun" w:hAnsi="NSimSun" w:cs="NSimSun"/>
                <w:color w:val="000000" w:themeColor="text1"/>
                <w:lang w:eastAsia="zh-CN"/>
              </w:rPr>
              <w:t>PCE</w:t>
            </w:r>
            <w:r w:rsidRPr="00360D05">
              <w:rPr>
                <w:rFonts w:ascii="NSimSun" w:eastAsia="NSimSun" w:hAnsi="NSimSun" w:cs="NSimSun" w:hint="eastAsia"/>
                <w:color w:val="000000" w:themeColor="text1"/>
                <w:lang w:eastAsia="zh-CN"/>
              </w:rPr>
              <w:t>物价指数月率录得</w:t>
            </w:r>
            <w:r w:rsidRPr="00360D05">
              <w:rPr>
                <w:rFonts w:ascii="NSimSun" w:eastAsia="NSimSun" w:hAnsi="NSimSun" w:cs="NSimSun"/>
                <w:color w:val="000000" w:themeColor="text1"/>
                <w:lang w:eastAsia="zh-CN"/>
              </w:rPr>
              <w:t>0.3%</w:t>
            </w:r>
            <w:r w:rsidRPr="00360D05">
              <w:rPr>
                <w:rFonts w:ascii="NSimSun" w:eastAsia="NSimSun" w:hAnsi="NSimSun" w:cs="NSimSun" w:hint="eastAsia"/>
                <w:color w:val="000000" w:themeColor="text1"/>
                <w:lang w:eastAsia="zh-CN"/>
              </w:rPr>
              <w:t>，符合预期，创</w:t>
            </w:r>
            <w:r w:rsidRPr="00360D05">
              <w:rPr>
                <w:rFonts w:ascii="NSimSun" w:eastAsia="NSimSun" w:hAnsi="NSimSun" w:cs="NSimSun"/>
                <w:color w:val="000000" w:themeColor="text1"/>
                <w:lang w:eastAsia="zh-CN"/>
              </w:rPr>
              <w:t>2024</w:t>
            </w:r>
            <w:r w:rsidRPr="00360D05">
              <w:rPr>
                <w:rFonts w:ascii="NSimSun" w:eastAsia="NSimSun" w:hAnsi="NSimSun" w:cs="NSimSun" w:hint="eastAsia"/>
                <w:color w:val="000000" w:themeColor="text1"/>
                <w:lang w:eastAsia="zh-CN"/>
              </w:rPr>
              <w:t>年</w:t>
            </w:r>
            <w:r w:rsidRPr="00360D05">
              <w:rPr>
                <w:rFonts w:ascii="NSimSun" w:eastAsia="NSimSun" w:hAnsi="NSimSun" w:cs="NSimSun"/>
                <w:color w:val="000000" w:themeColor="text1"/>
                <w:lang w:eastAsia="zh-CN"/>
              </w:rPr>
              <w:t>10</w:t>
            </w:r>
            <w:r w:rsidRPr="00360D05">
              <w:rPr>
                <w:rFonts w:ascii="NSimSun" w:eastAsia="NSimSun" w:hAnsi="NSimSun" w:cs="NSimSun" w:hint="eastAsia"/>
                <w:color w:val="000000" w:themeColor="text1"/>
                <w:lang w:eastAsia="zh-CN"/>
              </w:rPr>
              <w:t>月以来新高。核心</w:t>
            </w:r>
            <w:r w:rsidRPr="00360D05">
              <w:rPr>
                <w:rFonts w:ascii="NSimSun" w:eastAsia="NSimSun" w:hAnsi="NSimSun" w:cs="NSimSun"/>
                <w:color w:val="000000" w:themeColor="text1"/>
                <w:lang w:eastAsia="zh-CN"/>
              </w:rPr>
              <w:t>PCE</w:t>
            </w:r>
            <w:r w:rsidRPr="00360D05">
              <w:rPr>
                <w:rFonts w:ascii="NSimSun" w:eastAsia="NSimSun" w:hAnsi="NSimSun" w:cs="NSimSun" w:hint="eastAsia"/>
                <w:color w:val="000000" w:themeColor="text1"/>
                <w:lang w:eastAsia="zh-CN"/>
              </w:rPr>
              <w:t>物价指数年率录得</w:t>
            </w:r>
            <w:r w:rsidRPr="00360D05">
              <w:rPr>
                <w:rFonts w:ascii="NSimSun" w:eastAsia="NSimSun" w:hAnsi="NSimSun" w:cs="NSimSun"/>
                <w:color w:val="000000" w:themeColor="text1"/>
                <w:lang w:eastAsia="zh-CN"/>
              </w:rPr>
              <w:t>2.6%</w:t>
            </w:r>
            <w:r w:rsidRPr="00360D05">
              <w:rPr>
                <w:rFonts w:ascii="NSimSun" w:eastAsia="NSimSun" w:hAnsi="NSimSun" w:cs="NSimSun" w:hint="eastAsia"/>
                <w:color w:val="000000" w:themeColor="text1"/>
                <w:lang w:eastAsia="zh-CN"/>
              </w:rPr>
              <w:t>，创</w:t>
            </w:r>
            <w:r w:rsidRPr="00360D05">
              <w:rPr>
                <w:rFonts w:ascii="NSimSun" w:eastAsia="NSimSun" w:hAnsi="NSimSun" w:cs="NSimSun"/>
                <w:color w:val="000000" w:themeColor="text1"/>
                <w:lang w:eastAsia="zh-CN"/>
              </w:rPr>
              <w:t>2024</w:t>
            </w:r>
            <w:r w:rsidRPr="00360D05">
              <w:rPr>
                <w:rFonts w:ascii="NSimSun" w:eastAsia="NSimSun" w:hAnsi="NSimSun" w:cs="NSimSun" w:hint="eastAsia"/>
                <w:color w:val="000000" w:themeColor="text1"/>
                <w:lang w:eastAsia="zh-CN"/>
              </w:rPr>
              <w:t>年</w:t>
            </w:r>
            <w:r w:rsidRPr="00360D05">
              <w:rPr>
                <w:rFonts w:ascii="NSimSun" w:eastAsia="NSimSun" w:hAnsi="NSimSun" w:cs="NSimSun"/>
                <w:color w:val="000000" w:themeColor="text1"/>
                <w:lang w:eastAsia="zh-CN"/>
              </w:rPr>
              <w:t>6</w:t>
            </w:r>
            <w:r w:rsidRPr="00360D05">
              <w:rPr>
                <w:rFonts w:ascii="NSimSun" w:eastAsia="NSimSun" w:hAnsi="NSimSun" w:cs="NSimSun" w:hint="eastAsia"/>
                <w:color w:val="000000" w:themeColor="text1"/>
                <w:lang w:eastAsia="zh-CN"/>
              </w:rPr>
              <w:t>月以来新低，符合预期。国内方面，央行行长潘功胜透露，下一步，央行将引导金融机构增加大对民营经济的进一步投入。实施好适度宽松的货币政策，保持市场流动性宽裕。美元美债方面，美元指数先持续震荡，最终收涨</w:t>
            </w:r>
            <w:r w:rsidRPr="00360D05">
              <w:rPr>
                <w:rFonts w:ascii="NSimSun" w:eastAsia="NSimSun" w:hAnsi="NSimSun" w:cs="NSimSun"/>
                <w:color w:val="000000" w:themeColor="text1"/>
                <w:lang w:eastAsia="zh-CN"/>
              </w:rPr>
              <w:t>0.25%</w:t>
            </w:r>
            <w:r w:rsidRPr="00360D05">
              <w:rPr>
                <w:rFonts w:ascii="NSimSun" w:eastAsia="NSimSun" w:hAnsi="NSimSun" w:cs="NSimSun" w:hint="eastAsia"/>
                <w:color w:val="000000" w:themeColor="text1"/>
                <w:lang w:eastAsia="zh-CN"/>
              </w:rPr>
              <w:t>，报</w:t>
            </w:r>
            <w:r w:rsidRPr="00360D05">
              <w:rPr>
                <w:rFonts w:ascii="NSimSun" w:eastAsia="NSimSun" w:hAnsi="NSimSun" w:cs="NSimSun"/>
                <w:color w:val="000000" w:themeColor="text1"/>
                <w:lang w:eastAsia="zh-CN"/>
              </w:rPr>
              <w:t>107.55</w:t>
            </w:r>
            <w:r w:rsidRPr="00360D05">
              <w:rPr>
                <w:rFonts w:ascii="NSimSun" w:eastAsia="NSimSun" w:hAnsi="NSimSun" w:cs="NSimSun" w:hint="eastAsia"/>
                <w:color w:val="000000" w:themeColor="text1"/>
                <w:lang w:eastAsia="zh-CN"/>
              </w:rPr>
              <w:t>，但</w:t>
            </w:r>
            <w:r w:rsidRPr="00360D05">
              <w:rPr>
                <w:rFonts w:ascii="NSimSun" w:eastAsia="NSimSun" w:hAnsi="NSimSun" w:cs="NSimSun"/>
                <w:color w:val="000000" w:themeColor="text1"/>
                <w:lang w:eastAsia="zh-CN"/>
              </w:rPr>
              <w:t>2</w:t>
            </w:r>
            <w:r w:rsidRPr="00360D05">
              <w:rPr>
                <w:rFonts w:ascii="NSimSun" w:eastAsia="NSimSun" w:hAnsi="NSimSun" w:cs="NSimSun" w:hint="eastAsia"/>
                <w:color w:val="000000" w:themeColor="text1"/>
                <w:lang w:eastAsia="zh-CN"/>
              </w:rPr>
              <w:t>月下跌</w:t>
            </w:r>
            <w:r w:rsidRPr="00360D05">
              <w:rPr>
                <w:rFonts w:ascii="NSimSun" w:eastAsia="NSimSun" w:hAnsi="NSimSun" w:cs="NSimSun"/>
                <w:color w:val="000000" w:themeColor="text1"/>
                <w:lang w:eastAsia="zh-CN"/>
              </w:rPr>
              <w:t>0.89%</w:t>
            </w:r>
            <w:r w:rsidRPr="00360D05">
              <w:rPr>
                <w:rFonts w:ascii="NSimSun" w:eastAsia="NSimSun" w:hAnsi="NSimSun" w:cs="NSimSun" w:hint="eastAsia"/>
                <w:color w:val="000000" w:themeColor="text1"/>
                <w:lang w:eastAsia="zh-CN"/>
              </w:rPr>
              <w:t>，创下去年</w:t>
            </w:r>
            <w:r w:rsidRPr="00360D05">
              <w:rPr>
                <w:rFonts w:ascii="NSimSun" w:eastAsia="NSimSun" w:hAnsi="NSimSun" w:cs="NSimSun"/>
                <w:color w:val="000000" w:themeColor="text1"/>
                <w:lang w:eastAsia="zh-CN"/>
              </w:rPr>
              <w:t>9</w:t>
            </w:r>
            <w:r w:rsidRPr="00360D05">
              <w:rPr>
                <w:rFonts w:ascii="NSimSun" w:eastAsia="NSimSun" w:hAnsi="NSimSun" w:cs="NSimSun" w:hint="eastAsia"/>
                <w:color w:val="000000" w:themeColor="text1"/>
                <w:lang w:eastAsia="zh-CN"/>
              </w:rPr>
              <w:t>月以来的最大月线跌幅。美债收益率延续下跌势头，基准的</w:t>
            </w:r>
            <w:r w:rsidRPr="00360D05">
              <w:rPr>
                <w:rFonts w:ascii="NSimSun" w:eastAsia="NSimSun" w:hAnsi="NSimSun" w:cs="NSimSun"/>
                <w:color w:val="000000" w:themeColor="text1"/>
                <w:lang w:eastAsia="zh-CN"/>
              </w:rPr>
              <w:t>10</w:t>
            </w:r>
            <w:r w:rsidRPr="00360D05">
              <w:rPr>
                <w:rFonts w:ascii="NSimSun" w:eastAsia="NSimSun" w:hAnsi="NSimSun" w:cs="NSimSun" w:hint="eastAsia"/>
                <w:color w:val="000000" w:themeColor="text1"/>
                <w:lang w:eastAsia="zh-CN"/>
              </w:rPr>
              <w:t>年期美债收益率继续下行，报</w:t>
            </w:r>
            <w:r w:rsidRPr="00360D05">
              <w:rPr>
                <w:rFonts w:ascii="NSimSun" w:eastAsia="NSimSun" w:hAnsi="NSimSun" w:cs="NSimSun"/>
                <w:color w:val="000000" w:themeColor="text1"/>
                <w:lang w:eastAsia="zh-CN"/>
              </w:rPr>
              <w:t>4.22%</w:t>
            </w:r>
            <w:r w:rsidRPr="00360D05">
              <w:rPr>
                <w:rFonts w:ascii="NSimSun" w:eastAsia="NSimSun" w:hAnsi="NSimSun" w:cs="NSimSun" w:hint="eastAsia"/>
                <w:color w:val="000000" w:themeColor="text1"/>
                <w:lang w:eastAsia="zh-CN"/>
              </w:rPr>
              <w:t>；对货币政策更敏感的两年期美债收益率收报</w:t>
            </w:r>
            <w:r w:rsidRPr="00360D05">
              <w:rPr>
                <w:rFonts w:ascii="NSimSun" w:eastAsia="NSimSun" w:hAnsi="NSimSun" w:cs="NSimSun"/>
                <w:color w:val="000000" w:themeColor="text1"/>
                <w:lang w:eastAsia="zh-CN"/>
              </w:rPr>
              <w:t>4.007%</w:t>
            </w:r>
            <w:r w:rsidRPr="00360D05">
              <w:rPr>
                <w:rFonts w:ascii="NSimSun" w:eastAsia="NSimSun" w:hAnsi="NSimSun" w:cs="NSimSun" w:hint="eastAsia"/>
                <w:color w:val="000000" w:themeColor="text1"/>
                <w:lang w:eastAsia="zh-CN"/>
              </w:rPr>
              <w:t>。库存方面，截止</w:t>
            </w:r>
            <w:r w:rsidRPr="00360D05">
              <w:rPr>
                <w:rFonts w:ascii="NSimSun" w:eastAsia="NSimSun" w:hAnsi="NSimSun" w:cs="NSimSun"/>
                <w:color w:val="000000" w:themeColor="text1"/>
                <w:lang w:eastAsia="zh-CN"/>
              </w:rPr>
              <w:t>2</w:t>
            </w:r>
            <w:r w:rsidRPr="00360D05">
              <w:rPr>
                <w:rFonts w:ascii="NSimSun" w:eastAsia="NSimSun" w:hAnsi="NSimSun" w:cs="NSimSun" w:hint="eastAsia"/>
                <w:color w:val="000000" w:themeColor="text1"/>
                <w:lang w:eastAsia="zh-CN"/>
              </w:rPr>
              <w:t>月</w:t>
            </w:r>
            <w:r w:rsidRPr="00360D05">
              <w:rPr>
                <w:rFonts w:ascii="NSimSun" w:eastAsia="NSimSun" w:hAnsi="NSimSun" w:cs="NSimSun"/>
                <w:color w:val="000000" w:themeColor="text1"/>
                <w:lang w:eastAsia="zh-CN"/>
              </w:rPr>
              <w:t>27</w:t>
            </w:r>
            <w:r w:rsidRPr="00360D05">
              <w:rPr>
                <w:rFonts w:ascii="NSimSun" w:eastAsia="NSimSun" w:hAnsi="NSimSun" w:cs="NSimSun" w:hint="eastAsia"/>
                <w:color w:val="000000" w:themeColor="text1"/>
                <w:lang w:eastAsia="zh-CN"/>
              </w:rPr>
              <w:t>日，</w:t>
            </w:r>
            <w:r w:rsidRPr="00360D05">
              <w:rPr>
                <w:rFonts w:ascii="NSimSun" w:eastAsia="NSimSun" w:hAnsi="NSimSun" w:cs="NSimSun"/>
                <w:color w:val="000000" w:themeColor="text1"/>
                <w:lang w:eastAsia="zh-CN"/>
              </w:rPr>
              <w:t>LME</w:t>
            </w:r>
            <w:r w:rsidRPr="00360D05">
              <w:rPr>
                <w:rFonts w:ascii="NSimSun" w:eastAsia="NSimSun" w:hAnsi="NSimSun" w:cs="NSimSun" w:hint="eastAsia"/>
                <w:color w:val="000000" w:themeColor="text1"/>
                <w:lang w:eastAsia="zh-CN"/>
              </w:rPr>
              <w:t>总库存为</w:t>
            </w:r>
            <w:r w:rsidRPr="00360D05">
              <w:rPr>
                <w:rFonts w:ascii="NSimSun" w:eastAsia="NSimSun" w:hAnsi="NSimSun" w:cs="NSimSun"/>
                <w:color w:val="000000" w:themeColor="text1"/>
                <w:lang w:eastAsia="zh-CN"/>
              </w:rPr>
              <w:t>263650</w:t>
            </w:r>
            <w:r w:rsidRPr="00360D05">
              <w:rPr>
                <w:rFonts w:ascii="NSimSun" w:eastAsia="NSimSun" w:hAnsi="NSimSun" w:cs="NSimSun" w:hint="eastAsia"/>
                <w:color w:val="000000" w:themeColor="text1"/>
                <w:lang w:eastAsia="zh-CN"/>
              </w:rPr>
              <w:t>吨，较上周环比</w:t>
            </w:r>
            <w:r w:rsidRPr="00360D05">
              <w:rPr>
                <w:rFonts w:ascii="NSimSun" w:eastAsia="NSimSun" w:hAnsi="NSimSun" w:cs="NSimSun"/>
                <w:color w:val="000000" w:themeColor="text1"/>
                <w:lang w:eastAsia="zh-CN"/>
              </w:rPr>
              <w:t>-5100</w:t>
            </w:r>
            <w:r w:rsidRPr="00360D05">
              <w:rPr>
                <w:rFonts w:ascii="NSimSun" w:eastAsia="NSimSun" w:hAnsi="NSimSun" w:cs="NSimSun" w:hint="eastAsia"/>
                <w:color w:val="000000" w:themeColor="text1"/>
                <w:lang w:eastAsia="zh-CN"/>
              </w:rPr>
              <w:t>吨；</w:t>
            </w:r>
            <w:r w:rsidRPr="00360D05">
              <w:rPr>
                <w:rFonts w:ascii="NSimSun" w:eastAsia="NSimSun" w:hAnsi="NSimSun" w:cs="NSimSun"/>
                <w:color w:val="000000" w:themeColor="text1"/>
                <w:lang w:eastAsia="zh-CN"/>
              </w:rPr>
              <w:t>COMEX</w:t>
            </w:r>
            <w:r w:rsidRPr="00360D05">
              <w:rPr>
                <w:rFonts w:ascii="NSimSun" w:eastAsia="NSimSun" w:hAnsi="NSimSun" w:cs="NSimSun" w:hint="eastAsia"/>
                <w:color w:val="000000" w:themeColor="text1"/>
                <w:lang w:eastAsia="zh-CN"/>
              </w:rPr>
              <w:t>总库为</w:t>
            </w:r>
            <w:r w:rsidRPr="00360D05">
              <w:rPr>
                <w:rFonts w:ascii="NSimSun" w:eastAsia="NSimSun" w:hAnsi="NSimSun" w:cs="NSimSun"/>
                <w:color w:val="000000" w:themeColor="text1"/>
                <w:lang w:eastAsia="zh-CN"/>
              </w:rPr>
              <w:t>94322</w:t>
            </w:r>
            <w:r w:rsidRPr="00360D05">
              <w:rPr>
                <w:rFonts w:ascii="NSimSun" w:eastAsia="NSimSun" w:hAnsi="NSimSun" w:cs="NSimSun" w:hint="eastAsia"/>
                <w:color w:val="000000" w:themeColor="text1"/>
                <w:lang w:eastAsia="zh-CN"/>
              </w:rPr>
              <w:t>短吨，较上周环比</w:t>
            </w:r>
            <w:r w:rsidRPr="00360D05">
              <w:rPr>
                <w:rFonts w:ascii="NSimSun" w:eastAsia="NSimSun" w:hAnsi="NSimSun" w:cs="NSimSun"/>
                <w:color w:val="000000" w:themeColor="text1"/>
                <w:lang w:eastAsia="zh-CN"/>
              </w:rPr>
              <w:t>-3336</w:t>
            </w:r>
            <w:r w:rsidRPr="00360D05">
              <w:rPr>
                <w:rFonts w:ascii="NSimSun" w:eastAsia="NSimSun" w:hAnsi="NSimSun" w:cs="NSimSun" w:hint="eastAsia"/>
                <w:color w:val="000000" w:themeColor="text1"/>
                <w:lang w:eastAsia="zh-CN"/>
              </w:rPr>
              <w:t>短吨；</w:t>
            </w:r>
            <w:r w:rsidRPr="00360D05">
              <w:rPr>
                <w:rFonts w:ascii="NSimSun" w:eastAsia="NSimSun" w:hAnsi="NSimSun" w:cs="NSimSun"/>
                <w:color w:val="000000" w:themeColor="text1"/>
                <w:lang w:eastAsia="zh-CN"/>
              </w:rPr>
              <w:t>SHFE</w:t>
            </w:r>
            <w:r w:rsidRPr="00360D05">
              <w:rPr>
                <w:rFonts w:ascii="NSimSun" w:eastAsia="NSimSun" w:hAnsi="NSimSun" w:cs="NSimSun" w:hint="eastAsia"/>
                <w:color w:val="000000" w:themeColor="text1"/>
                <w:lang w:eastAsia="zh-CN"/>
              </w:rPr>
              <w:t>库存为</w:t>
            </w:r>
            <w:r w:rsidRPr="00360D05">
              <w:rPr>
                <w:rFonts w:ascii="NSimSun" w:eastAsia="NSimSun" w:hAnsi="NSimSun" w:cs="NSimSun"/>
                <w:color w:val="000000" w:themeColor="text1"/>
                <w:lang w:eastAsia="zh-CN"/>
              </w:rPr>
              <w:t>154676</w:t>
            </w:r>
            <w:r w:rsidRPr="00360D05">
              <w:rPr>
                <w:rFonts w:ascii="NSimSun" w:eastAsia="NSimSun" w:hAnsi="NSimSun" w:cs="NSimSun" w:hint="eastAsia"/>
                <w:color w:val="000000" w:themeColor="text1"/>
                <w:lang w:eastAsia="zh-CN"/>
              </w:rPr>
              <w:t>吨，较上周环比</w:t>
            </w:r>
            <w:r w:rsidRPr="00360D05">
              <w:rPr>
                <w:rFonts w:ascii="NSimSun" w:eastAsia="NSimSun" w:hAnsi="NSimSun" w:cs="NSimSun"/>
                <w:color w:val="000000" w:themeColor="text1"/>
                <w:lang w:eastAsia="zh-CN"/>
              </w:rPr>
              <w:t>+2213</w:t>
            </w:r>
            <w:r w:rsidRPr="00360D05">
              <w:rPr>
                <w:rFonts w:ascii="NSimSun" w:eastAsia="NSimSun" w:hAnsi="NSimSun" w:cs="NSimSun" w:hint="eastAsia"/>
                <w:color w:val="000000" w:themeColor="text1"/>
                <w:lang w:eastAsia="zh-CN"/>
              </w:rPr>
              <w:t>吨。交易方面，隔夜</w:t>
            </w:r>
            <w:r w:rsidRPr="00360D05">
              <w:rPr>
                <w:rFonts w:ascii="NSimSun" w:eastAsia="NSimSun" w:hAnsi="NSimSun" w:cs="NSimSun"/>
                <w:color w:val="000000" w:themeColor="text1"/>
                <w:lang w:eastAsia="zh-CN"/>
              </w:rPr>
              <w:t>COMEX</w:t>
            </w:r>
            <w:r w:rsidRPr="00360D05">
              <w:rPr>
                <w:rFonts w:ascii="NSimSun" w:eastAsia="NSimSun" w:hAnsi="NSimSun" w:cs="NSimSun" w:hint="eastAsia"/>
                <w:color w:val="000000" w:themeColor="text1"/>
                <w:lang w:eastAsia="zh-CN"/>
              </w:rPr>
              <w:t>铜主力合约震荡走弱，涨跌幅</w:t>
            </w:r>
            <w:r w:rsidRPr="00360D05">
              <w:rPr>
                <w:rFonts w:ascii="NSimSun" w:eastAsia="NSimSun" w:hAnsi="NSimSun" w:cs="NSimSun"/>
                <w:color w:val="000000" w:themeColor="text1"/>
                <w:lang w:eastAsia="zh-CN"/>
              </w:rPr>
              <w:t>-1.19%</w:t>
            </w:r>
            <w:r w:rsidRPr="00360D05">
              <w:rPr>
                <w:rFonts w:ascii="NSimSun" w:eastAsia="NSimSun" w:hAnsi="NSimSun" w:cs="NSimSun" w:hint="eastAsia"/>
                <w:color w:val="000000" w:themeColor="text1"/>
                <w:lang w:eastAsia="zh-CN"/>
              </w:rPr>
              <w:t>，报收</w:t>
            </w:r>
            <w:r w:rsidRPr="00360D05">
              <w:rPr>
                <w:rFonts w:ascii="NSimSun" w:eastAsia="NSimSun" w:hAnsi="NSimSun" w:cs="NSimSun"/>
                <w:color w:val="000000" w:themeColor="text1"/>
                <w:lang w:eastAsia="zh-CN"/>
              </w:rPr>
              <w:t>4.564</w:t>
            </w:r>
            <w:r w:rsidRPr="00360D05">
              <w:rPr>
                <w:rFonts w:ascii="NSimSun" w:eastAsia="NSimSun" w:hAnsi="NSimSun" w:cs="NSimSun" w:hint="eastAsia"/>
                <w:color w:val="000000" w:themeColor="text1"/>
                <w:lang w:eastAsia="zh-CN"/>
              </w:rPr>
              <w:t>。截止</w:t>
            </w:r>
            <w:r w:rsidRPr="00360D05">
              <w:rPr>
                <w:rFonts w:ascii="NSimSun" w:eastAsia="NSimSun" w:hAnsi="NSimSun" w:cs="NSimSun"/>
                <w:color w:val="000000" w:themeColor="text1"/>
                <w:lang w:eastAsia="zh-CN"/>
              </w:rPr>
              <w:t>2</w:t>
            </w:r>
            <w:r w:rsidRPr="00360D05">
              <w:rPr>
                <w:rFonts w:ascii="NSimSun" w:eastAsia="NSimSun" w:hAnsi="NSimSun" w:cs="NSimSun" w:hint="eastAsia"/>
                <w:color w:val="000000" w:themeColor="text1"/>
                <w:lang w:eastAsia="zh-CN"/>
              </w:rPr>
              <w:t>月</w:t>
            </w:r>
            <w:r w:rsidRPr="00360D05">
              <w:rPr>
                <w:rFonts w:ascii="NSimSun" w:eastAsia="NSimSun" w:hAnsi="NSimSun" w:cs="NSimSun"/>
                <w:color w:val="000000" w:themeColor="text1"/>
                <w:lang w:eastAsia="zh-CN"/>
              </w:rPr>
              <w:t>25</w:t>
            </w:r>
            <w:r w:rsidRPr="00360D05">
              <w:rPr>
                <w:rFonts w:ascii="NSimSun" w:eastAsia="NSimSun" w:hAnsi="NSimSun" w:cs="NSimSun" w:hint="eastAsia"/>
                <w:color w:val="000000" w:themeColor="text1"/>
                <w:lang w:eastAsia="zh-CN"/>
              </w:rPr>
              <w:t>日</w:t>
            </w:r>
            <w:r w:rsidRPr="00360D05">
              <w:rPr>
                <w:rFonts w:ascii="NSimSun" w:eastAsia="NSimSun" w:hAnsi="NSimSun" w:cs="NSimSun"/>
                <w:color w:val="000000" w:themeColor="text1"/>
                <w:lang w:eastAsia="zh-CN"/>
              </w:rPr>
              <w:t>CFTC</w:t>
            </w:r>
            <w:r w:rsidRPr="00360D05">
              <w:rPr>
                <w:rFonts w:ascii="NSimSun" w:eastAsia="NSimSun" w:hAnsi="NSimSun" w:cs="NSimSun" w:hint="eastAsia"/>
                <w:color w:val="000000" w:themeColor="text1"/>
                <w:lang w:eastAsia="zh-CN"/>
              </w:rPr>
              <w:t>非商业多头持仓为</w:t>
            </w:r>
            <w:r w:rsidRPr="00360D05">
              <w:rPr>
                <w:rFonts w:ascii="NSimSun" w:eastAsia="NSimSun" w:hAnsi="NSimSun" w:cs="NSimSun"/>
                <w:color w:val="000000" w:themeColor="text1"/>
                <w:lang w:eastAsia="zh-CN"/>
              </w:rPr>
              <w:t>91757</w:t>
            </w:r>
            <w:r w:rsidRPr="00360D05">
              <w:rPr>
                <w:rFonts w:ascii="NSimSun" w:eastAsia="NSimSun" w:hAnsi="NSimSun" w:cs="NSimSun" w:hint="eastAsia"/>
                <w:color w:val="000000" w:themeColor="text1"/>
                <w:lang w:eastAsia="zh-CN"/>
              </w:rPr>
              <w:t>张，空头持仓为</w:t>
            </w:r>
            <w:r w:rsidRPr="00360D05">
              <w:rPr>
                <w:rFonts w:ascii="NSimSun" w:eastAsia="NSimSun" w:hAnsi="NSimSun" w:cs="NSimSun"/>
                <w:color w:val="000000" w:themeColor="text1"/>
                <w:lang w:eastAsia="zh-CN"/>
              </w:rPr>
              <w:t>72735</w:t>
            </w:r>
            <w:r w:rsidRPr="00360D05">
              <w:rPr>
                <w:rFonts w:ascii="NSimSun" w:eastAsia="NSimSun" w:hAnsi="NSimSun" w:cs="NSimSun" w:hint="eastAsia"/>
                <w:color w:val="000000" w:themeColor="text1"/>
                <w:lang w:eastAsia="zh-CN"/>
              </w:rPr>
              <w:t>张，净持仓为净多</w:t>
            </w:r>
            <w:r w:rsidRPr="00360D05">
              <w:rPr>
                <w:rFonts w:ascii="NSimSun" w:eastAsia="NSimSun" w:hAnsi="NSimSun" w:cs="NSimSun"/>
                <w:color w:val="000000" w:themeColor="text1"/>
                <w:lang w:eastAsia="zh-CN"/>
              </w:rPr>
              <w:t>19022</w:t>
            </w:r>
            <w:r w:rsidRPr="00360D05">
              <w:rPr>
                <w:rFonts w:ascii="NSimSun" w:eastAsia="NSimSun" w:hAnsi="NSimSun" w:cs="NSimSun" w:hint="eastAsia"/>
                <w:color w:val="000000" w:themeColor="text1"/>
                <w:lang w:eastAsia="zh-CN"/>
              </w:rPr>
              <w:t>张，环比上周</w:t>
            </w:r>
            <w:r w:rsidRPr="00360D05">
              <w:rPr>
                <w:rFonts w:ascii="NSimSun" w:eastAsia="NSimSun" w:hAnsi="NSimSun" w:cs="NSimSun"/>
                <w:color w:val="000000" w:themeColor="text1"/>
                <w:lang w:eastAsia="zh-CN"/>
              </w:rPr>
              <w:t>-3041</w:t>
            </w:r>
            <w:r w:rsidRPr="00360D05">
              <w:rPr>
                <w:rFonts w:ascii="NSimSun" w:eastAsia="NSimSun" w:hAnsi="NSimSun" w:cs="NSimSun" w:hint="eastAsia"/>
                <w:color w:val="000000" w:themeColor="text1"/>
                <w:lang w:eastAsia="zh-CN"/>
              </w:rPr>
              <w:t>张，多头持仓情绪逐步回落。操作建议，轻仓逢低短多交易，仅供参考。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09A6644" w14:textId="77777777" w:rsidR="00360D05" w:rsidRPr="00360D05" w:rsidRDefault="00360D05" w:rsidP="00360D05">
            <w:pPr>
              <w:rPr>
                <w:rFonts w:ascii="NSimSun" w:eastAsia="NSimSun" w:hAnsi="NSimSun" w:cs="NSimSun"/>
                <w:color w:val="000000" w:themeColor="text1"/>
                <w:lang w:eastAsia="zh-CN"/>
              </w:rPr>
            </w:pPr>
            <w:r w:rsidRPr="00360D05">
              <w:rPr>
                <w:rFonts w:ascii="NSimSun" w:eastAsia="NSimSun" w:hAnsi="NSimSun" w:cs="NSimSun" w:hint="eastAsia"/>
                <w:color w:val="000000" w:themeColor="text1"/>
                <w:lang w:eastAsia="zh-CN"/>
              </w:rPr>
              <w:t>本周美糖</w:t>
            </w:r>
            <w:r w:rsidRPr="00360D05">
              <w:rPr>
                <w:rFonts w:ascii="NSimSun" w:eastAsia="NSimSun" w:hAnsi="NSimSun" w:cs="NSimSun"/>
                <w:color w:val="000000" w:themeColor="text1"/>
                <w:lang w:eastAsia="zh-CN"/>
              </w:rPr>
              <w:t>5</w:t>
            </w:r>
            <w:r w:rsidRPr="00360D05">
              <w:rPr>
                <w:rFonts w:ascii="NSimSun" w:eastAsia="NSimSun" w:hAnsi="NSimSun" w:cs="NSimSun" w:hint="eastAsia"/>
                <w:color w:val="000000" w:themeColor="text1"/>
                <w:lang w:eastAsia="zh-CN"/>
              </w:rPr>
              <w:t>月合约期价下跌，周度跌幅约</w:t>
            </w:r>
            <w:r w:rsidRPr="00360D05">
              <w:rPr>
                <w:rFonts w:ascii="NSimSun" w:eastAsia="NSimSun" w:hAnsi="NSimSun" w:cs="NSimSun"/>
                <w:color w:val="000000" w:themeColor="text1"/>
                <w:lang w:eastAsia="zh-CN"/>
              </w:rPr>
              <w:t>7.08%</w:t>
            </w:r>
            <w:r w:rsidRPr="00360D05">
              <w:rPr>
                <w:rFonts w:ascii="NSimSun" w:eastAsia="NSimSun" w:hAnsi="NSimSun" w:cs="NSimSun" w:hint="eastAsia"/>
                <w:color w:val="000000" w:themeColor="text1"/>
                <w:lang w:eastAsia="zh-CN"/>
              </w:rPr>
              <w:t>。由于</w:t>
            </w:r>
            <w:r w:rsidRPr="00360D05">
              <w:rPr>
                <w:rFonts w:ascii="NSimSun" w:eastAsia="NSimSun" w:hAnsi="NSimSun" w:cs="NSimSun"/>
                <w:color w:val="000000" w:themeColor="text1"/>
                <w:lang w:eastAsia="zh-CN"/>
              </w:rPr>
              <w:t>3</w:t>
            </w:r>
            <w:r w:rsidRPr="00360D05">
              <w:rPr>
                <w:rFonts w:ascii="NSimSun" w:eastAsia="NSimSun" w:hAnsi="NSimSun" w:cs="NSimSun" w:hint="eastAsia"/>
                <w:color w:val="000000" w:themeColor="text1"/>
                <w:lang w:eastAsia="zh-CN"/>
              </w:rPr>
              <w:t>月合约交割量大，对市场影响偏空。</w:t>
            </w:r>
          </w:p>
          <w:p w14:paraId="4A4838E5" w14:textId="4E5220B5" w:rsidR="00993B64" w:rsidRPr="00EF10F6" w:rsidRDefault="00360D05" w:rsidP="00360D05">
            <w:pPr>
              <w:rPr>
                <w:lang w:eastAsia="zh-CN"/>
              </w:rPr>
            </w:pPr>
            <w:r w:rsidRPr="00360D05">
              <w:rPr>
                <w:rFonts w:ascii="NSimSun" w:eastAsia="NSimSun" w:hAnsi="NSimSun" w:cs="NSimSun"/>
                <w:color w:val="000000" w:themeColor="text1"/>
                <w:lang w:eastAsia="zh-CN"/>
              </w:rPr>
              <w:t>ISO</w:t>
            </w:r>
            <w:r w:rsidRPr="00360D05">
              <w:rPr>
                <w:rFonts w:ascii="NSimSun" w:eastAsia="NSimSun" w:hAnsi="NSimSun" w:cs="NSimSun" w:hint="eastAsia"/>
                <w:color w:val="000000" w:themeColor="text1"/>
                <w:lang w:eastAsia="zh-CN"/>
              </w:rPr>
              <w:t>对于全球供需形势的基本看法是，全球供应缺口</w:t>
            </w:r>
            <w:r w:rsidRPr="00360D05">
              <w:rPr>
                <w:rFonts w:ascii="NSimSun" w:eastAsia="NSimSun" w:hAnsi="NSimSun" w:cs="NSimSun"/>
                <w:color w:val="000000" w:themeColor="text1"/>
                <w:lang w:eastAsia="zh-CN"/>
              </w:rPr>
              <w:t>(</w:t>
            </w:r>
            <w:r w:rsidRPr="00360D05">
              <w:rPr>
                <w:rFonts w:ascii="NSimSun" w:eastAsia="NSimSun" w:hAnsi="NSimSun" w:cs="NSimSun" w:hint="eastAsia"/>
                <w:color w:val="000000" w:themeColor="text1"/>
                <w:lang w:eastAsia="zh-CN"/>
              </w:rPr>
              <w:t>消费量和产量之间的差额</w:t>
            </w:r>
            <w:r w:rsidRPr="00360D05">
              <w:rPr>
                <w:rFonts w:ascii="NSimSun" w:eastAsia="NSimSun" w:hAnsi="NSimSun" w:cs="NSimSun"/>
                <w:color w:val="000000" w:themeColor="text1"/>
                <w:lang w:eastAsia="zh-CN"/>
              </w:rPr>
              <w:t>)</w:t>
            </w:r>
            <w:r w:rsidRPr="00360D05">
              <w:rPr>
                <w:rFonts w:ascii="NSimSun" w:eastAsia="NSimSun" w:hAnsi="NSimSun" w:cs="NSimSun" w:hint="eastAsia"/>
                <w:color w:val="000000" w:themeColor="text1"/>
                <w:lang w:eastAsia="zh-CN"/>
              </w:rPr>
              <w:t>将从上次</w:t>
            </w:r>
            <w:r w:rsidRPr="00360D05">
              <w:rPr>
                <w:rFonts w:ascii="NSimSun" w:eastAsia="NSimSun" w:hAnsi="NSimSun" w:cs="NSimSun"/>
                <w:color w:val="000000" w:themeColor="text1"/>
                <w:lang w:eastAsia="zh-CN"/>
              </w:rPr>
              <w:t>11</w:t>
            </w:r>
            <w:r w:rsidRPr="00360D05">
              <w:rPr>
                <w:rFonts w:ascii="NSimSun" w:eastAsia="NSimSun" w:hAnsi="NSimSun" w:cs="NSimSun" w:hint="eastAsia"/>
                <w:color w:val="000000" w:themeColor="text1"/>
                <w:lang w:eastAsia="zh-CN"/>
              </w:rPr>
              <w:t>月份预估的</w:t>
            </w:r>
            <w:r w:rsidRPr="00360D05">
              <w:rPr>
                <w:rFonts w:ascii="NSimSun" w:eastAsia="NSimSun" w:hAnsi="NSimSun" w:cs="NSimSun"/>
                <w:color w:val="000000" w:themeColor="text1"/>
                <w:lang w:eastAsia="zh-CN"/>
              </w:rPr>
              <w:t>251.3</w:t>
            </w:r>
            <w:r w:rsidRPr="00360D05">
              <w:rPr>
                <w:rFonts w:ascii="NSimSun" w:eastAsia="NSimSun" w:hAnsi="NSimSun" w:cs="NSimSun" w:hint="eastAsia"/>
                <w:color w:val="000000" w:themeColor="text1"/>
                <w:lang w:eastAsia="zh-CN"/>
              </w:rPr>
              <w:t>万吨扩大至</w:t>
            </w:r>
            <w:r w:rsidRPr="00360D05">
              <w:rPr>
                <w:rFonts w:ascii="NSimSun" w:eastAsia="NSimSun" w:hAnsi="NSimSun" w:cs="NSimSun"/>
                <w:color w:val="000000" w:themeColor="text1"/>
                <w:lang w:eastAsia="zh-CN"/>
              </w:rPr>
              <w:t>488.1</w:t>
            </w:r>
            <w:r w:rsidRPr="00360D05">
              <w:rPr>
                <w:rFonts w:ascii="NSimSun" w:eastAsia="NSimSun" w:hAnsi="NSimSun" w:cs="NSimSun" w:hint="eastAsia"/>
                <w:color w:val="000000" w:themeColor="text1"/>
                <w:lang w:eastAsia="zh-CN"/>
              </w:rPr>
              <w:t>万吨。九年来从未出现如此规模的缺口。尽管缺口放大，不过原糖在关键位置压力较大，获利了结较多，继续上行动力不足。</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B27438F" w14:textId="77777777" w:rsidR="00360D05" w:rsidRPr="00360D05" w:rsidRDefault="00360D05" w:rsidP="00360D05">
            <w:pPr>
              <w:rPr>
                <w:rFonts w:ascii="NSimSun" w:eastAsia="NSimSun" w:hAnsi="NSimSun" w:cs="NSimSun"/>
                <w:color w:val="000000" w:themeColor="text1"/>
                <w:lang w:eastAsia="zh-CN"/>
              </w:rPr>
            </w:pPr>
            <w:r w:rsidRPr="00360D05">
              <w:rPr>
                <w:rFonts w:ascii="NSimSun" w:eastAsia="NSimSun" w:hAnsi="NSimSun" w:cs="NSimSun" w:hint="eastAsia"/>
                <w:color w:val="000000" w:themeColor="text1"/>
                <w:lang w:eastAsia="zh-CN"/>
              </w:rPr>
              <w:t>本周美棉</w:t>
            </w:r>
            <w:r w:rsidRPr="00360D05">
              <w:rPr>
                <w:rFonts w:ascii="NSimSun" w:eastAsia="NSimSun" w:hAnsi="NSimSun" w:cs="NSimSun"/>
                <w:color w:val="000000" w:themeColor="text1"/>
                <w:lang w:eastAsia="zh-CN"/>
              </w:rPr>
              <w:t>5</w:t>
            </w:r>
            <w:r w:rsidRPr="00360D05">
              <w:rPr>
                <w:rFonts w:ascii="NSimSun" w:eastAsia="NSimSun" w:hAnsi="NSimSun" w:cs="NSimSun" w:hint="eastAsia"/>
                <w:color w:val="000000" w:themeColor="text1"/>
                <w:lang w:eastAsia="zh-CN"/>
              </w:rPr>
              <w:t>月合约价格下跌，周度跌幅约</w:t>
            </w:r>
            <w:r w:rsidRPr="00360D05">
              <w:rPr>
                <w:rFonts w:ascii="NSimSun" w:eastAsia="NSimSun" w:hAnsi="NSimSun" w:cs="NSimSun"/>
                <w:color w:val="000000" w:themeColor="text1"/>
                <w:lang w:eastAsia="zh-CN"/>
              </w:rPr>
              <w:t>2.97%</w:t>
            </w:r>
            <w:r w:rsidRPr="00360D05">
              <w:rPr>
                <w:rFonts w:ascii="NSimSun" w:eastAsia="NSimSun" w:hAnsi="NSimSun" w:cs="NSimSun" w:hint="eastAsia"/>
                <w:color w:val="000000" w:themeColor="text1"/>
                <w:lang w:eastAsia="zh-CN"/>
              </w:rPr>
              <w:t>。美棉周度出口销售疲弱，拖累市场走势。</w:t>
            </w:r>
          </w:p>
          <w:p w14:paraId="56C224A3" w14:textId="3C579FFD" w:rsidR="00993B64" w:rsidRPr="0028213F" w:rsidRDefault="00360D05" w:rsidP="00360D05">
            <w:pPr>
              <w:rPr>
                <w:rFonts w:ascii="SimSun" w:eastAsia="SimSun" w:hAnsi="SimSun" w:cs="SimSun"/>
                <w:lang w:eastAsia="zh-CN"/>
              </w:rPr>
            </w:pPr>
            <w:r w:rsidRPr="00360D05">
              <w:rPr>
                <w:rFonts w:ascii="NSimSun" w:eastAsia="NSimSun" w:hAnsi="NSimSun" w:cs="NSimSun" w:hint="eastAsia"/>
                <w:color w:val="000000" w:themeColor="text1"/>
                <w:lang w:eastAsia="zh-CN"/>
              </w:rPr>
              <w:t>国际方面，海外买家采购意愿下降，美棉出口签约量和装运量双双下降，签约量降至不足</w:t>
            </w:r>
            <w:r w:rsidRPr="00360D05">
              <w:rPr>
                <w:rFonts w:ascii="NSimSun" w:eastAsia="NSimSun" w:hAnsi="NSimSun" w:cs="NSimSun"/>
                <w:color w:val="000000" w:themeColor="text1"/>
                <w:lang w:eastAsia="zh-CN"/>
              </w:rPr>
              <w:t>20</w:t>
            </w:r>
            <w:r w:rsidRPr="00360D05">
              <w:rPr>
                <w:rFonts w:ascii="NSimSun" w:eastAsia="NSimSun" w:hAnsi="NSimSun" w:cs="NSimSun" w:hint="eastAsia"/>
                <w:color w:val="000000" w:themeColor="text1"/>
                <w:lang w:eastAsia="zh-CN"/>
              </w:rPr>
              <w:t>万包。美国农业部</w:t>
            </w:r>
            <w:r w:rsidRPr="00360D05">
              <w:rPr>
                <w:rFonts w:ascii="NSimSun" w:eastAsia="NSimSun" w:hAnsi="NSimSun" w:cs="NSimSun"/>
                <w:color w:val="000000" w:themeColor="text1"/>
                <w:lang w:eastAsia="zh-CN"/>
              </w:rPr>
              <w:t>(USDA)</w:t>
            </w:r>
            <w:r w:rsidRPr="00360D05">
              <w:rPr>
                <w:rFonts w:ascii="NSimSun" w:eastAsia="NSimSun" w:hAnsi="NSimSun" w:cs="NSimSun" w:hint="eastAsia"/>
                <w:color w:val="000000" w:themeColor="text1"/>
                <w:lang w:eastAsia="zh-CN"/>
              </w:rPr>
              <w:t>周四公布的出口销售报告显示，</w:t>
            </w:r>
            <w:r w:rsidRPr="00360D05">
              <w:rPr>
                <w:rFonts w:ascii="NSimSun" w:eastAsia="NSimSun" w:hAnsi="NSimSun" w:cs="NSimSun"/>
                <w:color w:val="000000" w:themeColor="text1"/>
                <w:lang w:eastAsia="zh-CN"/>
              </w:rPr>
              <w:t>2</w:t>
            </w:r>
            <w:r w:rsidRPr="00360D05">
              <w:rPr>
                <w:rFonts w:ascii="NSimSun" w:eastAsia="NSimSun" w:hAnsi="NSimSun" w:cs="NSimSun" w:hint="eastAsia"/>
                <w:color w:val="000000" w:themeColor="text1"/>
                <w:lang w:eastAsia="zh-CN"/>
              </w:rPr>
              <w:t>月</w:t>
            </w:r>
            <w:r w:rsidRPr="00360D05">
              <w:rPr>
                <w:rFonts w:ascii="NSimSun" w:eastAsia="NSimSun" w:hAnsi="NSimSun" w:cs="NSimSun"/>
                <w:color w:val="000000" w:themeColor="text1"/>
                <w:lang w:eastAsia="zh-CN"/>
              </w:rPr>
              <w:t>20</w:t>
            </w:r>
            <w:r w:rsidRPr="00360D05">
              <w:rPr>
                <w:rFonts w:ascii="NSimSun" w:eastAsia="NSimSun" w:hAnsi="NSimSun" w:cs="NSimSun" w:hint="eastAsia"/>
                <w:color w:val="000000" w:themeColor="text1"/>
                <w:lang w:eastAsia="zh-CN"/>
              </w:rPr>
              <w:t>日止当周，美国当前市场年度棉花出口销售净增</w:t>
            </w:r>
            <w:r w:rsidRPr="00360D05">
              <w:rPr>
                <w:rFonts w:ascii="NSimSun" w:eastAsia="NSimSun" w:hAnsi="NSimSun" w:cs="NSimSun"/>
                <w:color w:val="000000" w:themeColor="text1"/>
                <w:lang w:eastAsia="zh-CN"/>
              </w:rPr>
              <w:t>16.69</w:t>
            </w:r>
            <w:r w:rsidRPr="00360D05">
              <w:rPr>
                <w:rFonts w:ascii="NSimSun" w:eastAsia="NSimSun" w:hAnsi="NSimSun" w:cs="NSimSun" w:hint="eastAsia"/>
                <w:color w:val="000000" w:themeColor="text1"/>
                <w:lang w:eastAsia="zh-CN"/>
              </w:rPr>
              <w:t>万包，较之前一周减少</w:t>
            </w:r>
            <w:r w:rsidRPr="00360D05">
              <w:rPr>
                <w:rFonts w:ascii="NSimSun" w:eastAsia="NSimSun" w:hAnsi="NSimSun" w:cs="NSimSun"/>
                <w:color w:val="000000" w:themeColor="text1"/>
                <w:lang w:eastAsia="zh-CN"/>
              </w:rPr>
              <w:t>47%</w:t>
            </w:r>
            <w:r w:rsidRPr="00360D05">
              <w:rPr>
                <w:rFonts w:ascii="NSimSun" w:eastAsia="NSimSun" w:hAnsi="NSimSun" w:cs="NSimSun" w:hint="eastAsia"/>
                <w:color w:val="000000" w:themeColor="text1"/>
                <w:lang w:eastAsia="zh-CN"/>
              </w:rPr>
              <w:t>，较前四周均值减少</w:t>
            </w:r>
            <w:r w:rsidRPr="00360D05">
              <w:rPr>
                <w:rFonts w:ascii="NSimSun" w:eastAsia="NSimSun" w:hAnsi="NSimSun" w:cs="NSimSun"/>
                <w:color w:val="000000" w:themeColor="text1"/>
                <w:lang w:eastAsia="zh-CN"/>
              </w:rPr>
              <w:t>35%</w:t>
            </w:r>
            <w:r w:rsidRPr="00360D05">
              <w:rPr>
                <w:rFonts w:ascii="NSimSun" w:eastAsia="NSimSun" w:hAnsi="NSimSun" w:cs="NSimSun" w:hint="eastAsia"/>
                <w:color w:val="000000" w:themeColor="text1"/>
                <w:lang w:eastAsia="zh-CN"/>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446438FE" w:rsidR="00993B64" w:rsidRPr="00083176" w:rsidRDefault="00D14810" w:rsidP="00D14810">
            <w:pPr>
              <w:rPr>
                <w:rFonts w:ascii="SimSun" w:eastAsia="SimSun" w:hAnsi="SimSun" w:cs="SimSun"/>
                <w:lang w:eastAsia="zh-CN"/>
              </w:rPr>
            </w:pPr>
            <w:r w:rsidRPr="00D14810">
              <w:rPr>
                <w:rFonts w:ascii="SimSun" w:eastAsia="SimSun" w:hAnsi="SimSun" w:cs="SimSun" w:hint="eastAsia"/>
                <w:lang w:eastAsia="zh-CN"/>
              </w:rPr>
              <w:t>截止</w:t>
            </w:r>
            <w:r w:rsidRPr="00D14810">
              <w:rPr>
                <w:rFonts w:ascii="SimSun" w:eastAsia="SimSun" w:hAnsi="SimSun" w:cs="SimSun"/>
                <w:lang w:eastAsia="zh-CN"/>
              </w:rPr>
              <w:t>2</w:t>
            </w:r>
            <w:r w:rsidRPr="00D14810">
              <w:rPr>
                <w:rFonts w:ascii="SimSun" w:eastAsia="SimSun" w:hAnsi="SimSun" w:cs="SimSun" w:hint="eastAsia"/>
                <w:lang w:eastAsia="zh-CN"/>
              </w:rPr>
              <w:t>月</w:t>
            </w:r>
            <w:r w:rsidRPr="00D14810">
              <w:rPr>
                <w:rFonts w:ascii="SimSun" w:eastAsia="SimSun" w:hAnsi="SimSun" w:cs="SimSun"/>
                <w:lang w:eastAsia="zh-CN"/>
              </w:rPr>
              <w:t>28</w:t>
            </w:r>
            <w:r w:rsidRPr="00D14810">
              <w:rPr>
                <w:rFonts w:ascii="SimSun" w:eastAsia="SimSun" w:hAnsi="SimSun" w:cs="SimSun" w:hint="eastAsia"/>
                <w:lang w:eastAsia="zh-CN"/>
              </w:rPr>
              <w:t>日，美元指数涨</w:t>
            </w:r>
            <w:r w:rsidRPr="00D14810">
              <w:rPr>
                <w:rFonts w:ascii="SimSun" w:eastAsia="SimSun" w:hAnsi="SimSun" w:cs="SimSun"/>
                <w:lang w:eastAsia="zh-CN"/>
              </w:rPr>
              <w:t>0.26%</w:t>
            </w:r>
            <w:r w:rsidRPr="00D14810">
              <w:rPr>
                <w:rFonts w:ascii="SimSun" w:eastAsia="SimSun" w:hAnsi="SimSun" w:cs="SimSun" w:hint="eastAsia"/>
                <w:lang w:eastAsia="zh-CN"/>
              </w:rPr>
              <w:t>报</w:t>
            </w:r>
            <w:r w:rsidRPr="00D14810">
              <w:rPr>
                <w:rFonts w:ascii="SimSun" w:eastAsia="SimSun" w:hAnsi="SimSun" w:cs="SimSun"/>
                <w:lang w:eastAsia="zh-CN"/>
              </w:rPr>
              <w:t>107.5644</w:t>
            </w:r>
            <w:r w:rsidRPr="00D14810">
              <w:rPr>
                <w:rFonts w:ascii="SimSun" w:eastAsia="SimSun" w:hAnsi="SimSun" w:cs="SimSun" w:hint="eastAsia"/>
                <w:lang w:eastAsia="zh-CN"/>
              </w:rPr>
              <w:t>，周涨</w:t>
            </w:r>
            <w:r w:rsidRPr="00D14810">
              <w:rPr>
                <w:rFonts w:ascii="SimSun" w:eastAsia="SimSun" w:hAnsi="SimSun" w:cs="SimSun"/>
                <w:lang w:eastAsia="zh-CN"/>
              </w:rPr>
              <w:t>0.86%</w:t>
            </w:r>
            <w:r w:rsidRPr="00D14810">
              <w:rPr>
                <w:rFonts w:ascii="SimSun" w:eastAsia="SimSun" w:hAnsi="SimSun" w:cs="SimSun" w:hint="eastAsia"/>
                <w:lang w:eastAsia="zh-CN"/>
              </w:rPr>
              <w:t>。非美货币多数下跌，欧元兑美元跌</w:t>
            </w:r>
            <w:r w:rsidRPr="00D14810">
              <w:rPr>
                <w:rFonts w:ascii="SimSun" w:eastAsia="SimSun" w:hAnsi="SimSun" w:cs="SimSun"/>
                <w:lang w:eastAsia="zh-CN"/>
              </w:rPr>
              <w:t>0.22%</w:t>
            </w:r>
            <w:r w:rsidRPr="00D14810">
              <w:rPr>
                <w:rFonts w:ascii="SimSun" w:eastAsia="SimSun" w:hAnsi="SimSun" w:cs="SimSun" w:hint="eastAsia"/>
                <w:lang w:eastAsia="zh-CN"/>
              </w:rPr>
              <w:t>报</w:t>
            </w:r>
            <w:r w:rsidRPr="00D14810">
              <w:rPr>
                <w:rFonts w:ascii="SimSun" w:eastAsia="SimSun" w:hAnsi="SimSun" w:cs="SimSun"/>
                <w:lang w:eastAsia="zh-CN"/>
              </w:rPr>
              <w:t>1.0375</w:t>
            </w:r>
            <w:r w:rsidRPr="00D14810">
              <w:rPr>
                <w:rFonts w:ascii="SimSun" w:eastAsia="SimSun" w:hAnsi="SimSun" w:cs="SimSun" w:hint="eastAsia"/>
                <w:lang w:eastAsia="zh-CN"/>
              </w:rPr>
              <w:t>，周跌</w:t>
            </w:r>
            <w:r w:rsidRPr="00D14810">
              <w:rPr>
                <w:rFonts w:ascii="SimSun" w:eastAsia="SimSun" w:hAnsi="SimSun" w:cs="SimSun"/>
                <w:lang w:eastAsia="zh-CN"/>
              </w:rPr>
              <w:t>0.79%</w:t>
            </w:r>
            <w:r w:rsidRPr="00D14810">
              <w:rPr>
                <w:rFonts w:ascii="SimSun" w:eastAsia="SimSun" w:hAnsi="SimSun" w:cs="SimSun" w:hint="eastAsia"/>
                <w:lang w:eastAsia="zh-CN"/>
              </w:rPr>
              <w:t>；英镑兑美元跌</w:t>
            </w:r>
            <w:r w:rsidRPr="00D14810">
              <w:rPr>
                <w:rFonts w:ascii="SimSun" w:eastAsia="SimSun" w:hAnsi="SimSun" w:cs="SimSun"/>
                <w:lang w:eastAsia="zh-CN"/>
              </w:rPr>
              <w:t>0.18%</w:t>
            </w:r>
            <w:r w:rsidRPr="00D14810">
              <w:rPr>
                <w:rFonts w:ascii="SimSun" w:eastAsia="SimSun" w:hAnsi="SimSun" w:cs="SimSun" w:hint="eastAsia"/>
                <w:lang w:eastAsia="zh-CN"/>
              </w:rPr>
              <w:t>报</w:t>
            </w:r>
            <w:r w:rsidRPr="00D14810">
              <w:rPr>
                <w:rFonts w:ascii="SimSun" w:eastAsia="SimSun" w:hAnsi="SimSun" w:cs="SimSun"/>
                <w:lang w:eastAsia="zh-CN"/>
              </w:rPr>
              <w:t>1.2578</w:t>
            </w:r>
            <w:r w:rsidRPr="00D14810">
              <w:rPr>
                <w:rFonts w:ascii="SimSun" w:eastAsia="SimSun" w:hAnsi="SimSun" w:cs="SimSun" w:hint="eastAsia"/>
                <w:lang w:eastAsia="zh-CN"/>
              </w:rPr>
              <w:t>，周跌</w:t>
            </w:r>
            <w:r w:rsidRPr="00D14810">
              <w:rPr>
                <w:rFonts w:ascii="SimSun" w:eastAsia="SimSun" w:hAnsi="SimSun" w:cs="SimSun"/>
                <w:lang w:eastAsia="zh-CN"/>
              </w:rPr>
              <w:t>0.43%</w:t>
            </w:r>
            <w:r w:rsidRPr="00D14810">
              <w:rPr>
                <w:rFonts w:ascii="SimSun" w:eastAsia="SimSun" w:hAnsi="SimSun" w:cs="SimSun" w:hint="eastAsia"/>
                <w:lang w:eastAsia="zh-CN"/>
              </w:rPr>
              <w:t>；美元兑日元涨</w:t>
            </w:r>
            <w:r w:rsidRPr="00D14810">
              <w:rPr>
                <w:rFonts w:ascii="SimSun" w:eastAsia="SimSun" w:hAnsi="SimSun" w:cs="SimSun"/>
                <w:lang w:eastAsia="zh-CN"/>
              </w:rPr>
              <w:t>0.55%</w:t>
            </w:r>
            <w:r w:rsidRPr="00D14810">
              <w:rPr>
                <w:rFonts w:ascii="SimSun" w:eastAsia="SimSun" w:hAnsi="SimSun" w:cs="SimSun" w:hint="eastAsia"/>
                <w:lang w:eastAsia="zh-CN"/>
              </w:rPr>
              <w:t>报</w:t>
            </w:r>
            <w:r w:rsidRPr="00D14810">
              <w:rPr>
                <w:rFonts w:ascii="SimSun" w:eastAsia="SimSun" w:hAnsi="SimSun" w:cs="SimSun"/>
                <w:lang w:eastAsia="zh-CN"/>
              </w:rPr>
              <w:t>150.621</w:t>
            </w:r>
            <w:r w:rsidRPr="00D14810">
              <w:rPr>
                <w:rFonts w:ascii="SimSun" w:eastAsia="SimSun" w:hAnsi="SimSun" w:cs="SimSun" w:hint="eastAsia"/>
                <w:lang w:eastAsia="zh-CN"/>
              </w:rPr>
              <w:t>，周涨</w:t>
            </w:r>
            <w:r w:rsidRPr="00D14810">
              <w:rPr>
                <w:rFonts w:ascii="SimSun" w:eastAsia="SimSun" w:hAnsi="SimSun" w:cs="SimSun"/>
                <w:lang w:eastAsia="zh-CN"/>
              </w:rPr>
              <w:t>0.9%</w:t>
            </w:r>
            <w:r w:rsidRPr="00D14810">
              <w:rPr>
                <w:rFonts w:ascii="SimSun" w:eastAsia="SimSun" w:hAnsi="SimSun" w:cs="SimSun" w:hint="eastAsia"/>
                <w:lang w:eastAsia="zh-CN"/>
              </w:rPr>
              <w:t>。宏观数据方面，</w:t>
            </w:r>
            <w:r w:rsidRPr="00D14810">
              <w:rPr>
                <w:rFonts w:ascii="SimSun" w:eastAsia="SimSun" w:hAnsi="SimSun" w:cs="SimSun"/>
                <w:lang w:eastAsia="zh-CN"/>
              </w:rPr>
              <w:t>1</w:t>
            </w:r>
            <w:r w:rsidRPr="00D14810">
              <w:rPr>
                <w:rFonts w:ascii="SimSun" w:eastAsia="SimSun" w:hAnsi="SimSun" w:cs="SimSun" w:hint="eastAsia"/>
                <w:lang w:eastAsia="zh-CN"/>
              </w:rPr>
              <w:t>月</w:t>
            </w:r>
            <w:r w:rsidRPr="00D14810">
              <w:rPr>
                <w:rFonts w:ascii="SimSun" w:eastAsia="SimSun" w:hAnsi="SimSun" w:cs="SimSun"/>
                <w:lang w:eastAsia="zh-CN"/>
              </w:rPr>
              <w:t>PCE</w:t>
            </w:r>
            <w:r w:rsidRPr="00D14810">
              <w:rPr>
                <w:rFonts w:ascii="SimSun" w:eastAsia="SimSun" w:hAnsi="SimSun" w:cs="SimSun" w:hint="eastAsia"/>
                <w:lang w:eastAsia="zh-CN"/>
              </w:rPr>
              <w:t>价格指数环比上涨</w:t>
            </w:r>
            <w:r w:rsidRPr="00D14810">
              <w:rPr>
                <w:rFonts w:ascii="SimSun" w:eastAsia="SimSun" w:hAnsi="SimSun" w:cs="SimSun"/>
                <w:lang w:eastAsia="zh-CN"/>
              </w:rPr>
              <w:t>0.3%</w:t>
            </w:r>
            <w:r w:rsidRPr="00D14810">
              <w:rPr>
                <w:rFonts w:ascii="SimSun" w:eastAsia="SimSun" w:hAnsi="SimSun" w:cs="SimSun" w:hint="eastAsia"/>
                <w:lang w:eastAsia="zh-CN"/>
              </w:rPr>
              <w:t>，符合市场预期，而同比增速从</w:t>
            </w:r>
            <w:r w:rsidRPr="00D14810">
              <w:rPr>
                <w:rFonts w:ascii="SimSun" w:eastAsia="SimSun" w:hAnsi="SimSun" w:cs="SimSun"/>
                <w:lang w:eastAsia="zh-CN"/>
              </w:rPr>
              <w:t>12</w:t>
            </w:r>
            <w:r w:rsidRPr="00D14810">
              <w:rPr>
                <w:rFonts w:ascii="SimSun" w:eastAsia="SimSun" w:hAnsi="SimSun" w:cs="SimSun" w:hint="eastAsia"/>
                <w:lang w:eastAsia="zh-CN"/>
              </w:rPr>
              <w:t>月的</w:t>
            </w:r>
            <w:r w:rsidRPr="00D14810">
              <w:rPr>
                <w:rFonts w:ascii="SimSun" w:eastAsia="SimSun" w:hAnsi="SimSun" w:cs="SimSun"/>
                <w:lang w:eastAsia="zh-CN"/>
              </w:rPr>
              <w:t>2.6%</w:t>
            </w:r>
            <w:r w:rsidRPr="00D14810">
              <w:rPr>
                <w:rFonts w:ascii="SimSun" w:eastAsia="SimSun" w:hAnsi="SimSun" w:cs="SimSun" w:hint="eastAsia"/>
                <w:lang w:eastAsia="zh-CN"/>
              </w:rPr>
              <w:t>小幅回落至</w:t>
            </w:r>
            <w:r w:rsidRPr="00D14810">
              <w:rPr>
                <w:rFonts w:ascii="SimSun" w:eastAsia="SimSun" w:hAnsi="SimSun" w:cs="SimSun"/>
                <w:lang w:eastAsia="zh-CN"/>
              </w:rPr>
              <w:t>2.5%</w:t>
            </w:r>
            <w:r w:rsidRPr="00D14810">
              <w:rPr>
                <w:rFonts w:ascii="SimSun" w:eastAsia="SimSun" w:hAnsi="SimSun" w:cs="SimSun" w:hint="eastAsia"/>
                <w:lang w:eastAsia="zh-CN"/>
              </w:rPr>
              <w:t>。消费者支出意外环比下降</w:t>
            </w:r>
            <w:r w:rsidRPr="00D14810">
              <w:rPr>
                <w:rFonts w:ascii="SimSun" w:eastAsia="SimSun" w:hAnsi="SimSun" w:cs="SimSun"/>
                <w:lang w:eastAsia="zh-CN"/>
              </w:rPr>
              <w:t>0.2%</w:t>
            </w:r>
            <w:r w:rsidRPr="00D14810">
              <w:rPr>
                <w:rFonts w:ascii="SimSun" w:eastAsia="SimSun" w:hAnsi="SimSun" w:cs="SimSun" w:hint="eastAsia"/>
                <w:lang w:eastAsia="zh-CN"/>
              </w:rPr>
              <w:t>，为近两年来首次收缩，而个人收入则大幅增长</w:t>
            </w:r>
            <w:r w:rsidRPr="00D14810">
              <w:rPr>
                <w:rFonts w:ascii="SimSun" w:eastAsia="SimSun" w:hAnsi="SimSun" w:cs="SimSun"/>
                <w:lang w:eastAsia="zh-CN"/>
              </w:rPr>
              <w:t>0.9%</w:t>
            </w:r>
            <w:r w:rsidRPr="00D14810">
              <w:rPr>
                <w:rFonts w:ascii="SimSun" w:eastAsia="SimSun" w:hAnsi="SimSun" w:cs="SimSun" w:hint="eastAsia"/>
                <w:lang w:eastAsia="zh-CN"/>
              </w:rPr>
              <w:t>，创一年来最大增幅。消费支出的意外收缩显示消费者信心受到抑制，巩固了市场对美联储年内可能实施两次</w:t>
            </w:r>
            <w:r w:rsidRPr="00D14810">
              <w:rPr>
                <w:rFonts w:ascii="SimSun" w:eastAsia="SimSun" w:hAnsi="SimSun" w:cs="SimSun"/>
                <w:lang w:eastAsia="zh-CN"/>
              </w:rPr>
              <w:t>25</w:t>
            </w:r>
            <w:r w:rsidRPr="00D14810">
              <w:rPr>
                <w:rFonts w:ascii="SimSun" w:eastAsia="SimSun" w:hAnsi="SimSun" w:cs="SimSun" w:hint="eastAsia"/>
                <w:lang w:eastAsia="zh-CN"/>
              </w:rPr>
              <w:t>个基点降息的预期。关税通胀预期的抬升导致美国消费者信心指数大幅下挫，与美联储对通胀压力的担忧形成共振，促使美联储维持鹰派立场，对利率政策持谨慎观望态度。政府劳动力群体面临解雇风险，就业市场的强劲格局或逐步松动。美国对墨西哥和加拿大的进口关税措施，以及对华额外加征的</w:t>
            </w:r>
            <w:r w:rsidRPr="00D14810">
              <w:rPr>
                <w:rFonts w:ascii="SimSun" w:eastAsia="SimSun" w:hAnsi="SimSun" w:cs="SimSun"/>
                <w:lang w:eastAsia="zh-CN"/>
              </w:rPr>
              <w:t>10%</w:t>
            </w:r>
            <w:r w:rsidRPr="00D14810">
              <w:rPr>
                <w:rFonts w:ascii="SimSun" w:eastAsia="SimSun" w:hAnsi="SimSun" w:cs="SimSun" w:hint="eastAsia"/>
                <w:lang w:eastAsia="zh-CN"/>
              </w:rPr>
              <w:t>关税，将于下周正式生效。避险情绪升温推动资金流入美元及国债等安全资产。美联储的利率政策路径也因关税政策的反复而面临不确定性，不确定性或增加盘面波动，当前美元以震荡格局看待为主。欧元区方面，德国核心通胀率录得三年多以来的最低水平，法国通胀率则超预期下降至</w:t>
            </w:r>
            <w:r w:rsidRPr="00D14810">
              <w:rPr>
                <w:rFonts w:ascii="SimSun" w:eastAsia="SimSun" w:hAnsi="SimSun" w:cs="SimSun"/>
                <w:lang w:eastAsia="zh-CN"/>
              </w:rPr>
              <w:t>0.8%</w:t>
            </w:r>
            <w:r w:rsidRPr="00D14810">
              <w:rPr>
                <w:rFonts w:ascii="SimSun" w:eastAsia="SimSun" w:hAnsi="SimSun" w:cs="SimSun" w:hint="eastAsia"/>
                <w:lang w:eastAsia="zh-CN"/>
              </w:rPr>
              <w:t>，创下四年新低，整体来看，欧元区通胀表现分化，但核心通胀压力有所缓解，显示出经济增长动能依然疲弱。市场普遍预期，欧洲央行将在周</w:t>
            </w:r>
            <w:r w:rsidRPr="00D14810">
              <w:rPr>
                <w:rFonts w:ascii="SimSun" w:eastAsia="SimSun" w:hAnsi="SimSun" w:cs="SimSun" w:hint="eastAsia"/>
                <w:lang w:eastAsia="zh-CN"/>
              </w:rPr>
              <w:lastRenderedPageBreak/>
              <w:t>四的会议上连续第五次降息，并可能释放进一步宽松政策的信号，以应对通胀放缓和关税风险，欧元兑美元或继续承压。日本方面，央行偏鹰的利率基调和明确的加息计划，叠加整体偏强的经济数据，给予日元反弹空间，但汽车关税政策的扰动或限制日元上行空间，短期内日元或以震荡为主。</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A7E7AFF" w:rsidR="00993B64" w:rsidRPr="007325D8" w:rsidRDefault="00D14810" w:rsidP="007325D8">
            <w:pPr>
              <w:rPr>
                <w:rFonts w:eastAsiaTheme="minorEastAsia"/>
                <w:lang w:eastAsia="zh-CN"/>
              </w:rPr>
            </w:pPr>
            <w:r w:rsidRPr="00D14810">
              <w:rPr>
                <w:rFonts w:eastAsiaTheme="minorEastAsia" w:hint="eastAsia"/>
                <w:lang w:eastAsia="zh-CN"/>
              </w:rPr>
              <w:t>截止</w:t>
            </w:r>
            <w:r w:rsidRPr="00D14810">
              <w:rPr>
                <w:rFonts w:eastAsiaTheme="minorEastAsia"/>
                <w:lang w:eastAsia="zh-CN"/>
              </w:rPr>
              <w:t>2</w:t>
            </w:r>
            <w:r w:rsidRPr="00D14810">
              <w:rPr>
                <w:rFonts w:eastAsiaTheme="minorEastAsia" w:hint="eastAsia"/>
                <w:lang w:eastAsia="zh-CN"/>
              </w:rPr>
              <w:t>月</w:t>
            </w:r>
            <w:r w:rsidRPr="00D14810">
              <w:rPr>
                <w:rFonts w:eastAsiaTheme="minorEastAsia"/>
                <w:lang w:eastAsia="zh-CN"/>
              </w:rPr>
              <w:t>2</w:t>
            </w:r>
            <w:r w:rsidR="00360D05">
              <w:rPr>
                <w:rFonts w:eastAsiaTheme="minorEastAsia" w:hint="eastAsia"/>
                <w:lang w:eastAsia="zh-CN"/>
              </w:rPr>
              <w:t>8</w:t>
            </w:r>
            <w:r w:rsidRPr="00D14810">
              <w:rPr>
                <w:rFonts w:eastAsiaTheme="minorEastAsia" w:hint="eastAsia"/>
                <w:lang w:eastAsia="zh-CN"/>
              </w:rPr>
              <w:t>日，国际贵金属期货普遍收跌，</w:t>
            </w:r>
            <w:r w:rsidRPr="00D14810">
              <w:rPr>
                <w:rFonts w:eastAsiaTheme="minorEastAsia"/>
                <w:lang w:eastAsia="zh-CN"/>
              </w:rPr>
              <w:t>COMEX</w:t>
            </w:r>
            <w:r w:rsidRPr="00D14810">
              <w:rPr>
                <w:rFonts w:eastAsiaTheme="minorEastAsia" w:hint="eastAsia"/>
                <w:lang w:eastAsia="zh-CN"/>
              </w:rPr>
              <w:t>黄金期货跌</w:t>
            </w:r>
            <w:r w:rsidRPr="00D14810">
              <w:rPr>
                <w:rFonts w:eastAsiaTheme="minorEastAsia"/>
                <w:lang w:eastAsia="zh-CN"/>
              </w:rPr>
              <w:t>0.99%</w:t>
            </w:r>
            <w:r w:rsidRPr="00D14810">
              <w:rPr>
                <w:rFonts w:eastAsiaTheme="minorEastAsia" w:hint="eastAsia"/>
                <w:lang w:eastAsia="zh-CN"/>
              </w:rPr>
              <w:t>报</w:t>
            </w:r>
            <w:r w:rsidRPr="00D14810">
              <w:rPr>
                <w:rFonts w:eastAsiaTheme="minorEastAsia"/>
                <w:lang w:eastAsia="zh-CN"/>
              </w:rPr>
              <w:t>2867.3</w:t>
            </w:r>
            <w:r w:rsidRPr="00D14810">
              <w:rPr>
                <w:rFonts w:eastAsiaTheme="minorEastAsia" w:hint="eastAsia"/>
                <w:lang w:eastAsia="zh-CN"/>
              </w:rPr>
              <w:t>美元</w:t>
            </w:r>
            <w:r w:rsidRPr="00D14810">
              <w:rPr>
                <w:rFonts w:eastAsiaTheme="minorEastAsia"/>
                <w:lang w:eastAsia="zh-CN"/>
              </w:rPr>
              <w:t>/</w:t>
            </w:r>
            <w:r w:rsidRPr="00D14810">
              <w:rPr>
                <w:rFonts w:eastAsiaTheme="minorEastAsia" w:hint="eastAsia"/>
                <w:lang w:eastAsia="zh-CN"/>
              </w:rPr>
              <w:t>盎司，周跌</w:t>
            </w:r>
            <w:r w:rsidRPr="00D14810">
              <w:rPr>
                <w:rFonts w:eastAsiaTheme="minorEastAsia"/>
                <w:lang w:eastAsia="zh-CN"/>
              </w:rPr>
              <w:t>2.91%</w:t>
            </w:r>
            <w:r w:rsidRPr="00D14810">
              <w:rPr>
                <w:rFonts w:eastAsiaTheme="minorEastAsia" w:hint="eastAsia"/>
                <w:lang w:eastAsia="zh-CN"/>
              </w:rPr>
              <w:t>，月涨</w:t>
            </w:r>
            <w:r w:rsidRPr="00D14810">
              <w:rPr>
                <w:rFonts w:eastAsiaTheme="minorEastAsia"/>
                <w:lang w:eastAsia="zh-CN"/>
              </w:rPr>
              <w:t>1.14%</w:t>
            </w:r>
            <w:r w:rsidRPr="00D14810">
              <w:rPr>
                <w:rFonts w:eastAsiaTheme="minorEastAsia" w:hint="eastAsia"/>
                <w:lang w:eastAsia="zh-CN"/>
              </w:rPr>
              <w:t>；</w:t>
            </w:r>
            <w:r w:rsidRPr="00D14810">
              <w:rPr>
                <w:rFonts w:eastAsiaTheme="minorEastAsia"/>
                <w:lang w:eastAsia="zh-CN"/>
              </w:rPr>
              <w:t>COMEX</w:t>
            </w:r>
            <w:r w:rsidRPr="00D14810">
              <w:rPr>
                <w:rFonts w:eastAsiaTheme="minorEastAsia" w:hint="eastAsia"/>
                <w:lang w:eastAsia="zh-CN"/>
              </w:rPr>
              <w:t>白银期货跌</w:t>
            </w:r>
            <w:r w:rsidRPr="00D14810">
              <w:rPr>
                <w:rFonts w:eastAsiaTheme="minorEastAsia"/>
                <w:lang w:eastAsia="zh-CN"/>
              </w:rPr>
              <w:t>1.26%</w:t>
            </w:r>
            <w:r w:rsidRPr="00D14810">
              <w:rPr>
                <w:rFonts w:eastAsiaTheme="minorEastAsia" w:hint="eastAsia"/>
                <w:lang w:eastAsia="zh-CN"/>
              </w:rPr>
              <w:t>报</w:t>
            </w:r>
            <w:r w:rsidRPr="00D14810">
              <w:rPr>
                <w:rFonts w:eastAsiaTheme="minorEastAsia"/>
                <w:lang w:eastAsia="zh-CN"/>
              </w:rPr>
              <w:t>31.705</w:t>
            </w:r>
            <w:r w:rsidRPr="00D14810">
              <w:rPr>
                <w:rFonts w:eastAsiaTheme="minorEastAsia" w:hint="eastAsia"/>
                <w:lang w:eastAsia="zh-CN"/>
              </w:rPr>
              <w:t>美元</w:t>
            </w:r>
            <w:r w:rsidRPr="00D14810">
              <w:rPr>
                <w:rFonts w:eastAsiaTheme="minorEastAsia"/>
                <w:lang w:eastAsia="zh-CN"/>
              </w:rPr>
              <w:t>/</w:t>
            </w:r>
            <w:r w:rsidRPr="00D14810">
              <w:rPr>
                <w:rFonts w:eastAsiaTheme="minorEastAsia" w:hint="eastAsia"/>
                <w:lang w:eastAsia="zh-CN"/>
              </w:rPr>
              <w:t>盎司，周跌</w:t>
            </w:r>
            <w:r w:rsidRPr="00D14810">
              <w:rPr>
                <w:rFonts w:eastAsiaTheme="minorEastAsia"/>
                <w:lang w:eastAsia="zh-CN"/>
              </w:rPr>
              <w:t>3.96%</w:t>
            </w:r>
            <w:r w:rsidRPr="00D14810">
              <w:rPr>
                <w:rFonts w:eastAsiaTheme="minorEastAsia" w:hint="eastAsia"/>
                <w:lang w:eastAsia="zh-CN"/>
              </w:rPr>
              <w:t>，月跌</w:t>
            </w:r>
            <w:r w:rsidRPr="00D14810">
              <w:rPr>
                <w:rFonts w:eastAsiaTheme="minorEastAsia"/>
                <w:lang w:eastAsia="zh-CN"/>
              </w:rPr>
              <w:t>1.74%</w:t>
            </w:r>
            <w:r w:rsidRPr="00D14810">
              <w:rPr>
                <w:rFonts w:eastAsiaTheme="minorEastAsia" w:hint="eastAsia"/>
                <w:lang w:eastAsia="zh-CN"/>
              </w:rPr>
              <w:t>。地缘方面，白宫称特朗普有信心能在本周完成俄乌冲突谈判；乌克兰总统泽连斯基称为了实现乌克兰的和平，愿意放弃总统职务。上周，特朗普与泽连斯基的强硬表态使停火谈判前景蒙上阴影，后续停火谈判进程或将重重受阻。宏观数据方面，美国</w:t>
            </w:r>
            <w:r w:rsidRPr="00D14810">
              <w:rPr>
                <w:rFonts w:eastAsiaTheme="minorEastAsia"/>
                <w:lang w:eastAsia="zh-CN"/>
              </w:rPr>
              <w:t>2</w:t>
            </w:r>
            <w:r w:rsidRPr="00D14810">
              <w:rPr>
                <w:rFonts w:eastAsiaTheme="minorEastAsia" w:hint="eastAsia"/>
                <w:lang w:eastAsia="zh-CN"/>
              </w:rPr>
              <w:t>月标普全球制造业</w:t>
            </w:r>
            <w:r w:rsidRPr="00D14810">
              <w:rPr>
                <w:rFonts w:eastAsiaTheme="minorEastAsia"/>
                <w:lang w:eastAsia="zh-CN"/>
              </w:rPr>
              <w:t>PMI</w:t>
            </w:r>
            <w:r w:rsidRPr="00D14810">
              <w:rPr>
                <w:rFonts w:eastAsiaTheme="minorEastAsia" w:hint="eastAsia"/>
                <w:lang w:eastAsia="zh-CN"/>
              </w:rPr>
              <w:t>录得</w:t>
            </w:r>
            <w:r w:rsidRPr="00D14810">
              <w:rPr>
                <w:rFonts w:eastAsiaTheme="minorEastAsia"/>
                <w:lang w:eastAsia="zh-CN"/>
              </w:rPr>
              <w:t>51.6</w:t>
            </w:r>
            <w:r w:rsidRPr="00D14810">
              <w:rPr>
                <w:rFonts w:eastAsiaTheme="minorEastAsia" w:hint="eastAsia"/>
                <w:lang w:eastAsia="zh-CN"/>
              </w:rPr>
              <w:t>，略低于预期值</w:t>
            </w:r>
            <w:r w:rsidRPr="00D14810">
              <w:rPr>
                <w:rFonts w:eastAsiaTheme="minorEastAsia"/>
                <w:lang w:eastAsia="zh-CN"/>
              </w:rPr>
              <w:t>51.5</w:t>
            </w:r>
            <w:r w:rsidRPr="00D14810">
              <w:rPr>
                <w:rFonts w:eastAsiaTheme="minorEastAsia" w:hint="eastAsia"/>
                <w:lang w:eastAsia="zh-CN"/>
              </w:rPr>
              <w:t>；标普全球服务业</w:t>
            </w:r>
            <w:r w:rsidRPr="00D14810">
              <w:rPr>
                <w:rFonts w:eastAsiaTheme="minorEastAsia"/>
                <w:lang w:eastAsia="zh-CN"/>
              </w:rPr>
              <w:t>PMI</w:t>
            </w:r>
            <w:r w:rsidRPr="00D14810">
              <w:rPr>
                <w:rFonts w:eastAsiaTheme="minorEastAsia" w:hint="eastAsia"/>
                <w:lang w:eastAsia="zh-CN"/>
              </w:rPr>
              <w:t>初值为</w:t>
            </w:r>
            <w:r w:rsidRPr="00D14810">
              <w:rPr>
                <w:rFonts w:eastAsiaTheme="minorEastAsia"/>
                <w:lang w:eastAsia="zh-CN"/>
              </w:rPr>
              <w:t>49.7</w:t>
            </w:r>
            <w:r w:rsidRPr="00D14810">
              <w:rPr>
                <w:rFonts w:eastAsiaTheme="minorEastAsia" w:hint="eastAsia"/>
                <w:lang w:eastAsia="zh-CN"/>
              </w:rPr>
              <w:t>，显著低于预期值</w:t>
            </w:r>
            <w:r w:rsidRPr="00D14810">
              <w:rPr>
                <w:rFonts w:eastAsiaTheme="minorEastAsia"/>
                <w:lang w:eastAsia="zh-CN"/>
              </w:rPr>
              <w:t>53</w:t>
            </w:r>
            <w:r w:rsidRPr="00D14810">
              <w:rPr>
                <w:rFonts w:eastAsiaTheme="minorEastAsia" w:hint="eastAsia"/>
                <w:lang w:eastAsia="zh-CN"/>
              </w:rPr>
              <w:t>，或预示服务业增速趋于平稳。近期美国经济数据小幅走弱，但仍符合美联储对利率政策保持观望的预期。上周的零售销售数据边际下降，但此前</w:t>
            </w:r>
            <w:r w:rsidRPr="00D14810">
              <w:rPr>
                <w:rFonts w:eastAsiaTheme="minorEastAsia"/>
                <w:lang w:eastAsia="zh-CN"/>
              </w:rPr>
              <w:t>CPI</w:t>
            </w:r>
            <w:r w:rsidRPr="00D14810">
              <w:rPr>
                <w:rFonts w:eastAsiaTheme="minorEastAsia" w:hint="eastAsia"/>
                <w:lang w:eastAsia="zh-CN"/>
              </w:rPr>
              <w:t>和</w:t>
            </w:r>
            <w:r w:rsidRPr="00D14810">
              <w:rPr>
                <w:rFonts w:eastAsiaTheme="minorEastAsia"/>
                <w:lang w:eastAsia="zh-CN"/>
              </w:rPr>
              <w:t>PPI</w:t>
            </w:r>
            <w:r w:rsidRPr="00D14810">
              <w:rPr>
                <w:rFonts w:eastAsiaTheme="minorEastAsia" w:hint="eastAsia"/>
                <w:lang w:eastAsia="zh-CN"/>
              </w:rPr>
              <w:t>均超出市场预期，短期内通胀温和上升趋势难改，联储鹰派基调和高利率预期或限制金价大幅上行空间。特朗普政府近期计划对汽车、半导体和医药等产品加征新关税，加剧全球贸易紧张局势。美联储会议纪要中表达对关税政策可能加剧通胀压力的担忧，强化市场对美联储维持高利率的预期。尽管黄金作为传统抗通胀工具受到青睐，但高利率环境对其作为无息资产的吸引力形成一定压制。展望后市，受多个利多因素的共振支撑，中长期上行逻辑依然稳固，但当前高位回调压力逐步显现，外盘黄金</w:t>
            </w:r>
            <w:r w:rsidRPr="00D14810">
              <w:rPr>
                <w:rFonts w:eastAsiaTheme="minorEastAsia"/>
                <w:lang w:eastAsia="zh-CN"/>
              </w:rPr>
              <w:t>3000</w:t>
            </w:r>
            <w:r w:rsidRPr="00D14810">
              <w:rPr>
                <w:rFonts w:eastAsiaTheme="minorEastAsia" w:hint="eastAsia"/>
                <w:lang w:eastAsia="zh-CN"/>
              </w:rPr>
              <w:t>美元的心理关口短期内或面临较强阻力，操作上建议暂时观望为主。</w:t>
            </w:r>
          </w:p>
        </w:tc>
      </w:tr>
    </w:tbl>
    <w:p w14:paraId="500A1390" w14:textId="77777777" w:rsidR="009012EB" w:rsidRDefault="009012EB">
      <w:pPr>
        <w:pStyle w:val="BodyText"/>
        <w:spacing w:line="263" w:lineRule="auto"/>
        <w:rPr>
          <w:lang w:eastAsia="zh-CN"/>
        </w:rPr>
      </w:pPr>
    </w:p>
    <w:p w14:paraId="2D9D6410" w14:textId="1C37C28C" w:rsidR="00993B64" w:rsidRDefault="00F70FC2">
      <w:pPr>
        <w:pStyle w:val="BodyText"/>
        <w:spacing w:line="263" w:lineRule="auto"/>
        <w:rPr>
          <w:rFonts w:ascii="Microsoft YaHei" w:eastAsia="Microsoft YaHei" w:hAnsi="Microsoft YaHei" w:cs="Microsoft YaHei"/>
          <w:color w:val="036EB8"/>
          <w:sz w:val="28"/>
          <w:szCs w:val="28"/>
          <w:lang w:eastAsia="zh-CN"/>
        </w:rPr>
      </w:pPr>
      <w:r>
        <w:rPr>
          <w:noProof/>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Microsoft YaHei" w:eastAsia="Microsoft YaHei" w:hAnsi="Microsoft YaHei" w:cs="Microsoft YaHei"/>
          <w:b/>
          <w:bCs/>
          <w:color w:val="036EB8"/>
          <w:spacing w:val="15"/>
          <w:sz w:val="28"/>
          <w:szCs w:val="28"/>
        </w:rPr>
        <w:t xml:space="preserve"> </w:t>
      </w:r>
      <w:r w:rsidR="00E42547">
        <w:rPr>
          <w:rFonts w:ascii="Microsoft YaHei" w:eastAsia="Microsoft YaHei" w:hAnsi="Microsoft YaHei" w:cs="Microsoft YaHei"/>
          <w:b/>
          <w:bCs/>
          <w:color w:val="036EB8"/>
          <w:spacing w:val="10"/>
          <w:sz w:val="28"/>
          <w:szCs w:val="28"/>
        </w:rPr>
        <w:t>周度</w:t>
      </w:r>
      <w:r w:rsidR="00E42547">
        <w:rPr>
          <w:rFonts w:ascii="Microsoft YaHei" w:eastAsia="Microsoft YaHei" w:hAnsi="Microsoft YaHei" w:cs="Microsoft YaHei"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D14810">
        <w:trPr>
          <w:trHeight w:val="3516"/>
        </w:trPr>
        <w:tc>
          <w:tcPr>
            <w:tcW w:w="9417" w:type="dxa"/>
          </w:tcPr>
          <w:p w14:paraId="0A14911C" w14:textId="4C7E7C75" w:rsidR="00993B64" w:rsidRDefault="00D14810" w:rsidP="008C26D6">
            <w:pPr>
              <w:spacing w:line="4053" w:lineRule="exact"/>
              <w:jc w:val="both"/>
              <w:rPr>
                <w:rFonts w:eastAsia="SimSun"/>
                <w:lang w:eastAsia="zh-CN"/>
              </w:rPr>
            </w:pPr>
            <w:r>
              <w:rPr>
                <w:noProof/>
                <w:snapToGrid/>
              </w:rPr>
              <w:drawing>
                <wp:inline distT="0" distB="0" distL="0" distR="0" wp14:anchorId="44435E2D" wp14:editId="3917C988">
                  <wp:extent cx="3035300" cy="2048276"/>
                  <wp:effectExtent l="0" t="0" r="0" b="0"/>
                  <wp:docPr id="189277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71865" name=""/>
                          <pic:cNvPicPr/>
                        </pic:nvPicPr>
                        <pic:blipFill>
                          <a:blip r:embed="rId15"/>
                          <a:stretch>
                            <a:fillRect/>
                          </a:stretch>
                        </pic:blipFill>
                        <pic:spPr>
                          <a:xfrm>
                            <a:off x="0" y="0"/>
                            <a:ext cx="3064915" cy="2068261"/>
                          </a:xfrm>
                          <a:prstGeom prst="rect">
                            <a:avLst/>
                          </a:prstGeom>
                        </pic:spPr>
                      </pic:pic>
                    </a:graphicData>
                  </a:graphic>
                </wp:inline>
              </w:drawing>
            </w:r>
            <w:r>
              <w:rPr>
                <w:noProof/>
                <w:snapToGrid/>
              </w:rPr>
              <w:drawing>
                <wp:inline distT="0" distB="0" distL="0" distR="0" wp14:anchorId="2B79734A" wp14:editId="22904250">
                  <wp:extent cx="2797810" cy="2045208"/>
                  <wp:effectExtent l="0" t="0" r="0" b="0"/>
                  <wp:docPr id="75417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70078" name=""/>
                          <pic:cNvPicPr/>
                        </pic:nvPicPr>
                        <pic:blipFill>
                          <a:blip r:embed="rId16"/>
                          <a:stretch>
                            <a:fillRect/>
                          </a:stretch>
                        </pic:blipFill>
                        <pic:spPr>
                          <a:xfrm>
                            <a:off x="0" y="0"/>
                            <a:ext cx="2833904" cy="2071593"/>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179F80CF">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图2</w:t>
                                  </w:r>
                                  <w:r w:rsidRPr="00914848">
                                    <w:rPr>
                                      <w:rFonts w:ascii="Microsoft YaHei" w:eastAsia="Microsoft YaHei" w:hAnsi="Microsoft YaHei" w:cs="Microsoft YaHei" w:hint="eastAsia"/>
                                      <w:spacing w:val="25"/>
                                      <w:sz w:val="19"/>
                                      <w:szCs w:val="19"/>
                                      <w:lang w:eastAsia="zh-CN"/>
                                    </w:rPr>
                                    <w:t>：</w:t>
                                  </w:r>
                                  <w:r w:rsidR="008C26D6" w:rsidRPr="00BF2437">
                                    <w:rPr>
                                      <w:rFonts w:ascii="Microsoft YaHei" w:eastAsia="Microsoft YaHei" w:hAnsi="Microsoft YaHei" w:cs="Microsoft YaHei" w:hint="eastAsia"/>
                                      <w:spacing w:val="25"/>
                                      <w:sz w:val="19"/>
                                      <w:szCs w:val="19"/>
                                      <w:lang w:eastAsia="zh-CN"/>
                                    </w:rPr>
                                    <w:t>富时</w:t>
                                  </w:r>
                                  <w:r w:rsidR="008C26D6" w:rsidRPr="00914848">
                                    <w:rPr>
                                      <w:rFonts w:ascii="Microsoft YaHei" w:eastAsia="Microsoft YaHei" w:hAnsi="Microsoft YaHei" w:cs="Microsoft YaHei" w:hint="eastAsia"/>
                                      <w:spacing w:val="25"/>
                                      <w:sz w:val="19"/>
                                      <w:szCs w:val="19"/>
                                      <w:lang w:eastAsia="zh-CN"/>
                                    </w:rPr>
                                    <w:t>中国</w:t>
                                  </w:r>
                                  <w:r w:rsidR="008C26D6" w:rsidRPr="00BF2437">
                                    <w:rPr>
                                      <w:rFonts w:ascii="Microsoft YaHei" w:eastAsia="Microsoft YaHei" w:hAnsi="Microsoft YaHei" w:cs="Microsoft YaHei"/>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MXAIAACQFAAAOAAAAZHJzL2Uyb0RvYy54bWysVE1v2zAMvQ/YfxB0X+ykSdoFcYosRYYB&#13;&#10;wVosG3ZWZCkWJouapMTOfn0pOV/beumwi02J5CP5SGp639aa7IXzCkxB+72cEmE4lMpsC/rt6/Ld&#13;&#10;HSU+MFMyDUYU9CA8vZ+9fTNt7EQMoAJdCkcQxPhJYwtahWAnWeZ5JWrme2CFQaUEV7OAR7fNSsca&#13;&#10;RK91NsjzcdaAK60DLrzH24dOSWcJX0rBw6OUXgSiC4q5hfR16buJ32w2ZZOtY7ZS/JgG+4csaqYM&#13;&#10;Bj1DPbDAyM6pv6BqxR14kKHHoc5ASsVFqgGr6ed/VLOumBWpFiTH2zNN/v/B8s/7tX1yJLQfoMUG&#13;&#10;RkIa6yceL2M9rXR1/GOmBPVI4eFMm2gD4Xg5GNzk/QGqOOoGd7fj0SjCZBdv63z4KKAmUSiow7Yk&#13;&#10;tth+5UNnejKJwTxoVS6V1ukQR0EstCN7hk3UIeWI4L9ZaUOago5vRnkCNhDdO2RtMJdLTUkKBy0i&#13;&#10;uDZfhCSqTKW9EI1xLsw5YrKOVhLBX+N4tI+uIg3la5zPHikymHB2rpUBl+pN+3IhqfxxIkl29icG&#13;&#10;urojBaHdtFj4Vcs3UB5wEhx0S+ItXyps14r58MQcbgV2GDc9POJHakC64ShRUoH79dJ9tMdhRS0l&#13;&#10;DW5ZQf3PHXOCEv3J4Bi/7w+HcS3TYTi6jVPkrjWba43Z1QvAGejjm2J5EqN90CdROqi/44Mwj1FR&#13;&#10;xQzH2AUNJ3ERut3HB4WL+TwZ4SJaFlZmbXmEjiwbmO8CSJVmM7LVcXNkEVcxTffx2Yi7fn1OVpfH&#13;&#10;bfYMAAD//wMAUEsDBBQABgAIAAAAIQCN3uw06AAAABABAAAPAAAAZHJzL2Rvd25yZXYueG1sTI9N&#13;&#10;T8MwDIbvSPyHyEhc0JZ2Jdvomk6IjyFx28qHuGVNaCsap2qytvx7zAkulmy/fv0+2XayLRtM7xuH&#13;&#10;EuJ5BMxg6XSDlYSX4nG2BuaDQq1ah0bCt/Gwzc/PMpVqN+LeDIdQMTJBnyoJdQhdyrkva2OVn7vO&#13;&#10;IO0+XW9VoLavuO7VSOa25YsoWnKrGqQPterMXW3Kr8PJSvi4qt6f/bR7HRORdA9PQ7F604WUlxfT&#13;&#10;/YbK7QZYMFP4u4BfBsoPOQU7uhNqz1oJIr5OSCohWdwQCCnWSyGAHWmyEjHwPOP/QfIfAAAA//8D&#13;&#10;AFBLAQItABQABgAIAAAAIQC2gziS/gAAAOEBAAATAAAAAAAAAAAAAAAAAAAAAABbQ29udGVudF9U&#13;&#10;eXBlc10ueG1sUEsBAi0AFAAGAAgAAAAhADj9If/WAAAAlAEAAAsAAAAAAAAAAAAAAAAALwEAAF9y&#13;&#10;ZWxzLy5yZWxzUEsBAi0AFAAGAAgAAAAhAEz7kIxcAgAAJAUAAA4AAAAAAAAAAAAAAAAALgIAAGRy&#13;&#10;cy9lMm9Eb2MueG1sUEsBAi0AFAAGAAgAAAAhAI3e7DToAAAAEAEAAA8AAAAAAAAAAAAAAAAAtgQA&#13;&#10;AGRycy9kb3ducmV2LnhtbFBLBQYAAAAABAAEAPMAAADLBQAAAAA=&#13;&#10;" fillcolor="white [3201]" stroked="f" strokeweight=".5pt">
                      <v:textbox>
                        <w:txbxContent>
                          <w:p w14:paraId="11549F8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图2</w:t>
                            </w:r>
                            <w:r w:rsidRPr="00914848">
                              <w:rPr>
                                <w:rFonts w:ascii="Microsoft YaHei" w:eastAsia="Microsoft YaHei" w:hAnsi="Microsoft YaHei" w:cs="Microsoft YaHei" w:hint="eastAsia"/>
                                <w:spacing w:val="25"/>
                                <w:sz w:val="19"/>
                                <w:szCs w:val="19"/>
                                <w:lang w:eastAsia="zh-CN"/>
                              </w:rPr>
                              <w:t>：</w:t>
                            </w:r>
                            <w:r w:rsidR="008C26D6" w:rsidRPr="00BF2437">
                              <w:rPr>
                                <w:rFonts w:ascii="Microsoft YaHei" w:eastAsia="Microsoft YaHei" w:hAnsi="Microsoft YaHei" w:cs="Microsoft YaHei" w:hint="eastAsia"/>
                                <w:spacing w:val="25"/>
                                <w:sz w:val="19"/>
                                <w:szCs w:val="19"/>
                                <w:lang w:eastAsia="zh-CN"/>
                              </w:rPr>
                              <w:t>富时</w:t>
                            </w:r>
                            <w:r w:rsidR="008C26D6" w:rsidRPr="00914848">
                              <w:rPr>
                                <w:rFonts w:ascii="Microsoft YaHei" w:eastAsia="Microsoft YaHei" w:hAnsi="Microsoft YaHei" w:cs="Microsoft YaHei" w:hint="eastAsia"/>
                                <w:spacing w:val="25"/>
                                <w:sz w:val="19"/>
                                <w:szCs w:val="19"/>
                                <w:lang w:eastAsia="zh-CN"/>
                              </w:rPr>
                              <w:t>中国</w:t>
                            </w:r>
                            <w:r w:rsidR="008C26D6" w:rsidRPr="00BF2437">
                              <w:rPr>
                                <w:rFonts w:ascii="Microsoft YaHei" w:eastAsia="Microsoft YaHei" w:hAnsi="Microsoft YaHei" w:cs="Microsoft YaHei"/>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图1 ：</w:t>
                                  </w:r>
                                  <w:r w:rsidR="008C26D6" w:rsidRPr="00914848">
                                    <w:rPr>
                                      <w:rFonts w:ascii="Microsoft YaHei" w:eastAsia="Microsoft YaHei" w:hAnsi="Microsoft YaHei" w:cs="Microsoft YaHei" w:hint="eastAsia"/>
                                      <w:spacing w:val="25"/>
                                      <w:sz w:val="19"/>
                                      <w:szCs w:val="19"/>
                                      <w:lang w:eastAsia="zh-CN"/>
                                    </w:rPr>
                                    <w:t>标普</w:t>
                                  </w:r>
                                  <w:r w:rsidR="008C26D6" w:rsidRPr="00914848">
                                    <w:rPr>
                                      <w:rFonts w:ascii="Microsoft YaHei" w:eastAsia="Microsoft YaHei" w:hAnsi="Microsoft YaHei" w:cs="Microsoft YaHei"/>
                                      <w:spacing w:val="25"/>
                                      <w:sz w:val="19"/>
                                      <w:szCs w:val="19"/>
                                      <w:lang w:eastAsia="zh-CN"/>
                                    </w:rPr>
                                    <w:t>50</w:t>
                                  </w:r>
                                  <w:r w:rsidR="008C26D6" w:rsidRPr="00BF2437">
                                    <w:rPr>
                                      <w:rFonts w:ascii="Microsoft YaHei" w:eastAsia="Microsoft YaHei" w:hAnsi="Microsoft YaHei" w:cs="Microsoft YaHei"/>
                                      <w:spacing w:val="25"/>
                                      <w:sz w:val="19"/>
                                      <w:szCs w:val="19"/>
                                      <w:lang w:eastAsia="zh-CN"/>
                                    </w:rPr>
                                    <w:t>0</w:t>
                                  </w:r>
                                  <w:r w:rsidR="008C26D6" w:rsidRPr="00BF2437">
                                    <w:rPr>
                                      <w:rFonts w:ascii="Microsoft YaHei" w:eastAsia="Microsoft YaHei" w:hAnsi="Microsoft YaHei" w:cs="Microsoft YaHei"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ZHZAIAAEwFAAAOAAAAZHJzL2Uyb0RvYy54bWysVEuP2jAQvlfqf7B8LwEW2C0irCgrqkqo&#10;uyqtejaOTaw6Htc2JPTXd+zwbLls1Usy9sx8nvnmMXlsKk12wnkFJqe9TpcSYTgUymxy+u3r4t0D&#10;JT4wUzANRuR0Lzx9nL59M6ntWPShBF0IRxDE+HFtc1qGYMdZ5nkpKuY7YIVBpQRXsYBHt8kKx2pE&#10;r3TW73ZHWQ2usA648B5vn1olnSZ8KQUPz1J6EYjOKcYW0tel7zp+s+mEjTeO2VLxQxjsH6KomDL4&#10;6AnqiQVGtk79BVUp7sCDDB0OVQZSKi5SDphNr/tHNquSWZFyQXK8PdHk/x8s/7xb2RdHQvMBGixg&#10;JKS2fuzxMubTSFfFP0ZKUI8U7k+0iSYQjpf94WjQu0MVR13/4X40HEaY7OxtnQ8fBVQkCjl1WJbE&#10;FtstfWhNjybxMQ9aFQuldTrEVhBz7ciOYRF1SDEi+JWVNqTO6ehu2E3AV7rUTGeE9eYGAuJpgzGf&#10;c09S2GsRg9Dmi5BEFYmCG1ExzoU5RZaso5XEHF7jeLCPriI172ucTx7pZTDh5FwpA67l5ZrM4seR&#10;CtnaHxlo844UhGbdYOJY2GNrrKHYY8c4aIfJW75QWNYl8+GFOZwe7ATcCOEZP1IDlgUOEiUluF+3&#10;7qM9NjVqKalxGnPqf26ZE5ToTwbb/X1vMIjjmw6D4X0fD+5Ss77UmG01B+yVHu4ey5MY7YM+itJB&#10;9R0Xxyy+iipmOL6d03AU56HdEbh4uJjNkhEOrGVhaVaWR+jIsoHZNoBUqYcjWy03BxZxZNMUHNZL&#10;3AmX52R1XoLT3wAAAP//AwBQSwMEFAAGAAgAAAAhAGTUecLfAAAACgEAAA8AAABkcnMvZG93bnJl&#10;di54bWxMj0FLw0AQhe+C/2EZwZvd2F1qSLMpQRFBBbF68bbNTpNgdjZkt2367x1Pehpm3uPN98rN&#10;7AdxxCn2gQzcLjIQSE1wPbUGPj8eb3IQMVlydgiEBs4YYVNdXpS2cOFE73jcplZwCMXCGuhSGgsp&#10;Y9Oht3ERRiTW9mHyNvE6tdJN9sThfpDLLFtJb3viD50d8b7D5nt78Aae9Zd9UOkFz4nmt7p+ykcd&#10;X425vprrNYiEc/ozwy8+o0PFTLtwIBfFYECtNDt5KsWd2KB1tgSx48tdrkBWpfxfofoBAAD//wMA&#10;UEsBAi0AFAAGAAgAAAAhALaDOJL+AAAA4QEAABMAAAAAAAAAAAAAAAAAAAAAAFtDb250ZW50X1R5&#10;cGVzXS54bWxQSwECLQAUAAYACAAAACEAOP0h/9YAAACUAQAACwAAAAAAAAAAAAAAAAAvAQAAX3Jl&#10;bHMvLnJlbHNQSwECLQAUAAYACAAAACEAukV2R2QCAABMBQAADgAAAAAAAAAAAAAAAAAuAgAAZHJz&#10;L2Uyb0RvYy54bWxQSwECLQAUAAYACAAAACEAZNR5wt8AAAAKAQAADwAAAAAAAAAAAAAAAAC+BAAA&#10;ZHJzL2Rvd25yZXYueG1sUEsFBgAAAAAEAAQA8wAAAMoFAAAAAA==&#10;" fillcolor="white [3201]" strokecolor="white [3212]" strokeweight=".5pt">
                      <v:textbo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D14810">
        <w:trPr>
          <w:trHeight w:val="4063"/>
        </w:trPr>
        <w:tc>
          <w:tcPr>
            <w:tcW w:w="9417" w:type="dxa"/>
          </w:tcPr>
          <w:p w14:paraId="383DB5B7" w14:textId="1167463F" w:rsidR="00993B64" w:rsidRDefault="00D14810" w:rsidP="008C26D6">
            <w:pPr>
              <w:spacing w:line="4053" w:lineRule="exact"/>
              <w:jc w:val="both"/>
              <w:rPr>
                <w:rFonts w:eastAsia="SimSun"/>
                <w:lang w:eastAsia="zh-CN"/>
              </w:rPr>
            </w:pPr>
            <w:r>
              <w:rPr>
                <w:noProof/>
                <w:snapToGrid/>
              </w:rPr>
              <w:drawing>
                <wp:inline distT="0" distB="0" distL="0" distR="0" wp14:anchorId="57F70CF2" wp14:editId="65FE9614">
                  <wp:extent cx="3026396" cy="2127250"/>
                  <wp:effectExtent l="0" t="0" r="0" b="0"/>
                  <wp:docPr id="984557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57710" name=""/>
                          <pic:cNvPicPr/>
                        </pic:nvPicPr>
                        <pic:blipFill>
                          <a:blip r:embed="rId17"/>
                          <a:stretch>
                            <a:fillRect/>
                          </a:stretch>
                        </pic:blipFill>
                        <pic:spPr>
                          <a:xfrm>
                            <a:off x="0" y="0"/>
                            <a:ext cx="3054257" cy="2146833"/>
                          </a:xfrm>
                          <a:prstGeom prst="rect">
                            <a:avLst/>
                          </a:prstGeom>
                        </pic:spPr>
                      </pic:pic>
                    </a:graphicData>
                  </a:graphic>
                </wp:inline>
              </w:drawing>
            </w:r>
            <w:r>
              <w:rPr>
                <w:noProof/>
                <w:snapToGrid/>
              </w:rPr>
              <w:drawing>
                <wp:inline distT="0" distB="0" distL="0" distR="0" wp14:anchorId="41FE99C8" wp14:editId="11A5B8C5">
                  <wp:extent cx="2806700" cy="2130533"/>
                  <wp:effectExtent l="0" t="0" r="0" b="3175"/>
                  <wp:docPr id="14604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04683" name=""/>
                          <pic:cNvPicPr/>
                        </pic:nvPicPr>
                        <pic:blipFill>
                          <a:blip r:embed="rId18"/>
                          <a:stretch>
                            <a:fillRect/>
                          </a:stretch>
                        </pic:blipFill>
                        <pic:spPr>
                          <a:xfrm>
                            <a:off x="0" y="0"/>
                            <a:ext cx="2852062" cy="2164967"/>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216F4740">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图4：</w:t>
                                  </w:r>
                                  <w:r w:rsidRPr="00BD0E6B">
                                    <w:rPr>
                                      <w:rFonts w:ascii="Microsoft YaHei" w:eastAsia="Microsoft YaHei" w:hAnsi="Microsoft YaHei" w:cs="Microsoft YaHei" w:hint="eastAsia"/>
                                      <w:spacing w:val="25"/>
                                      <w:sz w:val="19"/>
                                      <w:szCs w:val="19"/>
                                      <w:lang w:eastAsia="zh-CN"/>
                                    </w:rPr>
                                    <w:t>美国</w:t>
                                  </w:r>
                                  <w:r w:rsidR="00BD0E6B" w:rsidRPr="00BD0E6B">
                                    <w:rPr>
                                      <w:rFonts w:ascii="Microsoft YaHei" w:eastAsia="Microsoft YaHei" w:hAnsi="Microsoft YaHei" w:cs="Microsoft YaHei" w:hint="eastAsia"/>
                                      <w:spacing w:val="25"/>
                                      <w:sz w:val="19"/>
                                      <w:szCs w:val="19"/>
                                      <w:lang w:eastAsia="zh-CN"/>
                                    </w:rPr>
                                    <w:t>原油</w:t>
                                  </w:r>
                                  <w:r w:rsidR="00BD0E6B" w:rsidRPr="00BD0E6B">
                                    <w:rPr>
                                      <w:rFonts w:ascii="Microsoft YaHei" w:eastAsia="Microsoft YaHei" w:hAnsi="Microsoft YaHei" w:cs="Microsoft YaHei"/>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WGXgIAACQFAAAOAAAAZHJzL2Uyb0RvYy54bWysVE1v2zAMvQ/YfxB0X+2kTZYGdYqsRYYB&#13;&#10;xVosG3ZWZKkRJouaxMTOfn0pOR/d1kuHXWxKJB/JR1JX111j2VaFaMBVfHBWcqachNq4x4p/+7p4&#13;&#10;N+EsonC1sOBUxXcq8uvZ2zdXrZ+qIazB1iowAnFx2vqKrxH9tCiiXKtGxDPwypFSQ2gE0jE8FnUQ&#13;&#10;LaE3thiW5bhoIdQ+gFQx0u1tr+SzjK+1knivdVTIbMUpN8zfkL+r9C1mV2L6GIRfG7lPQ/xDFo0w&#13;&#10;joIeoW4FCrYJ5i+oxsgAETSeSWgK0NpIlWugagblH9Us18KrXAuRE/2Rpvj/YOXn7dI/BIbdB+io&#13;&#10;gYmQ1sdppMtUT6dDk/6UKSM9Ubg70qY6ZJIuh6NJOb4glSTdeTmcXI4STHHy9iHiRwUNS0LFA7Ul&#13;&#10;syW2dxF704NJChbBmnphrM2HNArqxga2FdREizlHAv/NyjrWVnx8PiozsIPk3iNbR7mcasoS7qxK&#13;&#10;4NZ9UZqZOpf2QjQhpXLHiNk6WWkCf43j3j65qjyUr3E+euTI4PDo3BgHIdeb9+VEUv3jQJLu7Q8M&#13;&#10;9HUnCrBbdVQ4NezQ8hXUO5qEAP2SRC8Xhtp1JyI+iEBbQR2mTcd7+mgLRDfsJc7WEH69dJ/saVhJ&#13;&#10;y1lLW1bx+HMjguLMfnI0xpeDizQ4mA8Xo/dDOoTnmtVzjds0N0AzMKA3xcssJnu0B1EHaL7TgzBP&#13;&#10;UUklnKTYFceDeIP97tODItV8no1oEb3AO7f0MkEnlh3MNwja5NlMbPXc7FmkVczTvX820q4/P2er&#13;&#10;0+M2ewIAAP//AwBQSwMEFAAGAAgAAAAhAD102dDlAAAAEAEAAA8AAABkcnMvZG93bnJldi54bWxM&#13;&#10;T0tPhDAQvpv4H5ox8WLcIihlWcrG+Ey8ufiIty4dgUhbQruA/97xpJdJZr5vvkexXUzPJhx956yE&#13;&#10;i1UEDG3tdGcbCS/V/XkGzAdlteqdRQnf6GFbHh8VKtduts847ULDSMT6XEloQxhyzn3dolF+5Qa0&#13;&#10;hH260ahA69hwPaqZxE3P4yhKuVGdJYdWDXjTYv21OxgJH2fN+5NfHl7n5CoZ7h6nSrzpSsrTk+V2&#13;&#10;Q+N6AyzgEv4+4LcD5YeSgu3dwWrPegmXQsRElZDE6zUwYmRZkgLb00WIFHhZ8P9Fyh8AAAD//wMA&#13;&#10;UEsBAi0AFAAGAAgAAAAhALaDOJL+AAAA4QEAABMAAAAAAAAAAAAAAAAAAAAAAFtDb250ZW50X1R5&#13;&#10;cGVzXS54bWxQSwECLQAUAAYACAAAACEAOP0h/9YAAACUAQAACwAAAAAAAAAAAAAAAAAvAQAAX3Jl&#13;&#10;bHMvLnJlbHNQSwECLQAUAAYACAAAACEAtx/1hl4CAAAkBQAADgAAAAAAAAAAAAAAAAAuAgAAZHJz&#13;&#10;L2Uyb0RvYy54bWxQSwECLQAUAAYACAAAACEAPXTZ0OUAAAAQAQAADwAAAAAAAAAAAAAAAAC4BAAA&#13;&#10;ZHJzL2Rvd25yZXYueG1sUEsFBgAAAAAEAAQA8wAAAMoFAAAAAA==&#13;&#10;" fillcolor="white [3201]" stroked="f" strokeweight=".5pt">
                      <v:textbox>
                        <w:txbxContent>
                          <w:p w14:paraId="6DE6065C"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图4：</w:t>
                            </w:r>
                            <w:r w:rsidRPr="00BD0E6B">
                              <w:rPr>
                                <w:rFonts w:ascii="Microsoft YaHei" w:eastAsia="Microsoft YaHei" w:hAnsi="Microsoft YaHei" w:cs="Microsoft YaHei" w:hint="eastAsia"/>
                                <w:spacing w:val="25"/>
                                <w:sz w:val="19"/>
                                <w:szCs w:val="19"/>
                                <w:lang w:eastAsia="zh-CN"/>
                              </w:rPr>
                              <w:t>美国</w:t>
                            </w:r>
                            <w:r w:rsidR="00BD0E6B" w:rsidRPr="00BD0E6B">
                              <w:rPr>
                                <w:rFonts w:ascii="Microsoft YaHei" w:eastAsia="Microsoft YaHei" w:hAnsi="Microsoft YaHei" w:cs="Microsoft YaHei" w:hint="eastAsia"/>
                                <w:spacing w:val="25"/>
                                <w:sz w:val="19"/>
                                <w:szCs w:val="19"/>
                                <w:lang w:eastAsia="zh-CN"/>
                              </w:rPr>
                              <w:t>原油</w:t>
                            </w:r>
                            <w:r w:rsidR="00BD0E6B" w:rsidRPr="00BD0E6B">
                              <w:rPr>
                                <w:rFonts w:ascii="Microsoft YaHei" w:eastAsia="Microsoft YaHei" w:hAnsi="Microsoft YaHei" w:cs="Microsoft YaHei"/>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图3</w:t>
                                  </w:r>
                                  <w:r w:rsidR="008C26D6">
                                    <w:rPr>
                                      <w:rFonts w:ascii="Microsoft YaHei" w:eastAsia="Microsoft YaHei" w:hAnsi="Microsoft YaHei" w:cs="Microsoft YaHei" w:hint="eastAsia"/>
                                      <w:spacing w:val="25"/>
                                      <w:sz w:val="19"/>
                                      <w:szCs w:val="19"/>
                                      <w:lang w:eastAsia="zh-CN"/>
                                    </w:rPr>
                                    <w:t>：</w:t>
                                  </w:r>
                                  <w:r w:rsidR="008C26D6">
                                    <w:rPr>
                                      <w:rFonts w:ascii="Microsoft YaHei" w:eastAsia="Microsoft YaHei" w:hAnsi="Microsoft YaHei" w:cs="Microsoft YaHei"/>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T7XgIAACQFAAAOAAAAZHJzL2Uyb0RvYy54bWysVFGP2jAMfp+0/xDlfbQw4BiinBgnpklo&#10;dxqb9hzSBKKlcZYEWvbr56RQ2HYvN+2ldWL7s/3Zzuy+qTQ5CucVmIL2ezklwnAoldkV9OuX1ZsJ&#10;JT4wUzINRhT0JDy9n79+NavtVAxgD7oUjiCI8dPaFnQfgp1mmed7UTHfAysMKiW4igU8ul1WOlYj&#10;eqWzQZ6PsxpcaR1w4T3ePrRKOk/4UgoeHqX0IhBdUMwtpK9L3238ZvMZm+4cs3vFz2mwf8iiYspg&#10;0A7qgQVGDk79BVUp7sCDDD0OVQZSKi5SDVhNP/+jms2eWZFqQXK87Wjy/w+Wfzpu7JMjoXkPDTYw&#10;ElJbP/V4GetppKviHzMlqEcKTx1togmE4+UgH05GfVRx1A0md+PRKMJkV2/rfPggoCJRKKjDtiS2&#10;2HHtQ2t6MYnBPGhVrpTW6RBHQSy1I0eGTdQh5Yjgv1lpQ+qCjt+O8gRsILq3yNpgLteakhROWkRw&#10;bT4LSVSZSnsmGuNcmC5iso5WEsFf4ni2j64iDeVLnDuPFBlM6JwrZcCletO+XEkqv19Ikq39hYG2&#10;7khBaLYNFl7Q4aXlWyhPOAkO2iXxlq8UtmvNfHhiDrcCO4ybHh7xIzUg3XCWKNmD+/ncfbTHYUUt&#10;JTVuWUH9jwNzghL90eAYv+sPh3Et02E4uhvgwd1qtrcac6iWgDPQxzfF8iRG+6AvonRQfcMHYRGj&#10;oooZjrELGi7iMrS7jw8KF4tFMsJFtCyszcbyCB1ZNrA4BJAqzWZkq+XmzCKuYpru87MRd/32nKyu&#10;j9v8FwAAAP//AwBQSwMEFAAGAAgAAAAhAD1SCY7hAAAACgEAAA8AAABkcnMvZG93bnJldi54bWxM&#10;j01Pg0AQhu8m/ofNmHgxdmkRqsjSGKM28WbxI9627AhEdpawW8B/7/Skt5nMk3eeN9/MthMjDr51&#10;pGC5iEAgVc60VCt4LR8vr0H4oMnozhEq+EEPm+L0JNeZcRO94LgLteAQ8plW0ITQZ1L6qkGr/cL1&#10;SHz7coPVgdehlmbQE4fbTq6iKJVWt8QfGt3jfYPV9+5gFXxe1B/Pfn56m+Ik7h+2Y7l+N6VS52fz&#10;3S2IgHP4g+Goz+pQsNPeHch40SlIVldMKojjZQqCgXidcLn9cUhvQBa5/F+h+AUAAP//AwBQSwEC&#10;LQAUAAYACAAAACEAtoM4kv4AAADhAQAAEwAAAAAAAAAAAAAAAAAAAAAAW0NvbnRlbnRfVHlwZXNd&#10;LnhtbFBLAQItABQABgAIAAAAIQA4/SH/1gAAAJQBAAALAAAAAAAAAAAAAAAAAC8BAABfcmVscy8u&#10;cmVsc1BLAQItABQABgAIAAAAIQCPOzT7XgIAACQFAAAOAAAAAAAAAAAAAAAAAC4CAABkcnMvZTJv&#10;RG9jLnhtbFBLAQItABQABgAIAAAAIQA9UgmO4QAAAAoBAAAPAAAAAAAAAAAAAAAAALgEAABkcnMv&#10;ZG93bnJldi54bWxQSwUGAAAAAAQABADzAAAAxgUAAAAA&#10;" fillcolor="white [3201]" stroked="f" strokeweight=".5pt">
                      <v:textbo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D14810">
        <w:trPr>
          <w:trHeight w:val="4063"/>
        </w:trPr>
        <w:tc>
          <w:tcPr>
            <w:tcW w:w="9417" w:type="dxa"/>
          </w:tcPr>
          <w:p w14:paraId="318C707E" w14:textId="322807D0" w:rsidR="00993B64" w:rsidRDefault="00D14810" w:rsidP="00BF2437">
            <w:pPr>
              <w:spacing w:line="4053" w:lineRule="exact"/>
              <w:rPr>
                <w:rFonts w:eastAsia="SimSun"/>
                <w:lang w:eastAsia="zh-CN"/>
              </w:rPr>
            </w:pPr>
            <w:r>
              <w:rPr>
                <w:noProof/>
                <w:snapToGrid/>
              </w:rPr>
              <w:lastRenderedPageBreak/>
              <w:drawing>
                <wp:inline distT="0" distB="0" distL="0" distR="0" wp14:anchorId="23AC521E" wp14:editId="34D225C7">
                  <wp:extent cx="3021330" cy="2048397"/>
                  <wp:effectExtent l="0" t="0" r="1270" b="0"/>
                  <wp:docPr id="680522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22854" name=""/>
                          <pic:cNvPicPr/>
                        </pic:nvPicPr>
                        <pic:blipFill>
                          <a:blip r:embed="rId19"/>
                          <a:stretch>
                            <a:fillRect/>
                          </a:stretch>
                        </pic:blipFill>
                        <pic:spPr>
                          <a:xfrm>
                            <a:off x="0" y="0"/>
                            <a:ext cx="3046525" cy="2065478"/>
                          </a:xfrm>
                          <a:prstGeom prst="rect">
                            <a:avLst/>
                          </a:prstGeom>
                        </pic:spPr>
                      </pic:pic>
                    </a:graphicData>
                  </a:graphic>
                </wp:inline>
              </w:drawing>
            </w:r>
            <w:r>
              <w:rPr>
                <w:noProof/>
                <w:snapToGrid/>
              </w:rPr>
              <w:drawing>
                <wp:inline distT="0" distB="0" distL="0" distR="0" wp14:anchorId="44C0835D" wp14:editId="2E383C07">
                  <wp:extent cx="2816225" cy="2045077"/>
                  <wp:effectExtent l="0" t="0" r="3175" b="0"/>
                  <wp:docPr id="127022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21770" name=""/>
                          <pic:cNvPicPr/>
                        </pic:nvPicPr>
                        <pic:blipFill>
                          <a:blip r:embed="rId20"/>
                          <a:stretch>
                            <a:fillRect/>
                          </a:stretch>
                        </pic:blipFill>
                        <pic:spPr>
                          <a:xfrm>
                            <a:off x="0" y="0"/>
                            <a:ext cx="2845108" cy="2066051"/>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5CC7369F">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SimSun"/>
                                      <w:lang w:eastAsia="zh-CN"/>
                                    </w:rPr>
                                  </w:pPr>
                                  <w:r>
                                    <w:rPr>
                                      <w:rFonts w:eastAsia="SimSun" w:hint="eastAsia"/>
                                      <w:lang w:eastAsia="zh-CN"/>
                                    </w:rPr>
                                    <w:t xml:space="preserve"> </w:t>
                                  </w:r>
                                  <w:r w:rsidRPr="00284BA1">
                                    <w:rPr>
                                      <w:rFonts w:ascii="Microsoft YaHei" w:eastAsia="Microsoft YaHei" w:hAnsi="Microsoft YaHei" w:cs="Microsoft YaHei" w:hint="eastAsia"/>
                                      <w:spacing w:val="25"/>
                                      <w:sz w:val="19"/>
                                      <w:szCs w:val="19"/>
                                      <w:lang w:eastAsia="zh-CN"/>
                                    </w:rPr>
                                    <w:t>图6：</w:t>
                                  </w:r>
                                  <w:r w:rsidR="00431E1A">
                                    <w:rPr>
                                      <w:rFonts w:ascii="Microsoft YaHei" w:eastAsia="Microsoft YaHei" w:hAnsi="Microsoft YaHei" w:cs="Microsoft YaHei" w:hint="eastAsia"/>
                                      <w:spacing w:val="25"/>
                                      <w:sz w:val="19"/>
                                      <w:szCs w:val="19"/>
                                      <w:lang w:eastAsia="zh-CN"/>
                                    </w:rPr>
                                    <w:t>IC</w:t>
                                  </w:r>
                                  <w:r w:rsidR="00431E1A" w:rsidRPr="00284BA1">
                                    <w:rPr>
                                      <w:rFonts w:ascii="Microsoft YaHei" w:eastAsia="Microsoft YaHei" w:hAnsi="Microsoft YaHei" w:cs="Microsoft YaHei" w:hint="eastAsia"/>
                                      <w:spacing w:val="25"/>
                                      <w:sz w:val="19"/>
                                      <w:szCs w:val="19"/>
                                      <w:lang w:eastAsia="zh-CN"/>
                                    </w:rPr>
                                    <w:t>E棉花</w:t>
                                  </w:r>
                                  <w:r w:rsidR="00431E1A" w:rsidRPr="00284BA1">
                                    <w:rPr>
                                      <w:rFonts w:ascii="Microsoft YaHei" w:eastAsia="Microsoft YaHei" w:hAnsi="Microsoft YaHei" w:cs="Microsoft YaHei"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EIUwIAAPwEAAAOAAAAZHJzL2Uyb0RvYy54bWysVF9v2jAQf5+072D5fYRQaBkiVIyKaVK1&#13;&#10;VmPTno1jk2i2z7MNCfv0OxsSULeXTnuxz/f/fnfn+X2rFTkI52swBc0HQ0qE4VDWZlfQb1/X76aU&#13;&#10;+MBMyRQYUdCj8PR+8fbNvLEzMYIKVCkcQSfGzxpb0CoEO8syzyuhmR+AFQaFEpxmAZ9ul5WONehd&#13;&#10;q2w0HN5mDbjSOuDCe+Q+nIR0kfxLKXh4ktKLQFRBMbeQTpfObTyzxZzNdo7ZqubnNNg/ZKFZbTBo&#13;&#10;7+qBBUb2rv7Dla65Aw8yDDjoDKSsuUg1YDX58EU1m4pZkWpBcLztYfL/zy3/fNjYZ0dC+wFabGAE&#13;&#10;pLF+5pEZ62ml0/HGTAnKEcJjD5toA+HIvMnv8uloQglH2Xg0zqcJ1+xibZ0PHwVoEomCOmxLQosd&#13;&#10;Hn3AiKjaqcRgBta1Uqk1ypCmoLc3k2Ey6CVooQwaXnJNVDgqET0o80VIUpcp5chIAyVWypEDw1Fg&#13;&#10;nAsTUrXJE2pHLYlhX2N41o+mIg3ba4x7ixQZTOiNdW3ApXpfpF3+6FKWJ/0OgVPdEYLQblssvKCT&#13;&#10;rpVbKI/YYQen4feWr2tswyPz4Zk5nHZsKm5weMJDKkC44UxRUoH79Td+1MchRCklDW5PQf3PPXOC&#13;&#10;EvXJ4Hi+z8fjuG7pMZ7cjfDhriXba4nZ6xVgV3L8KyxPZNQPqiOlA/0dF30Zo6KIGY6xCxo6chVO&#13;&#10;O40fBRfLZVLCBbMsPJqN5dF1RNnAch9A1mnmIlonbM4o4oqlUTx/B3GHr99J6/JpLX4DAAD//wMA&#13;&#10;UEsDBBQABgAIAAAAIQBIMiDs5QAAABABAAAPAAAAZHJzL2Rvd25yZXYueG1sTE9NT8MwDL0j8R8i&#13;&#10;I3Fj6TqY2q7pNBVNSAgOG7twcxuvrWiS0mRb4ddjTnCxZL/n95GvJ9OLM42+c1bBfBaBIFs73dlG&#13;&#10;weFte5eA8AGtxt5ZUvBFHtbF9VWOmXYXu6PzPjSCRazPUEEbwpBJ6euWDPqZG8gydnSjwcDr2Eg9&#13;&#10;4oXFTS/jKFpKg51lhxYHKluqP/Yno+C53L7iropN8t2XTy/HzfB5eH9Q6vZmelzx2KxABJrC3wf8&#13;&#10;duD8UHCwyp2s9qJXcJ+kS6YqWCxiLsKMNEnnICq+pAzJIpf/ixQ/AAAA//8DAFBLAQItABQABgAI&#13;&#10;AAAAIQC2gziS/gAAAOEBAAATAAAAAAAAAAAAAAAAAAAAAABbQ29udGVudF9UeXBlc10ueG1sUEsB&#13;&#10;Ai0AFAAGAAgAAAAhADj9If/WAAAAlAEAAAsAAAAAAAAAAAAAAAAALwEAAF9yZWxzLy5yZWxzUEsB&#13;&#10;Ai0AFAAGAAgAAAAhAPNv8QhTAgAA/AQAAA4AAAAAAAAAAAAAAAAALgIAAGRycy9lMm9Eb2MueG1s&#13;&#10;UEsBAi0AFAAGAAgAAAAhAEgyIOzlAAAAEAEAAA8AAAAAAAAAAAAAAAAArQQAAGRycy9kb3ducmV2&#13;&#10;LnhtbFBLBQYAAAAABAAEAPMAAAC/BQAAAAA=&#13;&#10;" filled="f" stroked="f" strokeweight=".5pt">
                      <v:textbox>
                        <w:txbxContent>
                          <w:p w14:paraId="001CED06" w14:textId="77777777" w:rsidR="00993B64" w:rsidRDefault="00E42547" w:rsidP="00431E1A">
                            <w:pPr>
                              <w:spacing w:before="103" w:line="256" w:lineRule="auto"/>
                              <w:ind w:right="743"/>
                              <w:jc w:val="center"/>
                              <w:rPr>
                                <w:rFonts w:eastAsia="SimSun"/>
                                <w:lang w:eastAsia="zh-CN"/>
                              </w:rPr>
                            </w:pPr>
                            <w:r>
                              <w:rPr>
                                <w:rFonts w:eastAsia="SimSun" w:hint="eastAsia"/>
                                <w:lang w:eastAsia="zh-CN"/>
                              </w:rPr>
                              <w:t xml:space="preserve"> </w:t>
                            </w:r>
                            <w:r w:rsidRPr="00284BA1">
                              <w:rPr>
                                <w:rFonts w:ascii="Microsoft YaHei" w:eastAsia="Microsoft YaHei" w:hAnsi="Microsoft YaHei" w:cs="Microsoft YaHei" w:hint="eastAsia"/>
                                <w:spacing w:val="25"/>
                                <w:sz w:val="19"/>
                                <w:szCs w:val="19"/>
                                <w:lang w:eastAsia="zh-CN"/>
                              </w:rPr>
                              <w:t>图6：</w:t>
                            </w:r>
                            <w:r w:rsidR="00431E1A">
                              <w:rPr>
                                <w:rFonts w:ascii="Microsoft YaHei" w:eastAsia="Microsoft YaHei" w:hAnsi="Microsoft YaHei" w:cs="Microsoft YaHei" w:hint="eastAsia"/>
                                <w:spacing w:val="25"/>
                                <w:sz w:val="19"/>
                                <w:szCs w:val="19"/>
                                <w:lang w:eastAsia="zh-CN"/>
                              </w:rPr>
                              <w:t>IC</w:t>
                            </w:r>
                            <w:r w:rsidR="00431E1A" w:rsidRPr="00284BA1">
                              <w:rPr>
                                <w:rFonts w:ascii="Microsoft YaHei" w:eastAsia="Microsoft YaHei" w:hAnsi="Microsoft YaHei" w:cs="Microsoft YaHei" w:hint="eastAsia"/>
                                <w:spacing w:val="25"/>
                                <w:sz w:val="19"/>
                                <w:szCs w:val="19"/>
                                <w:lang w:eastAsia="zh-CN"/>
                              </w:rPr>
                              <w:t>E棉花</w:t>
                            </w:r>
                            <w:r w:rsidR="00431E1A" w:rsidRPr="00284BA1">
                              <w:rPr>
                                <w:rFonts w:ascii="Microsoft YaHei" w:eastAsia="Microsoft YaHei" w:hAnsi="Microsoft YaHei" w:cs="Microsoft YaHei"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图5：</w:t>
                                  </w:r>
                                  <w:r w:rsidR="00431E1A" w:rsidRPr="00284BA1">
                                    <w:rPr>
                                      <w:rFonts w:ascii="Microsoft YaHei" w:eastAsia="Microsoft YaHei" w:hAnsi="Microsoft YaHei" w:cs="Microsoft YaHei" w:hint="eastAsia"/>
                                      <w:spacing w:val="25"/>
                                      <w:sz w:val="19"/>
                                      <w:szCs w:val="19"/>
                                      <w:lang w:eastAsia="zh-CN"/>
                                    </w:rPr>
                                    <w:t>ICE</w:t>
                                  </w:r>
                                  <w:r w:rsidR="00431E1A" w:rsidRPr="00284BA1">
                                    <w:rPr>
                                      <w:rFonts w:ascii="Microsoft YaHei" w:eastAsia="Microsoft YaHei" w:hAnsi="Microsoft YaHei" w:cs="Microsoft YaHei" w:hint="eastAsia"/>
                                      <w:spacing w:val="25"/>
                                      <w:sz w:val="19"/>
                                      <w:szCs w:val="19"/>
                                      <w:lang w:val="zh-CN" w:eastAsia="zh-CN"/>
                                    </w:rPr>
                                    <w:t>原糖期货主力</w:t>
                                  </w:r>
                                  <w:r w:rsidR="00431E1A" w:rsidRPr="00284BA1">
                                    <w:rPr>
                                      <w:rFonts w:ascii="Microsoft YaHei" w:eastAsia="Microsoft YaHei" w:hAnsi="Microsoft YaHei" w:cs="Microsoft YaHei" w:hint="eastAsia"/>
                                      <w:spacing w:val="25"/>
                                      <w:sz w:val="19"/>
                                      <w:szCs w:val="19"/>
                                      <w:lang w:eastAsia="zh-CN"/>
                                    </w:rPr>
                                    <w:t>合约</w:t>
                                  </w:r>
                                  <w:r w:rsidR="00431E1A" w:rsidRPr="00284BA1">
                                    <w:rPr>
                                      <w:rFonts w:ascii="Microsoft YaHei" w:eastAsia="Microsoft YaHei" w:hAnsi="Microsoft YaHei" w:cs="Microsoft YaHei" w:hint="eastAsia"/>
                                      <w:spacing w:val="25"/>
                                      <w:sz w:val="19"/>
                                      <w:szCs w:val="19"/>
                                      <w:lang w:val="zh-CN" w:eastAsia="zh-CN"/>
                                    </w:rPr>
                                    <w:t>走</w:t>
                                  </w:r>
                                  <w:r w:rsidR="00431E1A">
                                    <w:rPr>
                                      <w:rFonts w:ascii="Microsoft YaHei" w:eastAsia="Microsoft YaHei" w:hAnsi="Microsoft YaHei" w:cs="Microsoft YaHei" w:hint="eastAsia"/>
                                      <w:spacing w:val="25"/>
                                      <w:sz w:val="19"/>
                                      <w:szCs w:val="19"/>
                                      <w:lang w:val="zh-CN" w:eastAsia="zh-CN"/>
                                    </w:rPr>
                                    <w:t>势</w:t>
                                  </w:r>
                                  <w:r w:rsidR="00431E1A">
                                    <w:rPr>
                                      <w:rFonts w:ascii="Microsoft YaHei" w:eastAsia="Microsoft YaHei" w:hAnsi="Microsoft YaHei" w:cs="Microsoft YaHei"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yagIAAC8FAAAOAAAAZHJzL2Uyb0RvYy54bWysVEtvEzEQviPxHyzf6W5ebRNlU4VWRUgV&#10;rSiIs+O1Gwuvx9iT7IZfz9ibRylcirh4xzvfvD7PzPyqayzbqhANuIoPzkrOlJNQG/dU8a9fbt9d&#10;chZRuFpYcKriOxX51eLtm3nrZ2oIa7C1CoycuDhrfcXXiH5WFFGuVSPiGXjlSKkhNALpGp6KOoiW&#10;vDe2GJbledFCqH0AqWKkvze9ki+yf62VxHuto0JmK065YT5DPlfpLBZzMXsKwq+N3Kch/iGLRhhH&#10;QY+ubgQKtgnmD1eNkQEiaDyT0BSgtZEq10DVDMoX1TyuhVe5FiIn+iNN8f+5lZ+2j/4hMOzeQ0cP&#10;mAhpfZxF+pnq6XRo0pcyZaSfTkeDMfG4q/hoNLw8v9gzqDpkkvTDyWVZlhPOZEKU5XSaAcXJkQ8R&#10;PyhoWBIqHuiFMnFiexeRghP0AElxI1hT3xpr8yV1hbq2gW0FvafFnC5Z/IayjrUVPx9NyuzYQTLv&#10;PVtHAU7lZQl3ViXn1n1WmpmaqugNcw+eogkplTtGzOhkpsn5awz3+GSqcn++xvhokSODw6NxYxyE&#10;XO+LtOvvB5J0jz8w0NedKMBu1VHhxNnh9VdQ76gpAvTzEr28NfRcdyLigwg0INQCNPR4T4e2QHTD&#10;XuJsDeHn3/4nPPUtaTlraeAqHn9sRFCc2Y+OOno6GKfOwnwZTy6GdAnPNavnGrdproF6YEDrxcss&#10;Jjzag6gDNN9oNyxTVFIJJyl2xfEgXmO/Bmi3SLVcZhDNpBd45x69TK4Tyw6WGwRtcm8mtnpu9izS&#10;VOaW3W+QNPbP7xl12nOLXwAAAP//AwBQSwMEFAAGAAgAAAAhAO8PVLThAAAACgEAAA8AAABkcnMv&#10;ZG93bnJldi54bWxMj01Pg0AQhu8m/ofNmHgxdhFoq8jSGONH4s3Sarxt2RGI7Cxht4D/3vGkx5l5&#10;8s7z5pvZdmLEwbeOFFwtIhBIlTMt1Qp25ePlNQgfNBndOUIF3+hhU5ye5DozbqJXHLehFhxCPtMK&#10;mhD6TEpfNWi1X7geiW+fbrA68DjU0gx64nDbyTiKVtLqlvhDo3u8b7D62h6tgo+L+v3Fz0/7KVkm&#10;/cPzWK7fTKnU+dl8dwsi4Bz+YPjVZ3Uo2OngjmS86BTE6yWTCpI0XYFgIE0S7nLgzU0cgSxy+b9C&#10;8QMAAP//AwBQSwECLQAUAAYACAAAACEAtoM4kv4AAADhAQAAEwAAAAAAAAAAAAAAAAAAAAAAW0Nv&#10;bnRlbnRfVHlwZXNdLnhtbFBLAQItABQABgAIAAAAIQA4/SH/1gAAAJQBAAALAAAAAAAAAAAAAAAA&#10;AC8BAABfcmVscy8ucmVsc1BLAQItABQABgAIAAAAIQCPU/PyagIAAC8FAAAOAAAAAAAAAAAAAAAA&#10;AC4CAABkcnMvZTJvRG9jLnhtbFBLAQItABQABgAIAAAAIQDvD1S04QAAAAoBAAAPAAAAAAAAAAAA&#10;AAAAAMQEAABkcnMvZG93bnJldi54bWxQSwUGAAAAAAQABADzAAAA0gUAAAAA&#10;" fillcolor="white [3201]" stroked="f" strokeweight=".5pt">
                      <v:textbo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219BDBCC" w14:textId="77777777" w:rsidTr="00D14810">
        <w:trPr>
          <w:trHeight w:val="4063"/>
        </w:trPr>
        <w:tc>
          <w:tcPr>
            <w:tcW w:w="9417" w:type="dxa"/>
          </w:tcPr>
          <w:p w14:paraId="50CE9E4D" w14:textId="042017E1" w:rsidR="00993B64" w:rsidRDefault="00E42547">
            <w:pPr>
              <w:spacing w:line="4053" w:lineRule="exact"/>
              <w:jc w:val="both"/>
              <w:rPr>
                <w:rFonts w:eastAsia="SimSun"/>
                <w:lang w:eastAsia="zh-CN"/>
              </w:rPr>
            </w:pPr>
            <w:r>
              <w:rPr>
                <w:noProof/>
                <w:lang w:eastAsia="zh-CN"/>
              </w:rPr>
              <mc:AlternateContent>
                <mc:Choice Requires="wps">
                  <w:drawing>
                    <wp:anchor distT="0" distB="0" distL="114300" distR="114300" simplePos="0" relativeHeight="251621376" behindDoc="0" locked="0" layoutInCell="1" allowOverlap="1" wp14:anchorId="7DA8D6B0" wp14:editId="5141245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图7：</w:t>
                                  </w:r>
                                  <w:r w:rsidR="008C26D6">
                                    <w:rPr>
                                      <w:rFonts w:ascii="Microsoft YaHei" w:eastAsia="Microsoft YaHei" w:hAnsi="Microsoft YaHei" w:cs="Microsoft YaHei"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q5XwIAACQFAAAOAAAAZHJzL2Uyb0RvYy54bWysVFGP2jAMfp+0/xDlfRQ4OA5EOTFOTJNO&#10;u9PYtOeQJjRaGmdJoGW/fk4KhW33ctNeWie2P9uf7czvm0qTg3BegcnpoNenRBgOhTK7nH79sn53&#10;R4kPzBRMgxE5PQpP7xdv38xrOxNDKEEXwhEEMX5W25yWIdhZlnleior5HlhhUCnBVSzg0e2ywrEa&#10;0SudDfv926wGV1gHXHiPtw+tki4SvpSChycpvQhE5xRzC+nr0ncbv9lizmY7x2yp+CkN9g9ZVEwZ&#10;DNpBPbDAyN6pv6AqxR14kKHHocpASsVFqgGrGfT/qGZTMitSLUiOtx1N/v/B8k+HjX12JDTvocEG&#10;RkJq62ceL2M9jXRV/GOmBPVI4bGjTTSBcLwc3o0m08mYEo66m/50OBpHmOzibZ0PHwRUJAo5ddiW&#10;xBY7PPrQmp5NYjAPWhVrpXU6xFEQK+3IgWETdUg5IvhvVtqQOqe3N+N+AjYQ3VtkbTCXS01JCkct&#10;Irg2n4UkqkilvRCNcS5MFzFZRyuJ4K9xPNlHV5GG8jXOnUeKDCZ0zpUy4FK9aV8uJBXfzyTJ1v7M&#10;QFt3pCA02wYLz+nk3PItFEecBAftknjL1wrb9ch8eGYOtwKbj5senvAjNSDdcJIoKcH9fOk+2uOw&#10;opaSGrcsp/7HnjlBif5ocIyng9EormU6jMaTIR7ctWZ7rTH7agU4AwN8UyxPYrQP+ixKB9U3fBCW&#10;MSqqmOEYO6fhLK5Cu/v4oHCxXCYjXETLwqPZWB6hI8sGlvsAUqXZjGy13JxYxFVM0316NuKuX5+T&#10;1eVxW/wCAAD//wMAUEsDBBQABgAIAAAAIQD1LyoM4QAAAAoBAAAPAAAAZHJzL2Rvd25yZXYueG1s&#10;TI9NT4QwEIbvJv6HZky8GLfsokCQsjHGj2RvLn7EW5eOQKRTQruA/97xpMeZefLO8xbbxfZiwtF3&#10;jhSsVxEIpNqZjhoFL9XDZQbCB01G945QwTd62JanJ4XOjZvpGad9aASHkM+1gjaEIZfS1y1a7Vdu&#10;QOLbpxutDjyOjTSjnjnc9nITRYm0uiP+0OoB71qsv/ZHq+Djonnf+eXxdY6v4+H+aarSN1MpdX62&#10;3N6ACLiEPxh+9VkdSnY6uCMZL3oFmzRhUkEcZ9yJgas0WYM48CZLUpBlIf9XKH8AAAD//wMAUEsB&#10;Ai0AFAAGAAgAAAAhALaDOJL+AAAA4QEAABMAAAAAAAAAAAAAAAAAAAAAAFtDb250ZW50X1R5cGVz&#10;XS54bWxQSwECLQAUAAYACAAAACEAOP0h/9YAAACUAQAACwAAAAAAAAAAAAAAAAAvAQAAX3JlbHMv&#10;LnJlbHNQSwECLQAUAAYACAAAACEAJ+2quV8CAAAkBQAADgAAAAAAAAAAAAAAAAAuAgAAZHJzL2Uy&#10;b0RvYy54bWxQSwECLQAUAAYACAAAACEA9S8qDOEAAAAKAQAADwAAAAAAAAAAAAAAAAC5BAAAZHJz&#10;L2Rvd25yZXYueG1sUEsFBgAAAAAEAAQA8wAAAMcFAAAAAA==&#10;" fillcolor="white [3201]" stroked="f" strokeweight=".5pt">
                      <v:textbo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图8：</w:t>
                                  </w:r>
                                  <w:r w:rsidRPr="001E0834">
                                    <w:rPr>
                                      <w:rFonts w:ascii="Microsoft YaHei" w:eastAsia="Microsoft YaHei" w:hAnsi="Microsoft YaHei" w:cs="Microsoft YaHei" w:hint="eastAsia"/>
                                      <w:spacing w:val="25"/>
                                      <w:sz w:val="19"/>
                                      <w:szCs w:val="19"/>
                                      <w:lang w:eastAsia="zh-CN"/>
                                    </w:rPr>
                                    <w:t>大豆走势</w:t>
                                  </w:r>
                                  <w:r>
                                    <w:rPr>
                                      <w:rFonts w:ascii="Microsoft YaHei" w:eastAsia="Microsoft YaHei" w:hAnsi="Microsoft YaHei" w:cs="Microsoft YaHei"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dXgIAACQFAAAOAAAAZHJzL2Uyb0RvYy54bWysVFGP2jAMfp+0/xDlfbRwwO4Q5cQ4MU1C&#10;u9PYtOeQJhAtjbMk0LJff04KhW33ctNeWie2P9uf7Uzvm0qTg3BegSlov5dTIgyHUpltQb99Xb67&#10;pcQHZkqmwYiCHoWn97O3b6a1nYgB7ECXwhEEMX5S24LuQrCTLPN8Jyrme2CFQaUEV7GAR7fNSsdq&#10;RK90NsjzcVaDK60DLrzH24dWSWcJX0rBw6OUXgSiC4q5hfR16buJ32w2ZZOtY3an+CkN9g9ZVEwZ&#10;DNpBPbDAyN6pv6AqxR14kKHHocpASsVFqgGr6ed/VLPeMStSLUiOtx1N/v/B8s+HtX1yJDQfoMEG&#10;RkJq6yceL2M9jXRV/GOmBPVI4bGjTTSBcLwcjIf9cY4qjrqb/G4wHEWY7OJtnQ8fBVQkCgV12JbE&#10;FjusfGhNzyYxmAetyqXSOh3iKIiFduTAsIk6pBwR/DcrbUhd0PHNKE/ABqJ7i6wN5nKpKUnhqEUE&#10;1+aLkESVqbQXojHOhekiJutoJRH8NY4n++gq0lC+xrnzSJHBhM65UgZcqjfty4Wk8seZJNnanxlo&#10;644UhGbTYOEFvT23fAPlESfBQbsk3vKlwnatmA9PzOFWYIdx08MjfqQGpBtOEiU7cL9euo/2OKyo&#10;paTGLSuo/7lnTlCiPxkc47v+cBjXMh2Go/cDPLhrzeZaY/bVAnAG+vimWJ7EaB/0WZQOqu/4IMxj&#10;VFQxwzF2QcNZXIR29/FB4WI+T0a4iJaFlVlbHqEjywbm+wBSpdmMbLXcnFjEVUzTfXo24q5fn5PV&#10;5XGbPQMAAP//AwBQSwMEFAAGAAgAAAAhAP9PuqbhAAAACwEAAA8AAABkcnMvZG93bnJldi54bWxM&#10;j01PhDAQhu8m/odmTLwYt2hZrEjZGKNu4s3Fj3jr0hGItCW0C/jvHU96nHeevPNMsVlszyYcQ+ed&#10;gotVAgxd7U3nGgUv1cO5BBaidkb33qGCbwywKY+PCp0bP7tnnHaxYVTiQq4VtDEOOeehbtHqsPID&#10;Otp9+tHqSOPYcDPqmcptzy+TJONWd44utHrAuxbrr93BKvg4a96fwvL4Oou1GO63U3X1ZiqlTk+W&#10;2xtgEZf4B8OvPqlDSU57f3AmsF5BmklBqAIh1tfAiJAypWRPiUwz4GXB//9Q/gAAAP//AwBQSwEC&#10;LQAUAAYACAAAACEAtoM4kv4AAADhAQAAEwAAAAAAAAAAAAAAAAAAAAAAW0NvbnRlbnRfVHlwZXNd&#10;LnhtbFBLAQItABQABgAIAAAAIQA4/SH/1gAAAJQBAAALAAAAAAAAAAAAAAAAAC8BAABfcmVscy8u&#10;cmVsc1BLAQItABQABgAIAAAAIQDZSi4dXgIAACQFAAAOAAAAAAAAAAAAAAAAAC4CAABkcnMvZTJv&#10;RG9jLnhtbFBLAQItABQABgAIAAAAIQD/T7qm4QAAAAsBAAAPAAAAAAAAAAAAAAAAALgEAABkcnMv&#10;ZG93bnJldi54bWxQSwUGAAAAAAQABADzAAAAxgUAAAAA&#10;" fillcolor="white [3201]" stroked="f" strokeweight=".5pt">
                      <v:textbo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D14810">
              <w:rPr>
                <w:noProof/>
                <w:snapToGrid/>
              </w:rPr>
              <w:drawing>
                <wp:inline distT="0" distB="0" distL="0" distR="0" wp14:anchorId="5D5A85C4" wp14:editId="3FFF76D1">
                  <wp:extent cx="3017520" cy="2150110"/>
                  <wp:effectExtent l="0" t="0" r="5080" b="0"/>
                  <wp:docPr id="5249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6177" name=""/>
                          <pic:cNvPicPr/>
                        </pic:nvPicPr>
                        <pic:blipFill>
                          <a:blip r:embed="rId21"/>
                          <a:stretch>
                            <a:fillRect/>
                          </a:stretch>
                        </pic:blipFill>
                        <pic:spPr>
                          <a:xfrm>
                            <a:off x="0" y="0"/>
                            <a:ext cx="3030585" cy="2159419"/>
                          </a:xfrm>
                          <a:prstGeom prst="rect">
                            <a:avLst/>
                          </a:prstGeom>
                        </pic:spPr>
                      </pic:pic>
                    </a:graphicData>
                  </a:graphic>
                </wp:inline>
              </w:drawing>
            </w:r>
            <w:r w:rsidR="00D14810">
              <w:rPr>
                <w:noProof/>
                <w:snapToGrid/>
              </w:rPr>
              <w:drawing>
                <wp:inline distT="0" distB="0" distL="0" distR="0" wp14:anchorId="5E40B7C0" wp14:editId="4B910BCF">
                  <wp:extent cx="2806700" cy="2099546"/>
                  <wp:effectExtent l="0" t="0" r="0" b="0"/>
                  <wp:docPr id="1802038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38560" name=""/>
                          <pic:cNvPicPr/>
                        </pic:nvPicPr>
                        <pic:blipFill>
                          <a:blip r:embed="rId22"/>
                          <a:stretch>
                            <a:fillRect/>
                          </a:stretch>
                        </pic:blipFill>
                        <pic:spPr>
                          <a:xfrm>
                            <a:off x="0" y="0"/>
                            <a:ext cx="2861149" cy="2140277"/>
                          </a:xfrm>
                          <a:prstGeom prst="rect">
                            <a:avLst/>
                          </a:prstGeom>
                        </pic:spPr>
                      </pic:pic>
                    </a:graphicData>
                  </a:graphic>
                </wp:inline>
              </w:drawing>
            </w:r>
          </w:p>
        </w:tc>
      </w:tr>
      <w:tr w:rsidR="00993B64" w14:paraId="4157D6F2" w14:textId="77777777" w:rsidTr="00D14810">
        <w:trPr>
          <w:trHeight w:val="4063"/>
        </w:trPr>
        <w:tc>
          <w:tcPr>
            <w:tcW w:w="9417" w:type="dxa"/>
          </w:tcPr>
          <w:p w14:paraId="734BE331" w14:textId="315358A4" w:rsidR="00993B64" w:rsidRDefault="00E42547" w:rsidP="00971F20">
            <w:pPr>
              <w:spacing w:line="4053" w:lineRule="exact"/>
              <w:jc w:val="both"/>
              <w:rPr>
                <w:rFonts w:eastAsia="SimSun"/>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C2EF42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Microsoft YaHei" w:eastAsia="Microsoft YaHei" w:hAnsi="Microsoft YaHei" w:cs="Microsoft YaHei"/>
                                      <w:spacing w:val="25"/>
                                      <w:sz w:val="19"/>
                                      <w:szCs w:val="19"/>
                                      <w:lang w:eastAsia="zh-CN"/>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图9：</w:t>
                                  </w:r>
                                  <w:r w:rsidR="000E6C31">
                                    <w:rPr>
                                      <w:rFonts w:ascii="Microsoft YaHei" w:eastAsia="Microsoft YaHei" w:hAnsi="Microsoft YaHei" w:cs="Microsoft YaHei"/>
                                      <w:spacing w:val="25"/>
                                      <w:sz w:val="19"/>
                                      <w:szCs w:val="19"/>
                                      <w:lang w:eastAsia="zh-CN"/>
                                    </w:rPr>
                                    <w:t>美元指数走势</w:t>
                                  </w:r>
                                  <w:r w:rsidR="00D25000">
                                    <w:rPr>
                                      <w:rFonts w:ascii="Microsoft YaHei" w:eastAsia="Microsoft YaHei" w:hAnsi="Microsoft YaHei" w:cs="Microsoft YaHei" w:hint="eastAsia"/>
                                      <w:spacing w:val="25"/>
                                      <w:sz w:val="19"/>
                                      <w:szCs w:val="19"/>
                                      <w:lang w:eastAsia="zh-CN"/>
                                    </w:rPr>
                                    <w:t>图</w:t>
                                  </w:r>
                                </w:p>
                                <w:p w14:paraId="6C79C519" w14:textId="77777777" w:rsidR="00993B64" w:rsidRDefault="00993B64">
                                  <w:pPr>
                                    <w:jc w:val="center"/>
                                    <w:rPr>
                                      <w:rFonts w:ascii="SimSun" w:eastAsia="SimSun" w:hAnsi="SimSun" w:cs="SimSun"/>
                                      <w:b/>
                                      <w:bCs/>
                                      <w:sz w:val="20"/>
                                      <w:szCs w:val="20"/>
                                      <w:lang w:eastAsia="zh-CN" w:bidi="ar"/>
                                    </w:rPr>
                                  </w:pPr>
                                </w:p>
                                <w:p w14:paraId="168B4DD1" w14:textId="77777777" w:rsidR="00993B64" w:rsidRDefault="00993B6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unXgIAACQFAAAOAAAAZHJzL2Uyb0RvYy54bWysVE2P2jAQvVfqf7B8LwGWXRZEWFFWVJVQ&#10;d1Va9Wwcm1h1PK5tSOiv79ghQNu9bNVLMva8+Xoz49lDU2lyEM4rMDkd9PqUCMOhUGaX069fVu/u&#10;KfGBmYJpMCKnR+Hpw/ztm1ltp2IIJehCOIJOjJ/WNqdlCHaaZZ6XomK+B1YYVEpwFQt4dLuscKxG&#10;75XOhv3+XVaDK6wDLrzH28dWSefJv5SChycpvQhE5xRzC+nr0ncbv9l8xqY7x2yp+CkN9g9ZVEwZ&#10;DHp29cgCI3un/nJVKe7Agww9DlUGUiouUg1YzaD/RzWbklmRakFyvD3T5P+fW/7psLHPjoTmPTTY&#10;wEhIbf3U42Wsp5Guin/MlKAeKTyeaRNNIBwvh4NJf3yLKo66m8H9eJx4zS7W1vnwQUBFopBTh21J&#10;bLHD2geMiNAOEoN50KpYKa3TIY6CWGpHDgybqEPKES1+Q2lD6pze3WAa0chANG89a4MBLjUlKRy1&#10;iDhtPgtJVJFKeyEa41yYc8SEjiiJzl9jeMJHU5GG8jXGZ4sUGUw4G1fKgEv1pn25kFR870iSLb5j&#10;oK07UhCabYOF53TStXwLxREnwUG7JN7ylcJ2rZkPz8zhVmCHcdPDE36kBqQbThIlJbifL91HPA4r&#10;aimpccty6n/smROU6I8Gx3gyGI3iWqbD6HY8xIO71myvNWZfLQFnYIBviuVJjPigO1E6qL7hg7CI&#10;UVHFDMfYOQ2duAzt7uODwsVikUC4iJaFtdlYHl1Hlg0s9gGkSrMZ2Wq5ObGIq5hG9vRsxF2/PifU&#10;5XGb/wIAAP//AwBQSwMEFAAGAAgAAAAhALOYgDbhAAAACgEAAA8AAABkcnMvZG93bnJldi54bWxM&#10;j01Pg0AQhu8m/ofNmHgx7YK0tkWWxhi1iTdL1XjbsiMQ2VnCbgH/veNJb/Px5J1nsu1kWzFg7xtH&#10;CuJ5BAKpdKahSsGheJytQfigyejWESr4Rg/b/Pws06lxI73gsA+V4BDyqVZQh9ClUvqyRqv93HVI&#10;vPt0vdWB276Sptcjh9tWXkfRjbS6Ib5Q6w7vayy/9ier4OOqen/209PrmCyT7mE3FKs3Uyh1eTHd&#10;3YIIOIU/GH71WR1ydjq6ExkvWgWLKGZSQbKIVyAYSNZLnhy52MQbkHkm/7+Q/wAAAP//AwBQSwEC&#10;LQAUAAYACAAAACEAtoM4kv4AAADhAQAAEwAAAAAAAAAAAAAAAAAAAAAAW0NvbnRlbnRfVHlwZXNd&#10;LnhtbFBLAQItABQABgAIAAAAIQA4/SH/1gAAAJQBAAALAAAAAAAAAAAAAAAAAC8BAABfcmVscy8u&#10;cmVsc1BLAQItABQABgAIAAAAIQCrTqunXgIAACQFAAAOAAAAAAAAAAAAAAAAAC4CAABkcnMvZTJv&#10;RG9jLnhtbFBLAQItABQABgAIAAAAIQCzmIA24QAAAAoBAAAPAAAAAAAAAAAAAAAAALgEAABkcnMv&#10;ZG93bnJldi54bWxQSwUGAAAAAAQABADzAAAAxgUAAAAA&#10;" fillcolor="white [3201]" stroked="f" strokeweight=".5pt">
                      <v:textbo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SimSun" w:eastAsia="SimSun" w:hAnsi="SimSun" w:cs="SimSun"/>
                                      <w:b/>
                                      <w:bCs/>
                                      <w:sz w:val="20"/>
                                      <w:szCs w:val="20"/>
                                      <w:lang w:eastAsia="zh-CN" w:bidi="ar"/>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图1</w:t>
                                  </w:r>
                                  <w:r w:rsidRPr="00745096">
                                    <w:rPr>
                                      <w:rFonts w:ascii="Microsoft YaHei" w:eastAsia="Microsoft YaHei" w:hAnsi="Microsoft YaHei" w:cs="Microsoft YaHei" w:hint="eastAsia"/>
                                      <w:spacing w:val="25"/>
                                      <w:sz w:val="19"/>
                                      <w:szCs w:val="19"/>
                                      <w:lang w:eastAsia="zh-CN"/>
                                    </w:rPr>
                                    <w:t>0</w:t>
                                  </w:r>
                                  <w:r w:rsidRPr="001E0834">
                                    <w:rPr>
                                      <w:rFonts w:ascii="Microsoft YaHei" w:eastAsia="Microsoft YaHei" w:hAnsi="Microsoft YaHei" w:cs="Microsoft YaHei" w:hint="eastAsia"/>
                                      <w:spacing w:val="25"/>
                                      <w:sz w:val="19"/>
                                      <w:szCs w:val="19"/>
                                      <w:lang w:eastAsia="zh-CN"/>
                                    </w:rPr>
                                    <w:t>：</w:t>
                                  </w:r>
                                  <w:r w:rsidR="00BF2437" w:rsidRPr="001E0834">
                                    <w:rPr>
                                      <w:rFonts w:ascii="Microsoft YaHei" w:eastAsia="Microsoft YaHei" w:hAnsi="Microsoft YaHei" w:cs="Microsoft YaHei" w:hint="eastAsia"/>
                                      <w:spacing w:val="25"/>
                                      <w:sz w:val="19"/>
                                      <w:szCs w:val="19"/>
                                      <w:lang w:eastAsia="zh-CN"/>
                                    </w:rPr>
                                    <w:t>黄金</w:t>
                                  </w:r>
                                  <w:r w:rsidR="004654E4" w:rsidRPr="001E0834">
                                    <w:rPr>
                                      <w:rFonts w:ascii="Microsoft YaHei" w:eastAsia="Microsoft YaHei" w:hAnsi="Microsoft YaHei" w:cs="Microsoft YaHei" w:hint="eastAsia"/>
                                      <w:spacing w:val="25"/>
                                      <w:sz w:val="19"/>
                                      <w:szCs w:val="19"/>
                                      <w:lang w:eastAsia="zh-CN"/>
                                    </w:rPr>
                                    <w:t>走势</w:t>
                                  </w:r>
                                  <w:r w:rsidR="004654E4">
                                    <w:rPr>
                                      <w:rFonts w:ascii="Microsoft YaHei" w:eastAsia="Microsoft YaHei" w:hAnsi="Microsoft YaHei" w:cs="Microsoft YaHei" w:hint="eastAsia"/>
                                      <w:spacing w:val="25"/>
                                      <w:sz w:val="19"/>
                                      <w:szCs w:val="19"/>
                                      <w:lang w:eastAsia="zh-CN"/>
                                    </w:rPr>
                                    <w:t>图</w:t>
                                  </w:r>
                                </w:p>
                                <w:p w14:paraId="25805245" w14:textId="77777777" w:rsidR="00993B64" w:rsidRDefault="00993B64">
                                  <w:pPr>
                                    <w:jc w:val="center"/>
                                    <w:rPr>
                                      <w:rFonts w:ascii="Microsoft YaHei" w:eastAsia="Microsoft YaHei" w:hAnsi="Microsoft YaHei" w:cs="Microsoft YaHei"/>
                                      <w:spacing w:val="25"/>
                                      <w:sz w:val="19"/>
                                      <w:szCs w:val="19"/>
                                      <w:lang w:eastAsia="zh-CN"/>
                                    </w:rPr>
                                  </w:pPr>
                                </w:p>
                                <w:p w14:paraId="46E0D657" w14:textId="77777777" w:rsidR="00993B64" w:rsidRDefault="00993B64">
                                  <w:pPr>
                                    <w:jc w:val="center"/>
                                    <w:rPr>
                                      <w:rFonts w:ascii="SimSun" w:eastAsia="SimSun" w:hAnsi="SimSun" w:cs="SimSun"/>
                                      <w:b/>
                                      <w:bCs/>
                                      <w:sz w:val="20"/>
                                      <w:szCs w:val="20"/>
                                      <w:lang w:eastAsia="zh-CN" w:bidi="ar"/>
                                    </w:rPr>
                                  </w:pPr>
                                </w:p>
                                <w:p w14:paraId="3A8BA711" w14:textId="77777777" w:rsidR="00993B64" w:rsidRDefault="00993B6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6BXgIAACUFAAAOAAAAZHJzL2Uyb0RvYy54bWysVE2PGjEMvVfqf4hyL8PnwiKGFWVFVQl1&#10;V6VVzyGTQNRMnCaBGfrr62RgoO1etuolcWL7OX62M3uoS02OwnkFJqe9TpcSYTgUyuxy+vXL6t2E&#10;Eh+YKZgGI3J6Ep4+zN++mVV2KvqwB10IRxDE+Gllc7oPwU6zzPO9KJnvgBUGlRJcyQIe3S4rHKsQ&#10;vdRZv9u9yypwhXXAhfd4+9go6TzhSyl4eJLSi0B0TvFtIa0urdu4ZvMZm+4cs3vFz89g//CKkimD&#10;QVuoRxYYOTj1F1SpuAMPMnQ4lBlIqbhIOWA2ve4f2Wz2zIqUC5LjbUuT/3+w/NNxY58dCfV7qLGA&#10;kZDK+qnHy5hPLV0Zd3wpQT1SeGppE3UgHC/7w8locI8qjrpBbzIeJ16zq7d1PnwQUJIo5NRhWRJb&#10;7Lj2ASOi6cUkBvOgVbFSWqdDbAWx1I4cGRZRh/RG9PjNShtS5fRuMOomYAPRvUHWBgNcc0pSOGkR&#10;wbX5LCRRRUrthWiMc2HaiMk6WkkEf43j2T66itSUr3FuPVJkMKF1LpUBl/JN83Ilqfh+IUk29hcG&#10;mrwjBaHe1pg4ljwVK15toThhKzhopsRbvlJYrzXz4Zk5HAssMY56eMJFakC+4SxRsgf386X7aI/d&#10;ilpKKhyznPofB+YEJfqjwT6+7w2HcS7TYTga9/HgbjXbW405lEvAJujhp2J5EqN90BdROii/4Y+w&#10;iFFRxQzH2DkNF3EZmuHHH4WLxSIZ4SRaFtZmY3mEjjQbWBwCSJWa88rNmUacxdSz538jDvvtOVld&#10;f7f5LwAAAP//AwBQSwMEFAAGAAgAAAAhAAJF+FvhAAAACwEAAA8AAABkcnMvZG93bnJldi54bWxM&#10;j01Pg0AQhu8m/ofNmHgxdqFYW5ClMUZt4s3iR7xt2RGI7Cxht4D/3vGkx5l588zz5tvZdmLEwbeO&#10;FMSLCARS5UxLtYKX8uFyA8IHTUZ3jlDBN3rYFqcnuc6Mm+gZx32oBUPIZ1pBE0KfSemrBq32C9cj&#10;8e3TDVYHHodamkFPDLedXEbRtbS6Jf7Q6B7vGqy+9ker4OOifn/y8+PrlKyS/n43lus3Uyp1fjbf&#10;3oAIOIe/MPzqszoU7HRwRzJedApWTOeoguQqXoPgxCZdcrsDb9I4BVnk8n+H4gcAAP//AwBQSwEC&#10;LQAUAAYACAAAACEAtoM4kv4AAADhAQAAEwAAAAAAAAAAAAAAAAAAAAAAW0NvbnRlbnRfVHlwZXNd&#10;LnhtbFBLAQItABQABgAIAAAAIQA4/SH/1gAAAJQBAAALAAAAAAAAAAAAAAAAAC8BAABfcmVscy8u&#10;cmVsc1BLAQItABQABgAIAAAAIQBGFt6BXgIAACUFAAAOAAAAAAAAAAAAAAAAAC4CAABkcnMvZTJv&#10;RG9jLnhtbFBLAQItABQABgAIAAAAIQACRfhb4QAAAAsBAAAPAAAAAAAAAAAAAAAAALgEAABkcnMv&#10;ZG93bnJldi54bWxQSwUGAAAAAAQABADzAAAAxgUAAAAA&#10;" fillcolor="white [3201]" stroked="f" strokeweight=".5pt">
                      <v:textbo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D14810">
              <w:rPr>
                <w:noProof/>
                <w:snapToGrid/>
              </w:rPr>
              <w:drawing>
                <wp:inline distT="0" distB="0" distL="0" distR="0" wp14:anchorId="45894E2F" wp14:editId="28082A92">
                  <wp:extent cx="3017520" cy="2121916"/>
                  <wp:effectExtent l="0" t="0" r="5080" b="0"/>
                  <wp:docPr id="2023091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91718" name=""/>
                          <pic:cNvPicPr/>
                        </pic:nvPicPr>
                        <pic:blipFill>
                          <a:blip r:embed="rId23"/>
                          <a:stretch>
                            <a:fillRect/>
                          </a:stretch>
                        </pic:blipFill>
                        <pic:spPr>
                          <a:xfrm>
                            <a:off x="0" y="0"/>
                            <a:ext cx="3034491" cy="2133850"/>
                          </a:xfrm>
                          <a:prstGeom prst="rect">
                            <a:avLst/>
                          </a:prstGeom>
                        </pic:spPr>
                      </pic:pic>
                    </a:graphicData>
                  </a:graphic>
                </wp:inline>
              </w:drawing>
            </w:r>
            <w:r w:rsidR="00D14810">
              <w:rPr>
                <w:noProof/>
                <w:snapToGrid/>
              </w:rPr>
              <w:drawing>
                <wp:inline distT="0" distB="0" distL="0" distR="0" wp14:anchorId="657C5275" wp14:editId="02564B35">
                  <wp:extent cx="2806700" cy="2121390"/>
                  <wp:effectExtent l="0" t="0" r="0" b="0"/>
                  <wp:docPr id="108381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14808" name=""/>
                          <pic:cNvPicPr/>
                        </pic:nvPicPr>
                        <pic:blipFill>
                          <a:blip r:embed="rId24"/>
                          <a:stretch>
                            <a:fillRect/>
                          </a:stretch>
                        </pic:blipFill>
                        <pic:spPr>
                          <a:xfrm>
                            <a:off x="0" y="0"/>
                            <a:ext cx="2847735" cy="2152405"/>
                          </a:xfrm>
                          <a:prstGeom prst="rect">
                            <a:avLst/>
                          </a:prstGeom>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Microsoft YaHei" w:eastAsia="Microsoft YaHei" w:hAnsi="Microsoft YaHei" w:cs="Microsoft YaHei"/>
          <w:spacing w:val="7"/>
          <w:sz w:val="18"/>
          <w:szCs w:val="18"/>
          <w:lang w:eastAsia="zh-CN"/>
        </w:rPr>
      </w:pPr>
      <w:r>
        <w:rPr>
          <w:rFonts w:ascii="Microsoft YaHei" w:eastAsia="Microsoft YaHei" w:hAnsi="Microsoft YaHei" w:cs="Microsoft YaHei" w:hint="eastAsia"/>
          <w:spacing w:val="7"/>
          <w:sz w:val="18"/>
          <w:szCs w:val="18"/>
          <w:lang w:eastAsia="zh-CN"/>
        </w:rPr>
        <w:t>资料源：公开资料整理，</w:t>
      </w:r>
      <w:r w:rsidR="00566217" w:rsidRPr="00566217">
        <w:rPr>
          <w:rFonts w:ascii="Microsoft YaHei" w:eastAsia="Microsoft YaHei" w:hAnsi="Microsoft YaHei" w:cs="Microsoft YaHei" w:hint="eastAsia"/>
          <w:spacing w:val="7"/>
          <w:sz w:val="18"/>
          <w:szCs w:val="18"/>
          <w:lang w:eastAsia="zh-CN"/>
        </w:rPr>
        <w:t>瑞达国际</w:t>
      </w:r>
    </w:p>
    <w:p w14:paraId="7127E30D" w14:textId="77777777" w:rsidR="008E3E9D" w:rsidRDefault="008E3E9D">
      <w:pPr>
        <w:spacing w:before="120" w:line="190" w:lineRule="auto"/>
        <w:rPr>
          <w:rFonts w:ascii="Microsoft YaHei" w:eastAsia="Microsoft YaHei" w:hAnsi="Microsoft YaHei" w:cs="Microsoft YaHei"/>
          <w:b/>
          <w:bCs/>
          <w:color w:val="036EB8"/>
          <w:spacing w:val="19"/>
          <w:sz w:val="28"/>
          <w:szCs w:val="28"/>
          <w:lang w:eastAsia="zh-CN"/>
        </w:rPr>
      </w:pPr>
    </w:p>
    <w:p w14:paraId="2C4FAE01" w14:textId="77777777" w:rsidR="00993B64" w:rsidRDefault="00E42547">
      <w:pPr>
        <w:spacing w:before="120" w:line="190" w:lineRule="auto"/>
        <w:rPr>
          <w:rFonts w:ascii="Microsoft YaHei" w:eastAsia="Microsoft YaHei" w:hAnsi="Microsoft YaHei" w:cs="Microsoft YaHei"/>
          <w:sz w:val="28"/>
          <w:szCs w:val="28"/>
          <w:lang w:eastAsia="zh-CN"/>
        </w:rPr>
      </w:pPr>
      <w:r>
        <w:rPr>
          <w:rFonts w:ascii="Microsoft YaHei" w:eastAsia="Microsoft YaHei" w:hAnsi="Microsoft YaHei" w:cs="Microsoft YaHei"/>
          <w:noProof/>
          <w:color w:val="036EB8"/>
          <w:position w:val="-4"/>
          <w:sz w:val="28"/>
          <w:szCs w:val="28"/>
          <w:lang w:eastAsia="zh-CN"/>
        </w:rPr>
        <w:drawing>
          <wp:inline distT="0" distB="0" distL="0" distR="0" wp14:anchorId="59895C1B" wp14:editId="059F65CF">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Microsoft YaHei" w:eastAsia="Microsoft YaHei" w:hAnsi="Microsoft YaHei" w:cs="Microsoft YaHei"/>
          <w:b/>
          <w:bCs/>
          <w:color w:val="036EB8"/>
          <w:spacing w:val="19"/>
          <w:sz w:val="28"/>
          <w:szCs w:val="28"/>
        </w:rPr>
        <w:t xml:space="preserve"> </w:t>
      </w:r>
      <w:r w:rsidR="002465B6">
        <w:rPr>
          <w:rFonts w:ascii="Microsoft YaHei" w:eastAsia="Microsoft YaHei" w:hAnsi="Microsoft YaHei" w:cs="Microsoft YaHei" w:hint="eastAsia"/>
          <w:b/>
          <w:bCs/>
          <w:color w:val="036EB8"/>
          <w:spacing w:val="10"/>
          <w:sz w:val="28"/>
          <w:szCs w:val="28"/>
          <w:lang w:eastAsia="zh-CN"/>
        </w:rPr>
        <w:t>本</w:t>
      </w:r>
      <w:r>
        <w:rPr>
          <w:rFonts w:ascii="Microsoft YaHei" w:eastAsia="Microsoft YaHei" w:hAnsi="Microsoft YaHei" w:cs="Microsoft YaHei" w:hint="eastAsia"/>
          <w:b/>
          <w:bCs/>
          <w:color w:val="036EB8"/>
          <w:spacing w:val="10"/>
          <w:sz w:val="28"/>
          <w:szCs w:val="28"/>
          <w:lang w:eastAsia="zh-CN"/>
        </w:rPr>
        <w:t>周热点日程</w:t>
      </w:r>
    </w:p>
    <w:p w14:paraId="07D332D6" w14:textId="77777777" w:rsidR="00993B64" w:rsidRDefault="00993B64">
      <w:pPr>
        <w:spacing w:before="84"/>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lastRenderedPageBreak/>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14:paraId="6B889655" w14:textId="77777777" w:rsidTr="00626DEE">
        <w:trPr>
          <w:trHeight w:val="618"/>
        </w:trPr>
        <w:tc>
          <w:tcPr>
            <w:tcW w:w="1731" w:type="dxa"/>
            <w:shd w:val="clear" w:color="auto" w:fill="auto"/>
          </w:tcPr>
          <w:p w14:paraId="14CC9FA0" w14:textId="34F2C308" w:rsidR="00012FB2" w:rsidRDefault="00012FB2" w:rsidP="00012FB2">
            <w:pPr>
              <w:pStyle w:val="TableText"/>
              <w:spacing w:before="228" w:line="191" w:lineRule="auto"/>
              <w:ind w:left="449"/>
              <w:rPr>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w:t>
            </w:r>
            <w:r w:rsidR="00EE4CFE">
              <w:rPr>
                <w:rFonts w:hint="eastAsia"/>
                <w:b/>
                <w:bCs/>
                <w:spacing w:val="3"/>
                <w:sz w:val="19"/>
                <w:szCs w:val="19"/>
                <w:lang w:eastAsia="zh-CN"/>
              </w:rPr>
              <w:t>3</w:t>
            </w:r>
            <w:r>
              <w:rPr>
                <w:b/>
                <w:bCs/>
                <w:spacing w:val="3"/>
                <w:sz w:val="19"/>
                <w:szCs w:val="19"/>
              </w:rPr>
              <w:t>/</w:t>
            </w:r>
            <w:r w:rsidR="00EE4CFE">
              <w:rPr>
                <w:rFonts w:hint="eastAsia"/>
                <w:b/>
                <w:bCs/>
                <w:spacing w:val="3"/>
                <w:sz w:val="19"/>
                <w:szCs w:val="19"/>
                <w:lang w:eastAsia="zh-CN"/>
              </w:rPr>
              <w:t>03</w:t>
            </w:r>
          </w:p>
        </w:tc>
        <w:tc>
          <w:tcPr>
            <w:tcW w:w="1314" w:type="dxa"/>
            <w:shd w:val="clear" w:color="auto" w:fill="auto"/>
          </w:tcPr>
          <w:p w14:paraId="0914703B" w14:textId="29B1DDC6" w:rsidR="00012FB2" w:rsidRDefault="00454C90" w:rsidP="00454C90">
            <w:pPr>
              <w:pStyle w:val="TableText"/>
              <w:spacing w:before="243" w:line="172" w:lineRule="auto"/>
              <w:ind w:left="94" w:firstLineChars="100" w:firstLine="202"/>
              <w:rPr>
                <w:b/>
                <w:bCs/>
                <w:spacing w:val="6"/>
                <w:sz w:val="19"/>
                <w:szCs w:val="19"/>
                <w:lang w:eastAsia="zh-CN"/>
              </w:rPr>
            </w:pPr>
            <w:r>
              <w:rPr>
                <w:rFonts w:hint="eastAsia"/>
                <w:b/>
                <w:bCs/>
                <w:spacing w:val="6"/>
                <w:sz w:val="19"/>
                <w:szCs w:val="19"/>
                <w:lang w:eastAsia="zh-CN"/>
              </w:rPr>
              <w:t>1</w:t>
            </w:r>
            <w:r w:rsidR="00567660">
              <w:rPr>
                <w:rFonts w:hint="eastAsia"/>
                <w:b/>
                <w:bCs/>
                <w:spacing w:val="6"/>
                <w:sz w:val="19"/>
                <w:szCs w:val="19"/>
                <w:lang w:eastAsia="zh-CN"/>
              </w:rPr>
              <w:t>7</w:t>
            </w:r>
            <w:r>
              <w:rPr>
                <w:rFonts w:hint="eastAsia"/>
                <w:b/>
                <w:bCs/>
                <w:spacing w:val="6"/>
                <w:sz w:val="19"/>
                <w:szCs w:val="19"/>
                <w:lang w:eastAsia="zh-CN"/>
              </w:rPr>
              <w:t>:</w:t>
            </w:r>
            <w:r w:rsidR="004F6010">
              <w:rPr>
                <w:rFonts w:hint="eastAsia"/>
                <w:b/>
                <w:bCs/>
                <w:spacing w:val="6"/>
                <w:sz w:val="19"/>
                <w:szCs w:val="19"/>
                <w:lang w:eastAsia="zh-CN"/>
              </w:rPr>
              <w:t>0</w:t>
            </w:r>
            <w:r>
              <w:rPr>
                <w:rFonts w:hint="eastAsia"/>
                <w:b/>
                <w:bCs/>
                <w:spacing w:val="6"/>
                <w:sz w:val="19"/>
                <w:szCs w:val="19"/>
                <w:lang w:eastAsia="zh-CN"/>
              </w:rPr>
              <w:t>0</w:t>
            </w:r>
          </w:p>
        </w:tc>
        <w:tc>
          <w:tcPr>
            <w:tcW w:w="6344" w:type="dxa"/>
            <w:shd w:val="clear" w:color="auto" w:fill="auto"/>
          </w:tcPr>
          <w:p w14:paraId="70223643" w14:textId="3286A7A2" w:rsidR="00111C72" w:rsidRPr="008E3E9D" w:rsidRDefault="00567660" w:rsidP="00176CE4">
            <w:pPr>
              <w:pStyle w:val="TableText"/>
              <w:spacing w:before="221" w:line="180" w:lineRule="auto"/>
              <w:jc w:val="center"/>
              <w:rPr>
                <w:b/>
                <w:bCs/>
                <w:sz w:val="19"/>
                <w:szCs w:val="19"/>
                <w:lang w:eastAsia="zh-CN"/>
              </w:rPr>
            </w:pPr>
            <w:r w:rsidRPr="00567660">
              <w:rPr>
                <w:rFonts w:hint="eastAsia"/>
                <w:b/>
                <w:bCs/>
                <w:sz w:val="19"/>
                <w:szCs w:val="19"/>
                <w:lang w:eastAsia="zh-CN"/>
              </w:rPr>
              <w:t>欧元区</w:t>
            </w:r>
            <w:r w:rsidRPr="00567660">
              <w:rPr>
                <w:b/>
                <w:bCs/>
                <w:sz w:val="19"/>
                <w:szCs w:val="19"/>
                <w:lang w:eastAsia="zh-CN"/>
              </w:rPr>
              <w:t>2</w:t>
            </w:r>
            <w:r w:rsidRPr="00567660">
              <w:rPr>
                <w:rFonts w:hint="eastAsia"/>
                <w:b/>
                <w:bCs/>
                <w:sz w:val="19"/>
                <w:szCs w:val="19"/>
                <w:lang w:eastAsia="zh-CN"/>
              </w:rPr>
              <w:t>月制造</w:t>
            </w:r>
            <w:r w:rsidRPr="00567660">
              <w:rPr>
                <w:b/>
                <w:bCs/>
                <w:sz w:val="19"/>
                <w:szCs w:val="19"/>
                <w:lang w:eastAsia="zh-CN"/>
              </w:rPr>
              <w:t>PMI</w:t>
            </w:r>
            <w:r w:rsidRPr="00567660">
              <w:rPr>
                <w:rFonts w:hint="eastAsia"/>
                <w:b/>
                <w:bCs/>
                <w:sz w:val="19"/>
                <w:szCs w:val="19"/>
                <w:lang w:eastAsia="zh-CN"/>
              </w:rPr>
              <w:t>终值</w:t>
            </w:r>
          </w:p>
        </w:tc>
      </w:tr>
      <w:tr w:rsidR="00012FB2" w14:paraId="07435231" w14:textId="77777777" w:rsidTr="002F3BE6">
        <w:trPr>
          <w:trHeight w:val="620"/>
        </w:trPr>
        <w:tc>
          <w:tcPr>
            <w:tcW w:w="1731" w:type="dxa"/>
            <w:shd w:val="clear" w:color="auto" w:fill="DAE3F4" w:themeFill="accent1" w:themeFillTint="33"/>
          </w:tcPr>
          <w:p w14:paraId="6AA7B007" w14:textId="78403561" w:rsidR="00012FB2" w:rsidRDefault="00EE4CFE" w:rsidP="00A03626">
            <w:pPr>
              <w:pStyle w:val="TableText"/>
              <w:spacing w:before="230"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03</w:t>
            </w:r>
          </w:p>
        </w:tc>
        <w:tc>
          <w:tcPr>
            <w:tcW w:w="1314" w:type="dxa"/>
            <w:shd w:val="clear" w:color="auto" w:fill="DAE3F4" w:themeFill="accent1" w:themeFillTint="33"/>
          </w:tcPr>
          <w:p w14:paraId="3E18EAB0" w14:textId="35A35746" w:rsidR="00012FB2" w:rsidRDefault="00567660" w:rsidP="00454C90">
            <w:pPr>
              <w:pStyle w:val="TableText"/>
              <w:spacing w:before="245" w:line="172" w:lineRule="auto"/>
              <w:ind w:left="101" w:firstLineChars="100" w:firstLine="200"/>
              <w:rPr>
                <w:sz w:val="19"/>
                <w:szCs w:val="19"/>
                <w:lang w:eastAsia="zh-CN"/>
              </w:rPr>
            </w:pPr>
            <w:r>
              <w:rPr>
                <w:rFonts w:hint="eastAsia"/>
                <w:b/>
                <w:bCs/>
                <w:spacing w:val="5"/>
                <w:sz w:val="19"/>
                <w:szCs w:val="19"/>
                <w:lang w:eastAsia="zh-CN"/>
              </w:rPr>
              <w:t>18</w:t>
            </w:r>
            <w:r w:rsidR="00176CE4">
              <w:rPr>
                <w:rFonts w:hint="eastAsia"/>
                <w:b/>
                <w:bCs/>
                <w:spacing w:val="5"/>
                <w:sz w:val="19"/>
                <w:szCs w:val="19"/>
                <w:lang w:eastAsia="zh-CN"/>
              </w:rPr>
              <w:t>:</w:t>
            </w:r>
            <w:r>
              <w:rPr>
                <w:rFonts w:hint="eastAsia"/>
                <w:b/>
                <w:bCs/>
                <w:spacing w:val="5"/>
                <w:sz w:val="19"/>
                <w:szCs w:val="19"/>
                <w:lang w:eastAsia="zh-CN"/>
              </w:rPr>
              <w:t>0</w:t>
            </w:r>
            <w:r w:rsidR="00176CE4">
              <w:rPr>
                <w:rFonts w:hint="eastAsia"/>
                <w:b/>
                <w:bCs/>
                <w:spacing w:val="5"/>
                <w:sz w:val="19"/>
                <w:szCs w:val="19"/>
                <w:lang w:eastAsia="zh-CN"/>
              </w:rPr>
              <w:t>0</w:t>
            </w:r>
          </w:p>
        </w:tc>
        <w:tc>
          <w:tcPr>
            <w:tcW w:w="6344" w:type="dxa"/>
            <w:shd w:val="clear" w:color="auto" w:fill="DAE3F4" w:themeFill="accent1" w:themeFillTint="33"/>
          </w:tcPr>
          <w:p w14:paraId="5CF03C3A" w14:textId="21A2B04F" w:rsidR="004B4D03" w:rsidRPr="002F3BE6" w:rsidRDefault="00567660" w:rsidP="00176CE4">
            <w:pPr>
              <w:pStyle w:val="TableText"/>
              <w:spacing w:before="221" w:line="180" w:lineRule="auto"/>
              <w:jc w:val="center"/>
              <w:rPr>
                <w:b/>
                <w:bCs/>
                <w:sz w:val="19"/>
                <w:szCs w:val="19"/>
                <w:lang w:eastAsia="zh-CN"/>
              </w:rPr>
            </w:pPr>
            <w:r w:rsidRPr="00567660">
              <w:rPr>
                <w:rFonts w:hint="eastAsia"/>
                <w:b/>
                <w:bCs/>
                <w:sz w:val="19"/>
                <w:szCs w:val="19"/>
                <w:lang w:eastAsia="zh-CN"/>
              </w:rPr>
              <w:t>欧元区</w:t>
            </w:r>
            <w:r w:rsidRPr="00567660">
              <w:rPr>
                <w:b/>
                <w:bCs/>
                <w:sz w:val="19"/>
                <w:szCs w:val="19"/>
                <w:lang w:eastAsia="zh-CN"/>
              </w:rPr>
              <w:t>2</w:t>
            </w:r>
            <w:r w:rsidRPr="00567660">
              <w:rPr>
                <w:rFonts w:hint="eastAsia"/>
                <w:b/>
                <w:bCs/>
                <w:sz w:val="19"/>
                <w:szCs w:val="19"/>
                <w:lang w:eastAsia="zh-CN"/>
              </w:rPr>
              <w:t>月</w:t>
            </w:r>
            <w:r w:rsidRPr="00567660">
              <w:rPr>
                <w:b/>
                <w:bCs/>
                <w:sz w:val="19"/>
                <w:szCs w:val="19"/>
                <w:lang w:eastAsia="zh-CN"/>
              </w:rPr>
              <w:t>CPI</w:t>
            </w:r>
            <w:r w:rsidRPr="00567660">
              <w:rPr>
                <w:rFonts w:hint="eastAsia"/>
                <w:b/>
                <w:bCs/>
                <w:sz w:val="19"/>
                <w:szCs w:val="19"/>
                <w:lang w:eastAsia="zh-CN"/>
              </w:rPr>
              <w:t>初值</w:t>
            </w:r>
          </w:p>
        </w:tc>
      </w:tr>
      <w:tr w:rsidR="00C11EBD" w14:paraId="475FDE2D" w14:textId="77777777" w:rsidTr="00C11EBD">
        <w:trPr>
          <w:trHeight w:val="620"/>
        </w:trPr>
        <w:tc>
          <w:tcPr>
            <w:tcW w:w="1731" w:type="dxa"/>
            <w:shd w:val="clear" w:color="auto" w:fill="auto"/>
          </w:tcPr>
          <w:p w14:paraId="6F0C96C7" w14:textId="34FB2BC1" w:rsidR="00C11EBD" w:rsidRPr="00C11EBD" w:rsidRDefault="00EE4CFE" w:rsidP="00C11EBD">
            <w:pPr>
              <w:pStyle w:val="TableText"/>
              <w:spacing w:before="230" w:line="191" w:lineRule="auto"/>
              <w:ind w:left="449"/>
              <w:rPr>
                <w:b/>
                <w:bCs/>
                <w:spacing w:val="3"/>
                <w:sz w:val="19"/>
                <w:szCs w:val="19"/>
              </w:rPr>
            </w:pPr>
            <w:bookmarkStart w:id="1" w:name="_Hlk186443750"/>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03</w:t>
            </w:r>
          </w:p>
        </w:tc>
        <w:tc>
          <w:tcPr>
            <w:tcW w:w="1314" w:type="dxa"/>
            <w:shd w:val="clear" w:color="auto" w:fill="auto"/>
          </w:tcPr>
          <w:p w14:paraId="5101373E" w14:textId="5C875BB7" w:rsidR="00C11EBD" w:rsidRPr="00C11EBD" w:rsidRDefault="00567660" w:rsidP="00454C90">
            <w:pPr>
              <w:pStyle w:val="TableText"/>
              <w:spacing w:before="245" w:line="172" w:lineRule="auto"/>
              <w:ind w:left="101" w:firstLineChars="100" w:firstLine="200"/>
              <w:rPr>
                <w:b/>
                <w:bCs/>
                <w:spacing w:val="5"/>
                <w:sz w:val="19"/>
                <w:szCs w:val="19"/>
                <w:lang w:eastAsia="zh-CN"/>
              </w:rPr>
            </w:pPr>
            <w:r>
              <w:rPr>
                <w:rFonts w:hint="eastAsia"/>
                <w:b/>
                <w:bCs/>
                <w:spacing w:val="5"/>
                <w:sz w:val="19"/>
                <w:szCs w:val="19"/>
                <w:lang w:eastAsia="zh-CN"/>
              </w:rPr>
              <w:t>22</w:t>
            </w:r>
            <w:r w:rsidR="00176CE4">
              <w:rPr>
                <w:rFonts w:hint="eastAsia"/>
                <w:b/>
                <w:bCs/>
                <w:spacing w:val="5"/>
                <w:sz w:val="19"/>
                <w:szCs w:val="19"/>
                <w:lang w:eastAsia="zh-CN"/>
              </w:rPr>
              <w:t>:</w:t>
            </w:r>
            <w:r w:rsidR="00454C90">
              <w:rPr>
                <w:rFonts w:hint="eastAsia"/>
                <w:b/>
                <w:bCs/>
                <w:spacing w:val="5"/>
                <w:sz w:val="19"/>
                <w:szCs w:val="19"/>
                <w:lang w:eastAsia="zh-CN"/>
              </w:rPr>
              <w:t>0</w:t>
            </w:r>
            <w:r w:rsidR="00176CE4">
              <w:rPr>
                <w:rFonts w:hint="eastAsia"/>
                <w:b/>
                <w:bCs/>
                <w:spacing w:val="5"/>
                <w:sz w:val="19"/>
                <w:szCs w:val="19"/>
                <w:lang w:eastAsia="zh-CN"/>
              </w:rPr>
              <w:t>0</w:t>
            </w:r>
          </w:p>
        </w:tc>
        <w:tc>
          <w:tcPr>
            <w:tcW w:w="6344" w:type="dxa"/>
            <w:shd w:val="clear" w:color="auto" w:fill="auto"/>
          </w:tcPr>
          <w:p w14:paraId="36B1358B" w14:textId="5A26D62F" w:rsidR="00C11EBD" w:rsidRPr="008E3E9D" w:rsidRDefault="00567660" w:rsidP="00C11EBD">
            <w:pPr>
              <w:pStyle w:val="TableText"/>
              <w:spacing w:before="221" w:line="180" w:lineRule="auto"/>
              <w:jc w:val="center"/>
              <w:rPr>
                <w:b/>
                <w:bCs/>
                <w:sz w:val="19"/>
                <w:szCs w:val="19"/>
                <w:lang w:eastAsia="zh-CN"/>
              </w:rPr>
            </w:pPr>
            <w:r w:rsidRPr="00567660">
              <w:rPr>
                <w:rFonts w:hint="eastAsia"/>
                <w:b/>
                <w:bCs/>
                <w:sz w:val="19"/>
                <w:szCs w:val="19"/>
                <w:lang w:eastAsia="zh-CN"/>
              </w:rPr>
              <w:t>美国</w:t>
            </w:r>
            <w:r w:rsidRPr="00567660">
              <w:rPr>
                <w:b/>
                <w:bCs/>
                <w:sz w:val="19"/>
                <w:szCs w:val="19"/>
                <w:lang w:eastAsia="zh-CN"/>
              </w:rPr>
              <w:t>2</w:t>
            </w:r>
            <w:r w:rsidRPr="00567660">
              <w:rPr>
                <w:rFonts w:hint="eastAsia"/>
                <w:b/>
                <w:bCs/>
                <w:sz w:val="19"/>
                <w:szCs w:val="19"/>
                <w:lang w:eastAsia="zh-CN"/>
              </w:rPr>
              <w:t>月</w:t>
            </w:r>
            <w:r w:rsidRPr="00567660">
              <w:rPr>
                <w:b/>
                <w:bCs/>
                <w:sz w:val="19"/>
                <w:szCs w:val="19"/>
                <w:lang w:eastAsia="zh-CN"/>
              </w:rPr>
              <w:t>ISM</w:t>
            </w:r>
            <w:r w:rsidRPr="00567660">
              <w:rPr>
                <w:rFonts w:hint="eastAsia"/>
                <w:b/>
                <w:bCs/>
                <w:sz w:val="19"/>
                <w:szCs w:val="19"/>
                <w:lang w:eastAsia="zh-CN"/>
              </w:rPr>
              <w:t>制造</w:t>
            </w:r>
            <w:r w:rsidRPr="00567660">
              <w:rPr>
                <w:b/>
                <w:bCs/>
                <w:sz w:val="19"/>
                <w:szCs w:val="19"/>
                <w:lang w:eastAsia="zh-CN"/>
              </w:rPr>
              <w:t>PMI</w:t>
            </w:r>
          </w:p>
        </w:tc>
      </w:tr>
      <w:tr w:rsidR="00C11EBD" w14:paraId="346485D1" w14:textId="77777777" w:rsidTr="002F3BE6">
        <w:trPr>
          <w:trHeight w:val="620"/>
        </w:trPr>
        <w:tc>
          <w:tcPr>
            <w:tcW w:w="1731" w:type="dxa"/>
            <w:shd w:val="clear" w:color="auto" w:fill="DAE3F4" w:themeFill="accent1" w:themeFillTint="33"/>
          </w:tcPr>
          <w:p w14:paraId="74BA269B" w14:textId="0872267F" w:rsidR="00C11EBD" w:rsidRDefault="00EE4CFE" w:rsidP="00C11EBD">
            <w:pPr>
              <w:pStyle w:val="TableText"/>
              <w:spacing w:before="231"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4</w:t>
            </w:r>
          </w:p>
        </w:tc>
        <w:tc>
          <w:tcPr>
            <w:tcW w:w="1314" w:type="dxa"/>
            <w:shd w:val="clear" w:color="auto" w:fill="DAE3F4" w:themeFill="accent1" w:themeFillTint="33"/>
          </w:tcPr>
          <w:p w14:paraId="24680391" w14:textId="5CDAC761" w:rsidR="00C11EBD" w:rsidRDefault="00567660" w:rsidP="00454C90">
            <w:pPr>
              <w:pStyle w:val="TableText"/>
              <w:spacing w:before="245" w:line="172" w:lineRule="auto"/>
              <w:ind w:left="101" w:firstLineChars="100" w:firstLine="200"/>
              <w:rPr>
                <w:sz w:val="19"/>
                <w:szCs w:val="19"/>
                <w:lang w:eastAsia="zh-CN"/>
              </w:rPr>
            </w:pPr>
            <w:r>
              <w:rPr>
                <w:rFonts w:hint="eastAsia"/>
                <w:b/>
                <w:bCs/>
                <w:spacing w:val="5"/>
                <w:sz w:val="19"/>
                <w:szCs w:val="19"/>
                <w:lang w:eastAsia="zh-CN"/>
              </w:rPr>
              <w:t>07</w:t>
            </w:r>
            <w:r w:rsidR="00176CE4">
              <w:rPr>
                <w:rFonts w:hint="eastAsia"/>
                <w:b/>
                <w:bCs/>
                <w:spacing w:val="5"/>
                <w:sz w:val="19"/>
                <w:szCs w:val="19"/>
                <w:lang w:eastAsia="zh-CN"/>
              </w:rPr>
              <w:t>:</w:t>
            </w:r>
            <w:r>
              <w:rPr>
                <w:rFonts w:hint="eastAsia"/>
                <w:b/>
                <w:bCs/>
                <w:spacing w:val="5"/>
                <w:sz w:val="19"/>
                <w:szCs w:val="19"/>
                <w:lang w:eastAsia="zh-CN"/>
              </w:rPr>
              <w:t>3</w:t>
            </w:r>
            <w:r w:rsidR="004D0DE1">
              <w:rPr>
                <w:rFonts w:hint="eastAsia"/>
                <w:b/>
                <w:bCs/>
                <w:spacing w:val="5"/>
                <w:sz w:val="19"/>
                <w:szCs w:val="19"/>
                <w:lang w:eastAsia="zh-CN"/>
              </w:rPr>
              <w:t>0</w:t>
            </w:r>
          </w:p>
        </w:tc>
        <w:tc>
          <w:tcPr>
            <w:tcW w:w="6344" w:type="dxa"/>
            <w:shd w:val="clear" w:color="auto" w:fill="DAE3F4" w:themeFill="accent1" w:themeFillTint="33"/>
          </w:tcPr>
          <w:p w14:paraId="455DA3DF" w14:textId="55FE1378" w:rsidR="00C11EBD" w:rsidRPr="008E3E9D" w:rsidRDefault="00567660" w:rsidP="00C11EBD">
            <w:pPr>
              <w:pStyle w:val="TableText"/>
              <w:spacing w:before="221" w:line="180" w:lineRule="auto"/>
              <w:jc w:val="center"/>
              <w:rPr>
                <w:b/>
                <w:bCs/>
                <w:sz w:val="19"/>
                <w:szCs w:val="19"/>
                <w:lang w:eastAsia="zh-CN"/>
              </w:rPr>
            </w:pPr>
            <w:r w:rsidRPr="00567660">
              <w:rPr>
                <w:rFonts w:hint="eastAsia"/>
                <w:b/>
                <w:bCs/>
                <w:sz w:val="19"/>
                <w:szCs w:val="19"/>
                <w:lang w:eastAsia="zh-CN"/>
              </w:rPr>
              <w:t>日本</w:t>
            </w:r>
            <w:r w:rsidRPr="00567660">
              <w:rPr>
                <w:b/>
                <w:bCs/>
                <w:sz w:val="19"/>
                <w:szCs w:val="19"/>
                <w:lang w:eastAsia="zh-CN"/>
              </w:rPr>
              <w:t>1</w:t>
            </w:r>
            <w:r w:rsidRPr="00567660">
              <w:rPr>
                <w:rFonts w:hint="eastAsia"/>
                <w:b/>
                <w:bCs/>
                <w:sz w:val="19"/>
                <w:szCs w:val="19"/>
                <w:lang w:eastAsia="zh-CN"/>
              </w:rPr>
              <w:t>月失业率</w:t>
            </w:r>
          </w:p>
        </w:tc>
      </w:tr>
      <w:tr w:rsidR="00C11EBD" w14:paraId="1E0205C1" w14:textId="77777777" w:rsidTr="00626DEE">
        <w:trPr>
          <w:trHeight w:val="620"/>
        </w:trPr>
        <w:tc>
          <w:tcPr>
            <w:tcW w:w="1731" w:type="dxa"/>
            <w:shd w:val="clear" w:color="auto" w:fill="auto"/>
          </w:tcPr>
          <w:p w14:paraId="0F6E7AAC" w14:textId="5218F5F7" w:rsidR="00C11EBD" w:rsidRDefault="00EE4CFE" w:rsidP="00C11EBD">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4</w:t>
            </w:r>
          </w:p>
        </w:tc>
        <w:tc>
          <w:tcPr>
            <w:tcW w:w="1314" w:type="dxa"/>
            <w:shd w:val="clear" w:color="auto" w:fill="auto"/>
          </w:tcPr>
          <w:p w14:paraId="1C64C080" w14:textId="708D79E7" w:rsidR="00C11EBD" w:rsidRDefault="00567660" w:rsidP="00454C90">
            <w:pPr>
              <w:pStyle w:val="TableText"/>
              <w:spacing w:before="248" w:line="172" w:lineRule="auto"/>
              <w:ind w:left="92" w:firstLineChars="100" w:firstLine="200"/>
              <w:rPr>
                <w:sz w:val="19"/>
                <w:szCs w:val="19"/>
                <w:lang w:eastAsia="zh-CN"/>
              </w:rPr>
            </w:pPr>
            <w:r>
              <w:rPr>
                <w:rFonts w:hint="eastAsia"/>
                <w:b/>
                <w:bCs/>
                <w:spacing w:val="5"/>
                <w:sz w:val="19"/>
                <w:szCs w:val="19"/>
                <w:lang w:eastAsia="zh-CN"/>
              </w:rPr>
              <w:t>18</w:t>
            </w:r>
            <w:r w:rsidR="00454C90">
              <w:rPr>
                <w:rFonts w:hint="eastAsia"/>
                <w:b/>
                <w:bCs/>
                <w:spacing w:val="5"/>
                <w:sz w:val="19"/>
                <w:szCs w:val="19"/>
                <w:lang w:eastAsia="zh-CN"/>
              </w:rPr>
              <w:t>:</w:t>
            </w:r>
            <w:r>
              <w:rPr>
                <w:rFonts w:hint="eastAsia"/>
                <w:b/>
                <w:bCs/>
                <w:spacing w:val="5"/>
                <w:sz w:val="19"/>
                <w:szCs w:val="19"/>
                <w:lang w:eastAsia="zh-CN"/>
              </w:rPr>
              <w:t>0</w:t>
            </w:r>
            <w:r w:rsidR="00176CE4">
              <w:rPr>
                <w:rFonts w:hint="eastAsia"/>
                <w:b/>
                <w:bCs/>
                <w:spacing w:val="5"/>
                <w:sz w:val="19"/>
                <w:szCs w:val="19"/>
                <w:lang w:eastAsia="zh-CN"/>
              </w:rPr>
              <w:t>0</w:t>
            </w:r>
          </w:p>
        </w:tc>
        <w:tc>
          <w:tcPr>
            <w:tcW w:w="6344" w:type="dxa"/>
            <w:shd w:val="clear" w:color="auto" w:fill="auto"/>
          </w:tcPr>
          <w:p w14:paraId="6039A1D3" w14:textId="4D5921C1" w:rsidR="00C11EBD" w:rsidRPr="002F3BE6" w:rsidRDefault="00567660" w:rsidP="00C11EBD">
            <w:pPr>
              <w:pStyle w:val="TableText"/>
              <w:spacing w:before="221" w:line="180" w:lineRule="auto"/>
              <w:jc w:val="center"/>
              <w:rPr>
                <w:b/>
                <w:bCs/>
                <w:sz w:val="19"/>
                <w:szCs w:val="19"/>
                <w:lang w:eastAsia="zh-CN"/>
              </w:rPr>
            </w:pPr>
            <w:r w:rsidRPr="00567660">
              <w:rPr>
                <w:rFonts w:hint="eastAsia"/>
                <w:b/>
                <w:bCs/>
                <w:sz w:val="19"/>
                <w:szCs w:val="19"/>
                <w:lang w:eastAsia="zh-CN"/>
              </w:rPr>
              <w:t>欧元区</w:t>
            </w:r>
            <w:r w:rsidRPr="00567660">
              <w:rPr>
                <w:b/>
                <w:bCs/>
                <w:sz w:val="19"/>
                <w:szCs w:val="19"/>
                <w:lang w:eastAsia="zh-CN"/>
              </w:rPr>
              <w:t>1</w:t>
            </w:r>
            <w:r w:rsidRPr="00567660">
              <w:rPr>
                <w:rFonts w:hint="eastAsia"/>
                <w:b/>
                <w:bCs/>
                <w:sz w:val="19"/>
                <w:szCs w:val="19"/>
                <w:lang w:eastAsia="zh-CN"/>
              </w:rPr>
              <w:t>月失业率</w:t>
            </w:r>
          </w:p>
        </w:tc>
      </w:tr>
      <w:tr w:rsidR="00C11EBD" w14:paraId="46C9FBB6" w14:textId="77777777" w:rsidTr="002F3BE6">
        <w:trPr>
          <w:trHeight w:val="619"/>
        </w:trPr>
        <w:tc>
          <w:tcPr>
            <w:tcW w:w="1731" w:type="dxa"/>
            <w:shd w:val="clear" w:color="auto" w:fill="DAE3F4" w:themeFill="accent1" w:themeFillTint="33"/>
          </w:tcPr>
          <w:p w14:paraId="4EA37862" w14:textId="57831351" w:rsidR="00C11EBD" w:rsidRDefault="00EE4CFE" w:rsidP="00C11EBD">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5</w:t>
            </w:r>
          </w:p>
        </w:tc>
        <w:tc>
          <w:tcPr>
            <w:tcW w:w="1314" w:type="dxa"/>
            <w:shd w:val="clear" w:color="auto" w:fill="DAE3F4" w:themeFill="accent1" w:themeFillTint="33"/>
          </w:tcPr>
          <w:p w14:paraId="704E1513" w14:textId="1328DB08" w:rsidR="00C11EBD" w:rsidRDefault="00567660" w:rsidP="00454C90">
            <w:pPr>
              <w:pStyle w:val="TableText"/>
              <w:spacing w:before="248" w:line="172" w:lineRule="auto"/>
              <w:ind w:left="92" w:firstLineChars="100" w:firstLine="200"/>
              <w:rPr>
                <w:sz w:val="19"/>
                <w:szCs w:val="19"/>
              </w:rPr>
            </w:pPr>
            <w:r>
              <w:rPr>
                <w:rFonts w:hint="eastAsia"/>
                <w:b/>
                <w:bCs/>
                <w:spacing w:val="5"/>
                <w:sz w:val="19"/>
                <w:szCs w:val="19"/>
                <w:lang w:eastAsia="zh-CN"/>
              </w:rPr>
              <w:t>03</w:t>
            </w:r>
            <w:r w:rsidR="00454C90">
              <w:rPr>
                <w:rFonts w:hint="eastAsia"/>
                <w:b/>
                <w:bCs/>
                <w:spacing w:val="5"/>
                <w:sz w:val="19"/>
                <w:szCs w:val="19"/>
                <w:lang w:eastAsia="zh-CN"/>
              </w:rPr>
              <w:t>:</w:t>
            </w:r>
            <w:r>
              <w:rPr>
                <w:rFonts w:hint="eastAsia"/>
                <w:b/>
                <w:bCs/>
                <w:spacing w:val="5"/>
                <w:sz w:val="19"/>
                <w:szCs w:val="19"/>
                <w:lang w:eastAsia="zh-CN"/>
              </w:rPr>
              <w:t>2</w:t>
            </w:r>
            <w:r w:rsidR="002F3BE6">
              <w:rPr>
                <w:rFonts w:hint="eastAsia"/>
                <w:b/>
                <w:bCs/>
                <w:spacing w:val="5"/>
                <w:sz w:val="19"/>
                <w:szCs w:val="19"/>
                <w:lang w:eastAsia="zh-CN"/>
              </w:rPr>
              <w:t>0</w:t>
            </w:r>
          </w:p>
        </w:tc>
        <w:tc>
          <w:tcPr>
            <w:tcW w:w="6344" w:type="dxa"/>
            <w:shd w:val="clear" w:color="auto" w:fill="DAE3F4" w:themeFill="accent1" w:themeFillTint="33"/>
          </w:tcPr>
          <w:p w14:paraId="7E8B730F" w14:textId="74B96C6A" w:rsidR="00C11EBD" w:rsidRPr="008E3E9D" w:rsidRDefault="00567660" w:rsidP="00176CE4">
            <w:pPr>
              <w:pStyle w:val="TableText"/>
              <w:spacing w:before="221" w:line="180" w:lineRule="auto"/>
              <w:jc w:val="center"/>
              <w:rPr>
                <w:b/>
                <w:bCs/>
                <w:sz w:val="19"/>
                <w:szCs w:val="19"/>
                <w:lang w:eastAsia="zh-CN"/>
              </w:rPr>
            </w:pPr>
            <w:r w:rsidRPr="00567660">
              <w:rPr>
                <w:rFonts w:hint="eastAsia"/>
                <w:b/>
                <w:bCs/>
                <w:sz w:val="19"/>
                <w:szCs w:val="19"/>
                <w:lang w:eastAsia="zh-CN"/>
              </w:rPr>
              <w:t>美联储票委威廉姆斯发表讲话</w:t>
            </w:r>
          </w:p>
        </w:tc>
      </w:tr>
      <w:bookmarkEnd w:id="1"/>
      <w:tr w:rsidR="00F96617" w14:paraId="677C6886" w14:textId="77777777" w:rsidTr="0037471E">
        <w:trPr>
          <w:trHeight w:val="618"/>
        </w:trPr>
        <w:tc>
          <w:tcPr>
            <w:tcW w:w="1731" w:type="dxa"/>
            <w:shd w:val="clear" w:color="auto" w:fill="FFFFFF" w:themeFill="background1"/>
          </w:tcPr>
          <w:p w14:paraId="72A74C80" w14:textId="5B984878" w:rsidR="00F96617" w:rsidRDefault="00EE4CFE" w:rsidP="00C11EBD">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5</w:t>
            </w:r>
          </w:p>
        </w:tc>
        <w:tc>
          <w:tcPr>
            <w:tcW w:w="1314" w:type="dxa"/>
            <w:shd w:val="clear" w:color="auto" w:fill="FFFFFF" w:themeFill="background1"/>
          </w:tcPr>
          <w:p w14:paraId="172EC0E4" w14:textId="7B095468" w:rsidR="00F96617" w:rsidRDefault="00567660" w:rsidP="00454C90">
            <w:pPr>
              <w:pStyle w:val="TableText"/>
              <w:spacing w:before="252" w:line="170" w:lineRule="auto"/>
              <w:ind w:left="101" w:firstLineChars="100" w:firstLine="202"/>
              <w:rPr>
                <w:b/>
                <w:bCs/>
                <w:sz w:val="19"/>
                <w:szCs w:val="19"/>
                <w:lang w:eastAsia="zh-CN"/>
              </w:rPr>
            </w:pPr>
            <w:r>
              <w:rPr>
                <w:rFonts w:hint="eastAsia"/>
                <w:b/>
                <w:bCs/>
                <w:spacing w:val="6"/>
                <w:sz w:val="19"/>
                <w:szCs w:val="19"/>
                <w:lang w:eastAsia="zh-CN"/>
              </w:rPr>
              <w:t>08</w:t>
            </w:r>
            <w:r w:rsidR="00F96617">
              <w:rPr>
                <w:rFonts w:hint="eastAsia"/>
                <w:b/>
                <w:bCs/>
                <w:spacing w:val="6"/>
                <w:sz w:val="19"/>
                <w:szCs w:val="19"/>
                <w:lang w:eastAsia="zh-CN"/>
              </w:rPr>
              <w:t>:</w:t>
            </w:r>
            <w:r w:rsidR="00454C90">
              <w:rPr>
                <w:rFonts w:hint="eastAsia"/>
                <w:b/>
                <w:bCs/>
                <w:spacing w:val="6"/>
                <w:sz w:val="19"/>
                <w:szCs w:val="19"/>
                <w:lang w:eastAsia="zh-CN"/>
              </w:rPr>
              <w:t>3</w:t>
            </w:r>
            <w:r w:rsidR="00F96617">
              <w:rPr>
                <w:rFonts w:hint="eastAsia"/>
                <w:b/>
                <w:bCs/>
                <w:spacing w:val="6"/>
                <w:sz w:val="19"/>
                <w:szCs w:val="19"/>
                <w:lang w:eastAsia="zh-CN"/>
              </w:rPr>
              <w:t>0</w:t>
            </w:r>
          </w:p>
        </w:tc>
        <w:tc>
          <w:tcPr>
            <w:tcW w:w="6344" w:type="dxa"/>
            <w:shd w:val="clear" w:color="auto" w:fill="FFFFFF" w:themeFill="background1"/>
          </w:tcPr>
          <w:p w14:paraId="77AA9E00" w14:textId="13F38689" w:rsidR="00F96617" w:rsidRPr="008E3E9D" w:rsidRDefault="00567660" w:rsidP="00C11EBD">
            <w:pPr>
              <w:pStyle w:val="TableText"/>
              <w:spacing w:before="221" w:line="180" w:lineRule="auto"/>
              <w:jc w:val="center"/>
              <w:rPr>
                <w:b/>
                <w:bCs/>
                <w:sz w:val="19"/>
                <w:szCs w:val="19"/>
                <w:lang w:eastAsia="zh-CN"/>
              </w:rPr>
            </w:pPr>
            <w:r w:rsidRPr="00567660">
              <w:rPr>
                <w:rFonts w:hint="eastAsia"/>
                <w:b/>
                <w:bCs/>
                <w:sz w:val="19"/>
                <w:szCs w:val="19"/>
                <w:lang w:eastAsia="zh-CN"/>
              </w:rPr>
              <w:t>日本</w:t>
            </w:r>
            <w:r w:rsidRPr="00567660">
              <w:rPr>
                <w:b/>
                <w:bCs/>
                <w:sz w:val="19"/>
                <w:szCs w:val="19"/>
                <w:lang w:eastAsia="zh-CN"/>
              </w:rPr>
              <w:t>2</w:t>
            </w:r>
            <w:r w:rsidRPr="00567660">
              <w:rPr>
                <w:rFonts w:hint="eastAsia"/>
                <w:b/>
                <w:bCs/>
                <w:sz w:val="19"/>
                <w:szCs w:val="19"/>
                <w:lang w:eastAsia="zh-CN"/>
              </w:rPr>
              <w:t>月服务业</w:t>
            </w:r>
            <w:r w:rsidRPr="00567660">
              <w:rPr>
                <w:b/>
                <w:bCs/>
                <w:sz w:val="19"/>
                <w:szCs w:val="19"/>
                <w:lang w:eastAsia="zh-CN"/>
              </w:rPr>
              <w:t>PMI</w:t>
            </w:r>
            <w:r w:rsidRPr="00567660">
              <w:rPr>
                <w:rFonts w:hint="eastAsia"/>
                <w:b/>
                <w:bCs/>
                <w:sz w:val="19"/>
                <w:szCs w:val="19"/>
                <w:lang w:eastAsia="zh-CN"/>
              </w:rPr>
              <w:t>终值</w:t>
            </w:r>
          </w:p>
        </w:tc>
      </w:tr>
      <w:tr w:rsidR="0037471E" w14:paraId="3E955FFF" w14:textId="77777777" w:rsidTr="002F3BE6">
        <w:trPr>
          <w:trHeight w:val="618"/>
        </w:trPr>
        <w:tc>
          <w:tcPr>
            <w:tcW w:w="1731" w:type="dxa"/>
            <w:shd w:val="clear" w:color="auto" w:fill="DAE3F4" w:themeFill="accent1" w:themeFillTint="33"/>
          </w:tcPr>
          <w:p w14:paraId="2AC2C6B4" w14:textId="25ACE15B" w:rsidR="0037471E" w:rsidRDefault="00EE4CFE" w:rsidP="0037471E">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5</w:t>
            </w:r>
          </w:p>
        </w:tc>
        <w:tc>
          <w:tcPr>
            <w:tcW w:w="1314" w:type="dxa"/>
            <w:shd w:val="clear" w:color="auto" w:fill="DAE3F4" w:themeFill="accent1" w:themeFillTint="33"/>
          </w:tcPr>
          <w:p w14:paraId="0D4DC20F" w14:textId="5D6AED8E" w:rsidR="0037471E" w:rsidRDefault="00567660" w:rsidP="00454C90">
            <w:pPr>
              <w:pStyle w:val="TableText"/>
              <w:spacing w:before="252" w:line="170" w:lineRule="auto"/>
              <w:ind w:left="101" w:firstLineChars="100" w:firstLine="202"/>
              <w:rPr>
                <w:b/>
                <w:bCs/>
                <w:sz w:val="19"/>
                <w:szCs w:val="19"/>
                <w:lang w:eastAsia="zh-CN"/>
              </w:rPr>
            </w:pPr>
            <w:r>
              <w:rPr>
                <w:rFonts w:hint="eastAsia"/>
                <w:b/>
                <w:bCs/>
                <w:spacing w:val="6"/>
                <w:sz w:val="19"/>
                <w:szCs w:val="19"/>
                <w:lang w:eastAsia="zh-CN"/>
              </w:rPr>
              <w:t>17</w:t>
            </w:r>
            <w:r w:rsidR="0037471E">
              <w:rPr>
                <w:rFonts w:hint="eastAsia"/>
                <w:b/>
                <w:bCs/>
                <w:spacing w:val="6"/>
                <w:sz w:val="19"/>
                <w:szCs w:val="19"/>
                <w:lang w:eastAsia="zh-CN"/>
              </w:rPr>
              <w:t>:</w:t>
            </w:r>
            <w:r w:rsidR="00454C90">
              <w:rPr>
                <w:rFonts w:hint="eastAsia"/>
                <w:b/>
                <w:bCs/>
                <w:spacing w:val="6"/>
                <w:sz w:val="19"/>
                <w:szCs w:val="19"/>
                <w:lang w:eastAsia="zh-CN"/>
              </w:rPr>
              <w:t>0</w:t>
            </w:r>
            <w:r w:rsidR="00754197">
              <w:rPr>
                <w:rFonts w:hint="eastAsia"/>
                <w:b/>
                <w:bCs/>
                <w:spacing w:val="6"/>
                <w:sz w:val="19"/>
                <w:szCs w:val="19"/>
                <w:lang w:eastAsia="zh-CN"/>
              </w:rPr>
              <w:t>0</w:t>
            </w:r>
          </w:p>
        </w:tc>
        <w:tc>
          <w:tcPr>
            <w:tcW w:w="6344" w:type="dxa"/>
            <w:shd w:val="clear" w:color="auto" w:fill="DAE3F4" w:themeFill="accent1" w:themeFillTint="33"/>
          </w:tcPr>
          <w:p w14:paraId="7B1A64AE" w14:textId="6650DA8A" w:rsidR="0037471E" w:rsidRPr="008E3E9D" w:rsidRDefault="00567660" w:rsidP="00176CE4">
            <w:pPr>
              <w:pStyle w:val="TableText"/>
              <w:spacing w:before="221" w:line="180" w:lineRule="auto"/>
              <w:jc w:val="center"/>
              <w:rPr>
                <w:b/>
                <w:bCs/>
                <w:sz w:val="19"/>
                <w:szCs w:val="19"/>
                <w:lang w:eastAsia="zh-CN"/>
              </w:rPr>
            </w:pPr>
            <w:r w:rsidRPr="00567660">
              <w:rPr>
                <w:rFonts w:hint="eastAsia"/>
                <w:b/>
                <w:bCs/>
                <w:sz w:val="19"/>
                <w:szCs w:val="19"/>
                <w:lang w:eastAsia="zh-CN"/>
              </w:rPr>
              <w:t>欧元区</w:t>
            </w:r>
            <w:r w:rsidRPr="00567660">
              <w:rPr>
                <w:b/>
                <w:bCs/>
                <w:sz w:val="19"/>
                <w:szCs w:val="19"/>
                <w:lang w:eastAsia="zh-CN"/>
              </w:rPr>
              <w:t>2</w:t>
            </w:r>
            <w:r w:rsidRPr="00567660">
              <w:rPr>
                <w:rFonts w:hint="eastAsia"/>
                <w:b/>
                <w:bCs/>
                <w:sz w:val="19"/>
                <w:szCs w:val="19"/>
                <w:lang w:eastAsia="zh-CN"/>
              </w:rPr>
              <w:t>月</w:t>
            </w:r>
            <w:r>
              <w:rPr>
                <w:rFonts w:hint="eastAsia"/>
                <w:b/>
                <w:bCs/>
                <w:sz w:val="19"/>
                <w:szCs w:val="19"/>
                <w:lang w:eastAsia="zh-CN"/>
              </w:rPr>
              <w:t>服务业</w:t>
            </w:r>
            <w:r w:rsidRPr="00567660">
              <w:rPr>
                <w:b/>
                <w:bCs/>
                <w:sz w:val="19"/>
                <w:szCs w:val="19"/>
                <w:lang w:eastAsia="zh-CN"/>
              </w:rPr>
              <w:t>PMI</w:t>
            </w:r>
            <w:r w:rsidRPr="00567660">
              <w:rPr>
                <w:rFonts w:hint="eastAsia"/>
                <w:b/>
                <w:bCs/>
                <w:sz w:val="19"/>
                <w:szCs w:val="19"/>
                <w:lang w:eastAsia="zh-CN"/>
              </w:rPr>
              <w:t>终值</w:t>
            </w:r>
          </w:p>
        </w:tc>
      </w:tr>
      <w:tr w:rsidR="0037471E" w14:paraId="56F618B5" w14:textId="77777777" w:rsidTr="0037471E">
        <w:trPr>
          <w:trHeight w:val="618"/>
        </w:trPr>
        <w:tc>
          <w:tcPr>
            <w:tcW w:w="1731" w:type="dxa"/>
            <w:shd w:val="clear" w:color="auto" w:fill="FFFFFF" w:themeFill="background1"/>
          </w:tcPr>
          <w:p w14:paraId="03908BFD" w14:textId="74B484E4" w:rsidR="0037471E" w:rsidRDefault="00EE4CFE" w:rsidP="0037471E">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5</w:t>
            </w:r>
          </w:p>
        </w:tc>
        <w:tc>
          <w:tcPr>
            <w:tcW w:w="1314" w:type="dxa"/>
            <w:shd w:val="clear" w:color="auto" w:fill="FFFFFF" w:themeFill="background1"/>
          </w:tcPr>
          <w:p w14:paraId="5B570DEC" w14:textId="71CC152F" w:rsidR="0037471E" w:rsidRDefault="00567660" w:rsidP="00454C90">
            <w:pPr>
              <w:pStyle w:val="TableText"/>
              <w:spacing w:before="252" w:line="170" w:lineRule="auto"/>
              <w:ind w:left="101" w:firstLineChars="100" w:firstLine="202"/>
              <w:rPr>
                <w:b/>
                <w:bCs/>
                <w:sz w:val="19"/>
                <w:szCs w:val="19"/>
                <w:lang w:eastAsia="zh-CN"/>
              </w:rPr>
            </w:pPr>
            <w:r>
              <w:rPr>
                <w:rFonts w:hint="eastAsia"/>
                <w:b/>
                <w:bCs/>
                <w:spacing w:val="6"/>
                <w:sz w:val="19"/>
                <w:szCs w:val="19"/>
                <w:lang w:eastAsia="zh-CN"/>
              </w:rPr>
              <w:t>21</w:t>
            </w:r>
            <w:r w:rsidR="00454C90">
              <w:rPr>
                <w:rFonts w:hint="eastAsia"/>
                <w:b/>
                <w:bCs/>
                <w:spacing w:val="6"/>
                <w:sz w:val="19"/>
                <w:szCs w:val="19"/>
                <w:lang w:eastAsia="zh-CN"/>
              </w:rPr>
              <w:t>:</w:t>
            </w:r>
            <w:r>
              <w:rPr>
                <w:rFonts w:hint="eastAsia"/>
                <w:b/>
                <w:bCs/>
                <w:spacing w:val="6"/>
                <w:sz w:val="19"/>
                <w:szCs w:val="19"/>
                <w:lang w:eastAsia="zh-CN"/>
              </w:rPr>
              <w:t>15</w:t>
            </w:r>
          </w:p>
        </w:tc>
        <w:tc>
          <w:tcPr>
            <w:tcW w:w="6344" w:type="dxa"/>
            <w:shd w:val="clear" w:color="auto" w:fill="FFFFFF" w:themeFill="background1"/>
          </w:tcPr>
          <w:p w14:paraId="35BE0C99" w14:textId="21DD33F8" w:rsidR="0037471E" w:rsidRPr="008E3E9D" w:rsidRDefault="00567660" w:rsidP="0037471E">
            <w:pPr>
              <w:pStyle w:val="TableText"/>
              <w:spacing w:before="221" w:line="180" w:lineRule="auto"/>
              <w:jc w:val="center"/>
              <w:rPr>
                <w:b/>
                <w:bCs/>
                <w:sz w:val="19"/>
                <w:szCs w:val="19"/>
                <w:lang w:eastAsia="zh-CN"/>
              </w:rPr>
            </w:pPr>
            <w:r w:rsidRPr="00567660">
              <w:rPr>
                <w:rFonts w:hint="eastAsia"/>
                <w:b/>
                <w:bCs/>
                <w:sz w:val="19"/>
                <w:szCs w:val="19"/>
                <w:lang w:eastAsia="zh-CN"/>
              </w:rPr>
              <w:t>美国</w:t>
            </w:r>
            <w:r w:rsidRPr="00567660">
              <w:rPr>
                <w:b/>
                <w:bCs/>
                <w:sz w:val="19"/>
                <w:szCs w:val="19"/>
                <w:lang w:eastAsia="zh-CN"/>
              </w:rPr>
              <w:t>2</w:t>
            </w:r>
            <w:r w:rsidRPr="00567660">
              <w:rPr>
                <w:rFonts w:hint="eastAsia"/>
                <w:b/>
                <w:bCs/>
                <w:sz w:val="19"/>
                <w:szCs w:val="19"/>
                <w:lang w:eastAsia="zh-CN"/>
              </w:rPr>
              <w:t>月</w:t>
            </w:r>
            <w:r w:rsidRPr="00567660">
              <w:rPr>
                <w:b/>
                <w:bCs/>
                <w:sz w:val="19"/>
                <w:szCs w:val="19"/>
                <w:lang w:eastAsia="zh-CN"/>
              </w:rPr>
              <w:t>ADP</w:t>
            </w:r>
            <w:r w:rsidRPr="00567660">
              <w:rPr>
                <w:rFonts w:hint="eastAsia"/>
                <w:b/>
                <w:bCs/>
                <w:sz w:val="19"/>
                <w:szCs w:val="19"/>
                <w:lang w:eastAsia="zh-CN"/>
              </w:rPr>
              <w:t>就业人数</w:t>
            </w:r>
          </w:p>
        </w:tc>
      </w:tr>
      <w:tr w:rsidR="0037471E" w14:paraId="372F601B" w14:textId="77777777" w:rsidTr="002F3BE6">
        <w:trPr>
          <w:trHeight w:val="618"/>
        </w:trPr>
        <w:tc>
          <w:tcPr>
            <w:tcW w:w="1731" w:type="dxa"/>
            <w:shd w:val="clear" w:color="auto" w:fill="DAE3F4" w:themeFill="accent1" w:themeFillTint="33"/>
          </w:tcPr>
          <w:p w14:paraId="3A1EAA67" w14:textId="564ADC3C" w:rsidR="0037471E" w:rsidRDefault="00EE4CFE" w:rsidP="0037471E">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5</w:t>
            </w:r>
          </w:p>
        </w:tc>
        <w:tc>
          <w:tcPr>
            <w:tcW w:w="1314" w:type="dxa"/>
            <w:shd w:val="clear" w:color="auto" w:fill="DAE3F4" w:themeFill="accent1" w:themeFillTint="33"/>
          </w:tcPr>
          <w:p w14:paraId="457BF24E" w14:textId="417AD279" w:rsidR="0037471E" w:rsidRDefault="00567660" w:rsidP="00454C90">
            <w:pPr>
              <w:pStyle w:val="TableText"/>
              <w:spacing w:before="252" w:line="170" w:lineRule="auto"/>
              <w:ind w:left="101" w:firstLineChars="100" w:firstLine="200"/>
              <w:rPr>
                <w:b/>
                <w:bCs/>
                <w:sz w:val="19"/>
                <w:szCs w:val="19"/>
                <w:lang w:eastAsia="zh-CN"/>
              </w:rPr>
            </w:pPr>
            <w:r>
              <w:rPr>
                <w:rFonts w:hint="eastAsia"/>
                <w:b/>
                <w:bCs/>
                <w:spacing w:val="5"/>
                <w:sz w:val="19"/>
                <w:szCs w:val="19"/>
                <w:lang w:eastAsia="zh-CN"/>
              </w:rPr>
              <w:t>22</w:t>
            </w:r>
            <w:r w:rsidR="00454C90">
              <w:rPr>
                <w:rFonts w:hint="eastAsia"/>
                <w:b/>
                <w:bCs/>
                <w:spacing w:val="5"/>
                <w:sz w:val="19"/>
                <w:szCs w:val="19"/>
                <w:lang w:eastAsia="zh-CN"/>
              </w:rPr>
              <w:t>:</w:t>
            </w:r>
            <w:r>
              <w:rPr>
                <w:rFonts w:hint="eastAsia"/>
                <w:b/>
                <w:bCs/>
                <w:spacing w:val="5"/>
                <w:sz w:val="19"/>
                <w:szCs w:val="19"/>
                <w:lang w:eastAsia="zh-CN"/>
              </w:rPr>
              <w:t>00</w:t>
            </w:r>
          </w:p>
        </w:tc>
        <w:tc>
          <w:tcPr>
            <w:tcW w:w="6344" w:type="dxa"/>
            <w:shd w:val="clear" w:color="auto" w:fill="DAE3F4" w:themeFill="accent1" w:themeFillTint="33"/>
          </w:tcPr>
          <w:p w14:paraId="3F0B7FB7" w14:textId="67683083" w:rsidR="0037471E" w:rsidRPr="008E3E9D" w:rsidRDefault="00567660" w:rsidP="0037471E">
            <w:pPr>
              <w:pStyle w:val="TableText"/>
              <w:spacing w:before="221" w:line="180" w:lineRule="auto"/>
              <w:jc w:val="center"/>
              <w:rPr>
                <w:b/>
                <w:bCs/>
                <w:sz w:val="19"/>
                <w:szCs w:val="19"/>
                <w:lang w:eastAsia="zh-CN"/>
              </w:rPr>
            </w:pPr>
            <w:r w:rsidRPr="00567660">
              <w:rPr>
                <w:rFonts w:hint="eastAsia"/>
                <w:b/>
                <w:bCs/>
                <w:sz w:val="19"/>
                <w:szCs w:val="19"/>
                <w:lang w:eastAsia="zh-CN"/>
              </w:rPr>
              <w:t>美国</w:t>
            </w:r>
            <w:r>
              <w:rPr>
                <w:rFonts w:hint="eastAsia"/>
                <w:b/>
                <w:bCs/>
                <w:sz w:val="19"/>
                <w:szCs w:val="19"/>
                <w:lang w:eastAsia="zh-CN"/>
              </w:rPr>
              <w:t>2月非制造业</w:t>
            </w:r>
            <w:r w:rsidRPr="00567660">
              <w:rPr>
                <w:b/>
                <w:bCs/>
                <w:sz w:val="19"/>
                <w:szCs w:val="19"/>
                <w:lang w:eastAsia="zh-CN"/>
              </w:rPr>
              <w:t>PMI</w:t>
            </w:r>
          </w:p>
        </w:tc>
      </w:tr>
      <w:tr w:rsidR="00567660" w14:paraId="454CC382" w14:textId="77777777" w:rsidTr="002F3BE6">
        <w:trPr>
          <w:trHeight w:val="618"/>
        </w:trPr>
        <w:tc>
          <w:tcPr>
            <w:tcW w:w="1731" w:type="dxa"/>
            <w:shd w:val="clear" w:color="auto" w:fill="DAE3F4" w:themeFill="accent1" w:themeFillTint="33"/>
          </w:tcPr>
          <w:p w14:paraId="0EBA5795" w14:textId="77777777" w:rsidR="00567660" w:rsidRDefault="00567660" w:rsidP="0037471E">
            <w:pPr>
              <w:pStyle w:val="TableText"/>
              <w:spacing w:before="235" w:line="191" w:lineRule="auto"/>
              <w:ind w:left="449"/>
              <w:rPr>
                <w:b/>
                <w:bCs/>
                <w:spacing w:val="3"/>
                <w:sz w:val="19"/>
                <w:szCs w:val="19"/>
                <w:lang w:eastAsia="zh-CN"/>
              </w:rPr>
            </w:pPr>
          </w:p>
        </w:tc>
        <w:tc>
          <w:tcPr>
            <w:tcW w:w="1314" w:type="dxa"/>
            <w:shd w:val="clear" w:color="auto" w:fill="DAE3F4" w:themeFill="accent1" w:themeFillTint="33"/>
          </w:tcPr>
          <w:p w14:paraId="1DBE9FE9" w14:textId="77777777" w:rsidR="00567660" w:rsidRDefault="00567660" w:rsidP="00454C90">
            <w:pPr>
              <w:pStyle w:val="TableText"/>
              <w:spacing w:before="252" w:line="170" w:lineRule="auto"/>
              <w:ind w:left="101" w:firstLineChars="100" w:firstLine="200"/>
              <w:rPr>
                <w:b/>
                <w:bCs/>
                <w:spacing w:val="5"/>
                <w:sz w:val="19"/>
                <w:szCs w:val="19"/>
                <w:lang w:eastAsia="zh-CN"/>
              </w:rPr>
            </w:pPr>
          </w:p>
        </w:tc>
        <w:tc>
          <w:tcPr>
            <w:tcW w:w="6344" w:type="dxa"/>
            <w:shd w:val="clear" w:color="auto" w:fill="DAE3F4" w:themeFill="accent1" w:themeFillTint="33"/>
          </w:tcPr>
          <w:p w14:paraId="35096AA3" w14:textId="3F074B36" w:rsidR="00567660" w:rsidRPr="00567660" w:rsidRDefault="00567660" w:rsidP="0037471E">
            <w:pPr>
              <w:pStyle w:val="TableText"/>
              <w:spacing w:before="221" w:line="180" w:lineRule="auto"/>
              <w:jc w:val="center"/>
              <w:rPr>
                <w:b/>
                <w:bCs/>
                <w:sz w:val="19"/>
                <w:szCs w:val="19"/>
                <w:lang w:eastAsia="zh-CN"/>
              </w:rPr>
            </w:pPr>
            <w:r w:rsidRPr="00567660">
              <w:rPr>
                <w:rFonts w:hint="eastAsia"/>
                <w:b/>
                <w:bCs/>
                <w:sz w:val="19"/>
                <w:szCs w:val="19"/>
                <w:lang w:eastAsia="zh-CN"/>
              </w:rPr>
              <w:t>美国</w:t>
            </w:r>
            <w:r w:rsidRPr="00567660">
              <w:rPr>
                <w:b/>
                <w:bCs/>
                <w:sz w:val="19"/>
                <w:szCs w:val="19"/>
                <w:lang w:eastAsia="zh-CN"/>
              </w:rPr>
              <w:t>1</w:t>
            </w:r>
            <w:r w:rsidRPr="00567660">
              <w:rPr>
                <w:rFonts w:hint="eastAsia"/>
                <w:b/>
                <w:bCs/>
                <w:sz w:val="19"/>
                <w:szCs w:val="19"/>
                <w:lang w:eastAsia="zh-CN"/>
              </w:rPr>
              <w:t>月耐用品订单终值</w:t>
            </w:r>
          </w:p>
        </w:tc>
      </w:tr>
      <w:tr w:rsidR="00567660" w14:paraId="4DC0013E" w14:textId="77777777" w:rsidTr="002F3BE6">
        <w:trPr>
          <w:trHeight w:val="618"/>
        </w:trPr>
        <w:tc>
          <w:tcPr>
            <w:tcW w:w="1731" w:type="dxa"/>
            <w:shd w:val="clear" w:color="auto" w:fill="DAE3F4" w:themeFill="accent1" w:themeFillTint="33"/>
          </w:tcPr>
          <w:p w14:paraId="272AD3D3" w14:textId="77777777" w:rsidR="00567660" w:rsidRDefault="00567660" w:rsidP="0037471E">
            <w:pPr>
              <w:pStyle w:val="TableText"/>
              <w:spacing w:before="235" w:line="191" w:lineRule="auto"/>
              <w:ind w:left="449"/>
              <w:rPr>
                <w:b/>
                <w:bCs/>
                <w:spacing w:val="3"/>
                <w:sz w:val="19"/>
                <w:szCs w:val="19"/>
                <w:lang w:eastAsia="zh-CN"/>
              </w:rPr>
            </w:pPr>
          </w:p>
        </w:tc>
        <w:tc>
          <w:tcPr>
            <w:tcW w:w="1314" w:type="dxa"/>
            <w:shd w:val="clear" w:color="auto" w:fill="DAE3F4" w:themeFill="accent1" w:themeFillTint="33"/>
          </w:tcPr>
          <w:p w14:paraId="310D07E4" w14:textId="77777777" w:rsidR="00567660" w:rsidRDefault="00567660" w:rsidP="00454C90">
            <w:pPr>
              <w:pStyle w:val="TableText"/>
              <w:spacing w:before="252" w:line="170" w:lineRule="auto"/>
              <w:ind w:left="101" w:firstLineChars="100" w:firstLine="200"/>
              <w:rPr>
                <w:b/>
                <w:bCs/>
                <w:spacing w:val="5"/>
                <w:sz w:val="19"/>
                <w:szCs w:val="19"/>
                <w:lang w:eastAsia="zh-CN"/>
              </w:rPr>
            </w:pPr>
          </w:p>
        </w:tc>
        <w:tc>
          <w:tcPr>
            <w:tcW w:w="6344" w:type="dxa"/>
            <w:shd w:val="clear" w:color="auto" w:fill="DAE3F4" w:themeFill="accent1" w:themeFillTint="33"/>
          </w:tcPr>
          <w:p w14:paraId="5BF47F2E" w14:textId="24522B2A" w:rsidR="00567660" w:rsidRPr="00567660" w:rsidRDefault="00567660" w:rsidP="0037471E">
            <w:pPr>
              <w:pStyle w:val="TableText"/>
              <w:spacing w:before="221" w:line="180" w:lineRule="auto"/>
              <w:jc w:val="center"/>
              <w:rPr>
                <w:b/>
                <w:bCs/>
                <w:sz w:val="19"/>
                <w:szCs w:val="19"/>
                <w:lang w:eastAsia="zh-CN"/>
              </w:rPr>
            </w:pPr>
            <w:r w:rsidRPr="00567660">
              <w:rPr>
                <w:rFonts w:hint="eastAsia"/>
                <w:b/>
                <w:bCs/>
                <w:sz w:val="19"/>
                <w:szCs w:val="19"/>
                <w:lang w:eastAsia="zh-CN"/>
              </w:rPr>
              <w:t>美国</w:t>
            </w:r>
            <w:r w:rsidRPr="00567660">
              <w:rPr>
                <w:b/>
                <w:bCs/>
                <w:sz w:val="19"/>
                <w:szCs w:val="19"/>
                <w:lang w:eastAsia="zh-CN"/>
              </w:rPr>
              <w:t>1</w:t>
            </w:r>
            <w:r w:rsidRPr="00567660">
              <w:rPr>
                <w:rFonts w:hint="eastAsia"/>
                <w:b/>
                <w:bCs/>
                <w:sz w:val="19"/>
                <w:szCs w:val="19"/>
                <w:lang w:eastAsia="zh-CN"/>
              </w:rPr>
              <w:t>月工厂订单</w:t>
            </w:r>
          </w:p>
        </w:tc>
      </w:tr>
      <w:tr w:rsidR="0037471E" w14:paraId="1561CE42" w14:textId="77777777" w:rsidTr="0037471E">
        <w:trPr>
          <w:trHeight w:val="618"/>
        </w:trPr>
        <w:tc>
          <w:tcPr>
            <w:tcW w:w="1731" w:type="dxa"/>
            <w:shd w:val="clear" w:color="auto" w:fill="FFFFFF" w:themeFill="background1"/>
          </w:tcPr>
          <w:p w14:paraId="2F86B05F" w14:textId="0AAC116E" w:rsidR="0037471E" w:rsidRPr="0037471E" w:rsidRDefault="00EE4CFE" w:rsidP="0037471E">
            <w:pPr>
              <w:pStyle w:val="TableText"/>
              <w:spacing w:before="235" w:line="191" w:lineRule="auto"/>
              <w:ind w:left="449"/>
              <w:rPr>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6</w:t>
            </w:r>
          </w:p>
        </w:tc>
        <w:tc>
          <w:tcPr>
            <w:tcW w:w="1314" w:type="dxa"/>
            <w:shd w:val="clear" w:color="auto" w:fill="FFFFFF" w:themeFill="background1"/>
          </w:tcPr>
          <w:p w14:paraId="5D28E7B4" w14:textId="60F8102E" w:rsidR="0037471E" w:rsidRDefault="00242A3C" w:rsidP="00CD3581">
            <w:pPr>
              <w:pStyle w:val="TableText"/>
              <w:spacing w:before="252" w:line="170" w:lineRule="auto"/>
              <w:ind w:left="101" w:firstLineChars="100" w:firstLine="200"/>
              <w:rPr>
                <w:b/>
                <w:bCs/>
                <w:sz w:val="19"/>
                <w:szCs w:val="19"/>
                <w:lang w:eastAsia="zh-CN"/>
              </w:rPr>
            </w:pPr>
            <w:r>
              <w:rPr>
                <w:rFonts w:hint="eastAsia"/>
                <w:b/>
                <w:bCs/>
                <w:spacing w:val="5"/>
                <w:sz w:val="19"/>
                <w:szCs w:val="19"/>
                <w:lang w:eastAsia="zh-CN"/>
              </w:rPr>
              <w:t>0</w:t>
            </w:r>
            <w:r w:rsidR="00567660">
              <w:rPr>
                <w:rFonts w:hint="eastAsia"/>
                <w:b/>
                <w:bCs/>
                <w:spacing w:val="5"/>
                <w:sz w:val="19"/>
                <w:szCs w:val="19"/>
                <w:lang w:eastAsia="zh-CN"/>
              </w:rPr>
              <w:t>3</w:t>
            </w:r>
            <w:r w:rsidR="00CD3581">
              <w:rPr>
                <w:rFonts w:hint="eastAsia"/>
                <w:b/>
                <w:bCs/>
                <w:spacing w:val="5"/>
                <w:sz w:val="19"/>
                <w:szCs w:val="19"/>
                <w:lang w:eastAsia="zh-CN"/>
              </w:rPr>
              <w:t>:</w:t>
            </w:r>
            <w:r w:rsidR="00567660">
              <w:rPr>
                <w:rFonts w:hint="eastAsia"/>
                <w:b/>
                <w:bCs/>
                <w:spacing w:val="5"/>
                <w:sz w:val="19"/>
                <w:szCs w:val="19"/>
                <w:lang w:eastAsia="zh-CN"/>
              </w:rPr>
              <w:t>0</w:t>
            </w:r>
            <w:r w:rsidR="00CD3581">
              <w:rPr>
                <w:rFonts w:hint="eastAsia"/>
                <w:b/>
                <w:bCs/>
                <w:spacing w:val="5"/>
                <w:sz w:val="19"/>
                <w:szCs w:val="19"/>
                <w:lang w:eastAsia="zh-CN"/>
              </w:rPr>
              <w:t>0</w:t>
            </w:r>
          </w:p>
        </w:tc>
        <w:tc>
          <w:tcPr>
            <w:tcW w:w="6344" w:type="dxa"/>
            <w:shd w:val="clear" w:color="auto" w:fill="FFFFFF" w:themeFill="background1"/>
          </w:tcPr>
          <w:p w14:paraId="054DD144" w14:textId="2D072939" w:rsidR="00242A3C" w:rsidRPr="00242A3C" w:rsidRDefault="00567660" w:rsidP="00242A3C">
            <w:pPr>
              <w:pStyle w:val="TableText"/>
              <w:spacing w:before="221" w:line="180" w:lineRule="auto"/>
              <w:ind w:firstLineChars="1000" w:firstLine="1900"/>
              <w:rPr>
                <w:b/>
                <w:bCs/>
                <w:sz w:val="19"/>
                <w:szCs w:val="19"/>
                <w:lang w:val="en-CA" w:eastAsia="zh-CN"/>
              </w:rPr>
            </w:pPr>
            <w:r>
              <w:rPr>
                <w:rFonts w:hint="eastAsia"/>
                <w:b/>
                <w:bCs/>
                <w:sz w:val="19"/>
                <w:szCs w:val="19"/>
                <w:lang w:val="en-CA" w:eastAsia="zh-CN"/>
              </w:rPr>
              <w:t xml:space="preserve">  </w:t>
            </w:r>
            <w:r w:rsidRPr="00567660">
              <w:rPr>
                <w:rFonts w:hint="eastAsia"/>
                <w:b/>
                <w:bCs/>
                <w:sz w:val="19"/>
                <w:szCs w:val="19"/>
                <w:lang w:val="en-CA" w:eastAsia="zh-CN"/>
              </w:rPr>
              <w:t>美联储发布经济状况褐皮书</w:t>
            </w:r>
          </w:p>
        </w:tc>
      </w:tr>
      <w:tr w:rsidR="002F3BE6" w14:paraId="0017764A" w14:textId="77777777" w:rsidTr="002F3BE6">
        <w:trPr>
          <w:trHeight w:val="618"/>
        </w:trPr>
        <w:tc>
          <w:tcPr>
            <w:tcW w:w="1731" w:type="dxa"/>
            <w:shd w:val="clear" w:color="auto" w:fill="DAE3F4" w:themeFill="accent1" w:themeFillTint="33"/>
          </w:tcPr>
          <w:p w14:paraId="3219815B" w14:textId="654EE437" w:rsidR="002F3BE6" w:rsidRDefault="00EE4CFE"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6</w:t>
            </w:r>
          </w:p>
        </w:tc>
        <w:tc>
          <w:tcPr>
            <w:tcW w:w="1314" w:type="dxa"/>
            <w:shd w:val="clear" w:color="auto" w:fill="DAE3F4" w:themeFill="accent1" w:themeFillTint="33"/>
          </w:tcPr>
          <w:p w14:paraId="17845747" w14:textId="2544D088" w:rsidR="002F3BE6" w:rsidRDefault="00567660" w:rsidP="00CD3581">
            <w:pPr>
              <w:pStyle w:val="TableText"/>
              <w:spacing w:before="252" w:line="170" w:lineRule="auto"/>
              <w:ind w:left="101" w:firstLineChars="100" w:firstLine="200"/>
              <w:rPr>
                <w:b/>
                <w:bCs/>
                <w:spacing w:val="5"/>
                <w:sz w:val="19"/>
                <w:szCs w:val="19"/>
                <w:lang w:eastAsia="zh-CN"/>
              </w:rPr>
            </w:pPr>
            <w:r>
              <w:rPr>
                <w:rFonts w:hint="eastAsia"/>
                <w:b/>
                <w:bCs/>
                <w:spacing w:val="5"/>
                <w:sz w:val="19"/>
                <w:szCs w:val="19"/>
                <w:lang w:eastAsia="zh-CN"/>
              </w:rPr>
              <w:t>20</w:t>
            </w:r>
            <w:r w:rsidR="002F3BE6">
              <w:rPr>
                <w:rFonts w:hint="eastAsia"/>
                <w:b/>
                <w:bCs/>
                <w:spacing w:val="5"/>
                <w:sz w:val="19"/>
                <w:szCs w:val="19"/>
                <w:lang w:eastAsia="zh-CN"/>
              </w:rPr>
              <w:t>:</w:t>
            </w:r>
            <w:r>
              <w:rPr>
                <w:rFonts w:hint="eastAsia"/>
                <w:b/>
                <w:bCs/>
                <w:spacing w:val="5"/>
                <w:sz w:val="19"/>
                <w:szCs w:val="19"/>
                <w:lang w:eastAsia="zh-CN"/>
              </w:rPr>
              <w:t>3</w:t>
            </w:r>
            <w:r w:rsidR="002F3BE6">
              <w:rPr>
                <w:rFonts w:hint="eastAsia"/>
                <w:b/>
                <w:bCs/>
                <w:spacing w:val="5"/>
                <w:sz w:val="19"/>
                <w:szCs w:val="19"/>
                <w:lang w:eastAsia="zh-CN"/>
              </w:rPr>
              <w:t>0</w:t>
            </w:r>
          </w:p>
        </w:tc>
        <w:tc>
          <w:tcPr>
            <w:tcW w:w="6344" w:type="dxa"/>
            <w:shd w:val="clear" w:color="auto" w:fill="DAE3F4" w:themeFill="accent1" w:themeFillTint="33"/>
          </w:tcPr>
          <w:p w14:paraId="4B1502C1" w14:textId="3B0E8AFB" w:rsidR="002F3BE6" w:rsidRPr="008E3E9D" w:rsidRDefault="00567660" w:rsidP="00242A3C">
            <w:pPr>
              <w:pStyle w:val="TableText"/>
              <w:spacing w:before="221" w:line="180" w:lineRule="auto"/>
              <w:rPr>
                <w:b/>
                <w:bCs/>
                <w:sz w:val="19"/>
                <w:szCs w:val="19"/>
                <w:lang w:eastAsia="zh-CN"/>
              </w:rPr>
            </w:pPr>
            <w:r>
              <w:rPr>
                <w:rFonts w:hint="eastAsia"/>
                <w:b/>
                <w:bCs/>
                <w:sz w:val="19"/>
                <w:szCs w:val="19"/>
                <w:lang w:val="en-CA" w:eastAsia="zh-CN"/>
              </w:rPr>
              <w:t xml:space="preserve">                     </w:t>
            </w:r>
            <w:r w:rsidRPr="00567660">
              <w:rPr>
                <w:rFonts w:hint="eastAsia"/>
                <w:b/>
                <w:bCs/>
                <w:sz w:val="19"/>
                <w:szCs w:val="19"/>
                <w:lang w:val="en-CA" w:eastAsia="zh-CN"/>
              </w:rPr>
              <w:t>美国</w:t>
            </w:r>
            <w:r w:rsidRPr="00567660">
              <w:rPr>
                <w:b/>
                <w:bCs/>
                <w:sz w:val="19"/>
                <w:szCs w:val="19"/>
                <w:lang w:val="en-CA" w:eastAsia="zh-CN"/>
              </w:rPr>
              <w:t>2</w:t>
            </w:r>
            <w:r w:rsidRPr="00567660">
              <w:rPr>
                <w:rFonts w:hint="eastAsia"/>
                <w:b/>
                <w:bCs/>
                <w:sz w:val="19"/>
                <w:szCs w:val="19"/>
                <w:lang w:val="en-CA" w:eastAsia="zh-CN"/>
              </w:rPr>
              <w:t>月挑战者企业裁员人数</w:t>
            </w:r>
          </w:p>
        </w:tc>
      </w:tr>
      <w:tr w:rsidR="002F3BE6" w14:paraId="211BB20F" w14:textId="77777777" w:rsidTr="0037471E">
        <w:trPr>
          <w:trHeight w:val="618"/>
        </w:trPr>
        <w:tc>
          <w:tcPr>
            <w:tcW w:w="1731" w:type="dxa"/>
            <w:shd w:val="clear" w:color="auto" w:fill="FFFFFF" w:themeFill="background1"/>
          </w:tcPr>
          <w:p w14:paraId="3F72A137" w14:textId="7C223F51" w:rsidR="002F3BE6" w:rsidRDefault="00EE4CFE"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w:t>
            </w:r>
            <w:r w:rsidR="00567660">
              <w:rPr>
                <w:rFonts w:hint="eastAsia"/>
                <w:b/>
                <w:bCs/>
                <w:spacing w:val="3"/>
                <w:sz w:val="19"/>
                <w:szCs w:val="19"/>
                <w:lang w:eastAsia="zh-CN"/>
              </w:rPr>
              <w:t>6</w:t>
            </w:r>
          </w:p>
        </w:tc>
        <w:tc>
          <w:tcPr>
            <w:tcW w:w="1314" w:type="dxa"/>
            <w:shd w:val="clear" w:color="auto" w:fill="FFFFFF" w:themeFill="background1"/>
          </w:tcPr>
          <w:p w14:paraId="2B9F9CD7" w14:textId="6AB0EA73" w:rsidR="002F3BE6" w:rsidRDefault="002F3BE6" w:rsidP="00CD3581">
            <w:pPr>
              <w:pStyle w:val="TableText"/>
              <w:spacing w:before="252" w:line="170" w:lineRule="auto"/>
              <w:ind w:left="101" w:firstLineChars="100" w:firstLine="200"/>
              <w:rPr>
                <w:b/>
                <w:bCs/>
                <w:spacing w:val="5"/>
                <w:sz w:val="19"/>
                <w:szCs w:val="19"/>
                <w:lang w:eastAsia="zh-CN"/>
              </w:rPr>
            </w:pPr>
            <w:r>
              <w:rPr>
                <w:rFonts w:hint="eastAsia"/>
                <w:b/>
                <w:bCs/>
                <w:spacing w:val="5"/>
                <w:sz w:val="19"/>
                <w:szCs w:val="19"/>
                <w:lang w:eastAsia="zh-CN"/>
              </w:rPr>
              <w:t>2</w:t>
            </w:r>
            <w:r w:rsidR="00567660">
              <w:rPr>
                <w:rFonts w:hint="eastAsia"/>
                <w:b/>
                <w:bCs/>
                <w:spacing w:val="5"/>
                <w:sz w:val="19"/>
                <w:szCs w:val="19"/>
                <w:lang w:eastAsia="zh-CN"/>
              </w:rPr>
              <w:t>1</w:t>
            </w:r>
            <w:r>
              <w:rPr>
                <w:rFonts w:hint="eastAsia"/>
                <w:b/>
                <w:bCs/>
                <w:spacing w:val="5"/>
                <w:sz w:val="19"/>
                <w:szCs w:val="19"/>
                <w:lang w:eastAsia="zh-CN"/>
              </w:rPr>
              <w:t>:</w:t>
            </w:r>
            <w:r w:rsidR="00567660">
              <w:rPr>
                <w:rFonts w:hint="eastAsia"/>
                <w:b/>
                <w:bCs/>
                <w:spacing w:val="5"/>
                <w:sz w:val="19"/>
                <w:szCs w:val="19"/>
                <w:lang w:eastAsia="zh-CN"/>
              </w:rPr>
              <w:t>15</w:t>
            </w:r>
          </w:p>
        </w:tc>
        <w:tc>
          <w:tcPr>
            <w:tcW w:w="6344" w:type="dxa"/>
            <w:shd w:val="clear" w:color="auto" w:fill="FFFFFF" w:themeFill="background1"/>
          </w:tcPr>
          <w:p w14:paraId="2550A020" w14:textId="4B6D9E42" w:rsidR="002F3BE6" w:rsidRPr="008E3E9D" w:rsidRDefault="00242A3C" w:rsidP="00CD3581">
            <w:pPr>
              <w:pStyle w:val="TableText"/>
              <w:spacing w:before="221" w:line="180" w:lineRule="auto"/>
              <w:ind w:firstLineChars="1000" w:firstLine="1900"/>
              <w:rPr>
                <w:b/>
                <w:bCs/>
                <w:sz w:val="19"/>
                <w:szCs w:val="19"/>
                <w:lang w:eastAsia="zh-CN"/>
              </w:rPr>
            </w:pPr>
            <w:r>
              <w:rPr>
                <w:b/>
                <w:bCs/>
                <w:sz w:val="19"/>
                <w:szCs w:val="19"/>
                <w:lang w:val="en-CA" w:eastAsia="zh-CN"/>
              </w:rPr>
              <w:t xml:space="preserve">  </w:t>
            </w:r>
            <w:r w:rsidR="00567660">
              <w:rPr>
                <w:rFonts w:hint="eastAsia"/>
                <w:b/>
                <w:bCs/>
                <w:sz w:val="19"/>
                <w:szCs w:val="19"/>
                <w:lang w:val="en-CA" w:eastAsia="zh-CN"/>
              </w:rPr>
              <w:t xml:space="preserve">  </w:t>
            </w:r>
            <w:r w:rsidR="00567660" w:rsidRPr="00567660">
              <w:rPr>
                <w:rFonts w:hint="eastAsia"/>
                <w:b/>
                <w:bCs/>
                <w:sz w:val="19"/>
                <w:szCs w:val="19"/>
                <w:lang w:eastAsia="zh-CN"/>
              </w:rPr>
              <w:t>欧洲央行</w:t>
            </w:r>
            <w:r w:rsidR="00567660" w:rsidRPr="00567660">
              <w:rPr>
                <w:b/>
                <w:bCs/>
                <w:sz w:val="19"/>
                <w:szCs w:val="19"/>
                <w:lang w:eastAsia="zh-CN"/>
              </w:rPr>
              <w:t>3</w:t>
            </w:r>
            <w:r w:rsidR="00567660" w:rsidRPr="00567660">
              <w:rPr>
                <w:rFonts w:hint="eastAsia"/>
                <w:b/>
                <w:bCs/>
                <w:sz w:val="19"/>
                <w:szCs w:val="19"/>
                <w:lang w:eastAsia="zh-CN"/>
              </w:rPr>
              <w:t>月利率决议</w:t>
            </w:r>
          </w:p>
        </w:tc>
      </w:tr>
      <w:tr w:rsidR="00567660" w14:paraId="3498F9F2" w14:textId="77777777" w:rsidTr="0037471E">
        <w:trPr>
          <w:trHeight w:val="618"/>
        </w:trPr>
        <w:tc>
          <w:tcPr>
            <w:tcW w:w="1731" w:type="dxa"/>
            <w:shd w:val="clear" w:color="auto" w:fill="FFFFFF" w:themeFill="background1"/>
          </w:tcPr>
          <w:p w14:paraId="2C6AC3B3" w14:textId="77777777" w:rsidR="00567660" w:rsidRDefault="00567660" w:rsidP="0037471E">
            <w:pPr>
              <w:pStyle w:val="TableText"/>
              <w:spacing w:before="235" w:line="191" w:lineRule="auto"/>
              <w:ind w:left="449"/>
              <w:rPr>
                <w:b/>
                <w:bCs/>
                <w:spacing w:val="3"/>
                <w:sz w:val="19"/>
                <w:szCs w:val="19"/>
              </w:rPr>
            </w:pPr>
          </w:p>
        </w:tc>
        <w:tc>
          <w:tcPr>
            <w:tcW w:w="1314" w:type="dxa"/>
            <w:shd w:val="clear" w:color="auto" w:fill="FFFFFF" w:themeFill="background1"/>
          </w:tcPr>
          <w:p w14:paraId="16E2673F" w14:textId="77777777" w:rsidR="00567660" w:rsidRDefault="00567660" w:rsidP="00CD3581">
            <w:pPr>
              <w:pStyle w:val="TableText"/>
              <w:spacing w:before="252" w:line="170" w:lineRule="auto"/>
              <w:ind w:left="101" w:firstLineChars="100" w:firstLine="200"/>
              <w:rPr>
                <w:b/>
                <w:bCs/>
                <w:spacing w:val="5"/>
                <w:sz w:val="19"/>
                <w:szCs w:val="19"/>
                <w:lang w:eastAsia="zh-CN"/>
              </w:rPr>
            </w:pPr>
          </w:p>
        </w:tc>
        <w:tc>
          <w:tcPr>
            <w:tcW w:w="6344" w:type="dxa"/>
            <w:shd w:val="clear" w:color="auto" w:fill="FFFFFF" w:themeFill="background1"/>
          </w:tcPr>
          <w:p w14:paraId="069F9EBA" w14:textId="562FD797" w:rsidR="00567660" w:rsidRDefault="00567660" w:rsidP="00567660">
            <w:pPr>
              <w:pStyle w:val="TableText"/>
              <w:spacing w:before="221" w:line="180" w:lineRule="auto"/>
              <w:rPr>
                <w:b/>
                <w:bCs/>
                <w:sz w:val="19"/>
                <w:szCs w:val="19"/>
                <w:lang w:val="en-CA" w:eastAsia="zh-CN"/>
              </w:rPr>
            </w:pPr>
            <w:r>
              <w:rPr>
                <w:rFonts w:hint="eastAsia"/>
                <w:b/>
                <w:bCs/>
                <w:sz w:val="19"/>
                <w:szCs w:val="19"/>
                <w:lang w:val="en-CA" w:eastAsia="zh-CN"/>
              </w:rPr>
              <w:t xml:space="preserve">               </w:t>
            </w:r>
            <w:r w:rsidRPr="00567660">
              <w:rPr>
                <w:rFonts w:hint="eastAsia"/>
                <w:b/>
                <w:bCs/>
                <w:sz w:val="19"/>
                <w:szCs w:val="19"/>
                <w:lang w:val="en-CA" w:eastAsia="zh-CN"/>
              </w:rPr>
              <w:t>欧洲央行行长拉加德召开货币政策新闻发布会</w:t>
            </w:r>
          </w:p>
        </w:tc>
      </w:tr>
      <w:tr w:rsidR="00567660" w14:paraId="57E1F4A8" w14:textId="77777777" w:rsidTr="00FD62A4">
        <w:trPr>
          <w:trHeight w:val="618"/>
        </w:trPr>
        <w:tc>
          <w:tcPr>
            <w:tcW w:w="1731" w:type="dxa"/>
            <w:shd w:val="clear" w:color="auto" w:fill="DAE3F4" w:themeFill="accent1" w:themeFillTint="33"/>
          </w:tcPr>
          <w:p w14:paraId="61D49480" w14:textId="15012244" w:rsidR="00567660" w:rsidRDefault="00567660" w:rsidP="0037471E">
            <w:pPr>
              <w:pStyle w:val="TableText"/>
              <w:spacing w:before="235" w:line="191" w:lineRule="auto"/>
              <w:ind w:left="449"/>
              <w:rPr>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06</w:t>
            </w:r>
          </w:p>
        </w:tc>
        <w:tc>
          <w:tcPr>
            <w:tcW w:w="1314" w:type="dxa"/>
            <w:shd w:val="clear" w:color="auto" w:fill="DAE3F4" w:themeFill="accent1" w:themeFillTint="33"/>
          </w:tcPr>
          <w:p w14:paraId="3351D6FB" w14:textId="5E51A4BD" w:rsidR="00567660" w:rsidRDefault="00567660" w:rsidP="00CD3581">
            <w:pPr>
              <w:pStyle w:val="TableText"/>
              <w:spacing w:before="252" w:line="170" w:lineRule="auto"/>
              <w:ind w:left="101" w:firstLineChars="100" w:firstLine="200"/>
              <w:rPr>
                <w:b/>
                <w:bCs/>
                <w:spacing w:val="5"/>
                <w:sz w:val="19"/>
                <w:szCs w:val="19"/>
                <w:lang w:eastAsia="zh-CN"/>
              </w:rPr>
            </w:pPr>
            <w:r>
              <w:rPr>
                <w:rFonts w:hint="eastAsia"/>
                <w:b/>
                <w:bCs/>
                <w:spacing w:val="5"/>
                <w:sz w:val="19"/>
                <w:szCs w:val="19"/>
                <w:lang w:eastAsia="zh-CN"/>
              </w:rPr>
              <w:t>21:30</w:t>
            </w:r>
          </w:p>
        </w:tc>
        <w:tc>
          <w:tcPr>
            <w:tcW w:w="6344" w:type="dxa"/>
            <w:shd w:val="clear" w:color="auto" w:fill="DAE3F4" w:themeFill="accent1" w:themeFillTint="33"/>
          </w:tcPr>
          <w:p w14:paraId="65B124E9" w14:textId="66CC73E8" w:rsidR="00567660" w:rsidRDefault="00FD62A4" w:rsidP="00567660">
            <w:pPr>
              <w:pStyle w:val="TableText"/>
              <w:spacing w:before="221" w:line="180" w:lineRule="auto"/>
              <w:rPr>
                <w:b/>
                <w:bCs/>
                <w:sz w:val="19"/>
                <w:szCs w:val="19"/>
                <w:lang w:val="en-CA" w:eastAsia="zh-CN"/>
              </w:rPr>
            </w:pPr>
            <w:r>
              <w:rPr>
                <w:rFonts w:hint="eastAsia"/>
                <w:b/>
                <w:bCs/>
                <w:sz w:val="19"/>
                <w:szCs w:val="19"/>
                <w:lang w:val="en-CA" w:eastAsia="zh-CN"/>
              </w:rPr>
              <w:t xml:space="preserve">                    </w:t>
            </w:r>
            <w:r w:rsidRPr="00FD62A4">
              <w:rPr>
                <w:rFonts w:hint="eastAsia"/>
                <w:b/>
                <w:bCs/>
                <w:sz w:val="19"/>
                <w:szCs w:val="19"/>
                <w:lang w:val="en-CA" w:eastAsia="zh-CN"/>
              </w:rPr>
              <w:t>美国至</w:t>
            </w:r>
            <w:r w:rsidRPr="00FD62A4">
              <w:rPr>
                <w:b/>
                <w:bCs/>
                <w:sz w:val="19"/>
                <w:szCs w:val="19"/>
                <w:lang w:val="en-CA" w:eastAsia="zh-CN"/>
              </w:rPr>
              <w:t>3</w:t>
            </w:r>
            <w:r w:rsidRPr="00FD62A4">
              <w:rPr>
                <w:rFonts w:hint="eastAsia"/>
                <w:b/>
                <w:bCs/>
                <w:sz w:val="19"/>
                <w:szCs w:val="19"/>
                <w:lang w:val="en-CA" w:eastAsia="zh-CN"/>
              </w:rPr>
              <w:t>月</w:t>
            </w:r>
            <w:r w:rsidRPr="00FD62A4">
              <w:rPr>
                <w:b/>
                <w:bCs/>
                <w:sz w:val="19"/>
                <w:szCs w:val="19"/>
                <w:lang w:val="en-CA" w:eastAsia="zh-CN"/>
              </w:rPr>
              <w:t>1</w:t>
            </w:r>
            <w:r w:rsidRPr="00FD62A4">
              <w:rPr>
                <w:rFonts w:hint="eastAsia"/>
                <w:b/>
                <w:bCs/>
                <w:sz w:val="19"/>
                <w:szCs w:val="19"/>
                <w:lang w:val="en-CA" w:eastAsia="zh-CN"/>
              </w:rPr>
              <w:t>日当周初请失业金人数</w:t>
            </w:r>
          </w:p>
        </w:tc>
      </w:tr>
      <w:tr w:rsidR="00FD62A4" w14:paraId="0A7E4167" w14:textId="77777777" w:rsidTr="0037471E">
        <w:trPr>
          <w:trHeight w:val="618"/>
        </w:trPr>
        <w:tc>
          <w:tcPr>
            <w:tcW w:w="1731" w:type="dxa"/>
            <w:shd w:val="clear" w:color="auto" w:fill="FFFFFF" w:themeFill="background1"/>
          </w:tcPr>
          <w:p w14:paraId="7A1D6E09" w14:textId="6C8FBD3E" w:rsidR="00FD62A4" w:rsidRDefault="00FD62A4" w:rsidP="00FD62A4">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07</w:t>
            </w:r>
          </w:p>
        </w:tc>
        <w:tc>
          <w:tcPr>
            <w:tcW w:w="1314" w:type="dxa"/>
            <w:shd w:val="clear" w:color="auto" w:fill="FFFFFF" w:themeFill="background1"/>
          </w:tcPr>
          <w:p w14:paraId="561340A3" w14:textId="34E9268C" w:rsidR="00FD62A4" w:rsidRDefault="00FD62A4" w:rsidP="00FD62A4">
            <w:pPr>
              <w:pStyle w:val="TableText"/>
              <w:spacing w:before="252" w:line="170" w:lineRule="auto"/>
              <w:ind w:left="101" w:firstLineChars="100" w:firstLine="200"/>
              <w:rPr>
                <w:b/>
                <w:bCs/>
                <w:spacing w:val="5"/>
                <w:sz w:val="19"/>
                <w:szCs w:val="19"/>
                <w:lang w:eastAsia="zh-CN"/>
              </w:rPr>
            </w:pPr>
            <w:r w:rsidRPr="00FD62A4">
              <w:rPr>
                <w:b/>
                <w:bCs/>
                <w:spacing w:val="5"/>
                <w:sz w:val="19"/>
                <w:szCs w:val="19"/>
                <w:lang w:eastAsia="zh-CN"/>
              </w:rPr>
              <w:t>21:30</w:t>
            </w:r>
          </w:p>
        </w:tc>
        <w:tc>
          <w:tcPr>
            <w:tcW w:w="6344" w:type="dxa"/>
            <w:shd w:val="clear" w:color="auto" w:fill="FFFFFF" w:themeFill="background1"/>
          </w:tcPr>
          <w:p w14:paraId="3BA38050" w14:textId="39039C0B" w:rsidR="00FD62A4" w:rsidRDefault="00FD62A4" w:rsidP="004F0F6E">
            <w:pPr>
              <w:pStyle w:val="TableText"/>
              <w:spacing w:before="221" w:line="180" w:lineRule="auto"/>
              <w:jc w:val="center"/>
              <w:rPr>
                <w:rFonts w:hint="eastAsia"/>
                <w:b/>
                <w:bCs/>
                <w:sz w:val="19"/>
                <w:szCs w:val="19"/>
                <w:lang w:val="en-CA" w:eastAsia="zh-CN"/>
              </w:rPr>
            </w:pPr>
            <w:r w:rsidRPr="00FD62A4">
              <w:rPr>
                <w:rFonts w:hint="eastAsia"/>
                <w:b/>
                <w:bCs/>
                <w:sz w:val="19"/>
                <w:szCs w:val="19"/>
                <w:lang w:val="en-CA" w:eastAsia="zh-CN"/>
              </w:rPr>
              <w:t>美国</w:t>
            </w:r>
            <w:r w:rsidRPr="00FD62A4">
              <w:rPr>
                <w:b/>
                <w:bCs/>
                <w:sz w:val="19"/>
                <w:szCs w:val="19"/>
                <w:lang w:val="en-CA" w:eastAsia="zh-CN"/>
              </w:rPr>
              <w:t>2</w:t>
            </w:r>
            <w:r w:rsidRPr="00FD62A4">
              <w:rPr>
                <w:rFonts w:hint="eastAsia"/>
                <w:b/>
                <w:bCs/>
                <w:sz w:val="19"/>
                <w:szCs w:val="19"/>
                <w:lang w:val="en-CA" w:eastAsia="zh-CN"/>
              </w:rPr>
              <w:t>月季调后非农就业人口</w:t>
            </w:r>
            <w:r w:rsidR="004F0F6E">
              <w:rPr>
                <w:rFonts w:hint="eastAsia"/>
                <w:b/>
                <w:bCs/>
                <w:sz w:val="19"/>
                <w:szCs w:val="19"/>
                <w:lang w:val="en-CA" w:eastAsia="zh-CN"/>
              </w:rPr>
              <w:t>**</w:t>
            </w:r>
          </w:p>
        </w:tc>
      </w:tr>
      <w:tr w:rsidR="00FD62A4" w14:paraId="0132E9A6" w14:textId="77777777" w:rsidTr="0037471E">
        <w:trPr>
          <w:trHeight w:val="618"/>
        </w:trPr>
        <w:tc>
          <w:tcPr>
            <w:tcW w:w="1731" w:type="dxa"/>
            <w:shd w:val="clear" w:color="auto" w:fill="FFFFFF" w:themeFill="background1"/>
          </w:tcPr>
          <w:p w14:paraId="107EBF64" w14:textId="75953A98" w:rsidR="00FD62A4" w:rsidRDefault="00FD62A4" w:rsidP="00FD62A4">
            <w:pPr>
              <w:pStyle w:val="TableText"/>
              <w:spacing w:before="235" w:line="191" w:lineRule="auto"/>
              <w:ind w:left="449"/>
              <w:rPr>
                <w:b/>
                <w:bCs/>
                <w:spacing w:val="3"/>
                <w:sz w:val="19"/>
                <w:szCs w:val="19"/>
                <w:lang w:eastAsia="zh-CN"/>
              </w:rPr>
            </w:pPr>
          </w:p>
        </w:tc>
        <w:tc>
          <w:tcPr>
            <w:tcW w:w="1314" w:type="dxa"/>
            <w:shd w:val="clear" w:color="auto" w:fill="FFFFFF" w:themeFill="background1"/>
          </w:tcPr>
          <w:p w14:paraId="69810AB6" w14:textId="77777777" w:rsidR="00FD62A4" w:rsidRDefault="00FD62A4" w:rsidP="00FD62A4">
            <w:pPr>
              <w:pStyle w:val="TableText"/>
              <w:spacing w:before="252" w:line="170" w:lineRule="auto"/>
              <w:ind w:left="101" w:firstLineChars="100" w:firstLine="200"/>
              <w:rPr>
                <w:b/>
                <w:bCs/>
                <w:spacing w:val="5"/>
                <w:sz w:val="19"/>
                <w:szCs w:val="19"/>
                <w:lang w:eastAsia="zh-CN"/>
              </w:rPr>
            </w:pPr>
          </w:p>
        </w:tc>
        <w:tc>
          <w:tcPr>
            <w:tcW w:w="6344" w:type="dxa"/>
            <w:shd w:val="clear" w:color="auto" w:fill="FFFFFF" w:themeFill="background1"/>
          </w:tcPr>
          <w:p w14:paraId="1684D6D8" w14:textId="47B850C7" w:rsidR="00FD62A4" w:rsidRDefault="00FD62A4" w:rsidP="00FD62A4">
            <w:pPr>
              <w:pStyle w:val="TableText"/>
              <w:spacing w:before="221" w:line="180" w:lineRule="auto"/>
              <w:jc w:val="center"/>
              <w:rPr>
                <w:b/>
                <w:bCs/>
                <w:sz w:val="19"/>
                <w:szCs w:val="19"/>
                <w:lang w:val="en-CA" w:eastAsia="zh-CN"/>
              </w:rPr>
            </w:pPr>
            <w:r w:rsidRPr="00FD62A4">
              <w:rPr>
                <w:rFonts w:hint="eastAsia"/>
                <w:b/>
                <w:bCs/>
                <w:sz w:val="19"/>
                <w:szCs w:val="19"/>
                <w:lang w:val="en-CA" w:eastAsia="zh-CN"/>
              </w:rPr>
              <w:t>美国</w:t>
            </w:r>
            <w:r w:rsidRPr="00FD62A4">
              <w:rPr>
                <w:b/>
                <w:bCs/>
                <w:sz w:val="19"/>
                <w:szCs w:val="19"/>
                <w:lang w:val="en-CA" w:eastAsia="zh-CN"/>
              </w:rPr>
              <w:t>2</w:t>
            </w:r>
            <w:r w:rsidRPr="00FD62A4">
              <w:rPr>
                <w:rFonts w:hint="eastAsia"/>
                <w:b/>
                <w:bCs/>
                <w:sz w:val="19"/>
                <w:szCs w:val="19"/>
                <w:lang w:val="en-CA" w:eastAsia="zh-CN"/>
              </w:rPr>
              <w:t>日失业</w:t>
            </w:r>
            <w:r>
              <w:rPr>
                <w:rFonts w:hint="eastAsia"/>
                <w:b/>
                <w:bCs/>
                <w:sz w:val="19"/>
                <w:szCs w:val="19"/>
                <w:lang w:val="en-CA" w:eastAsia="zh-CN"/>
              </w:rPr>
              <w:t>率</w:t>
            </w:r>
          </w:p>
        </w:tc>
      </w:tr>
      <w:tr w:rsidR="00FD62A4" w14:paraId="4675E770" w14:textId="77777777" w:rsidTr="00FD62A4">
        <w:trPr>
          <w:trHeight w:val="618"/>
        </w:trPr>
        <w:tc>
          <w:tcPr>
            <w:tcW w:w="1731" w:type="dxa"/>
            <w:shd w:val="clear" w:color="auto" w:fill="DAE3F4" w:themeFill="accent1" w:themeFillTint="33"/>
          </w:tcPr>
          <w:p w14:paraId="342B4E17" w14:textId="5FDF838A" w:rsidR="00FD62A4" w:rsidRDefault="00FD62A4" w:rsidP="00FD62A4">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07</w:t>
            </w:r>
          </w:p>
        </w:tc>
        <w:tc>
          <w:tcPr>
            <w:tcW w:w="1314" w:type="dxa"/>
            <w:shd w:val="clear" w:color="auto" w:fill="DAE3F4" w:themeFill="accent1" w:themeFillTint="33"/>
          </w:tcPr>
          <w:p w14:paraId="7C5F97B4" w14:textId="77777777" w:rsidR="00FD62A4" w:rsidRDefault="00FD62A4" w:rsidP="00FD62A4">
            <w:pPr>
              <w:pStyle w:val="TableText"/>
              <w:spacing w:before="252" w:line="170" w:lineRule="auto"/>
              <w:ind w:left="101" w:firstLineChars="100" w:firstLine="200"/>
              <w:rPr>
                <w:b/>
                <w:bCs/>
                <w:spacing w:val="5"/>
                <w:sz w:val="19"/>
                <w:szCs w:val="19"/>
                <w:lang w:eastAsia="zh-CN"/>
              </w:rPr>
            </w:pPr>
          </w:p>
        </w:tc>
        <w:tc>
          <w:tcPr>
            <w:tcW w:w="6344" w:type="dxa"/>
            <w:shd w:val="clear" w:color="auto" w:fill="DAE3F4" w:themeFill="accent1" w:themeFillTint="33"/>
          </w:tcPr>
          <w:p w14:paraId="7A4BBBF0" w14:textId="0A5A3158" w:rsidR="00FD62A4" w:rsidRPr="00FD62A4" w:rsidRDefault="00FD62A4" w:rsidP="00FD62A4">
            <w:pPr>
              <w:pStyle w:val="TableText"/>
              <w:spacing w:before="221" w:line="180" w:lineRule="auto"/>
              <w:jc w:val="center"/>
              <w:rPr>
                <w:b/>
                <w:bCs/>
                <w:sz w:val="19"/>
                <w:szCs w:val="19"/>
                <w:lang w:val="en-CA" w:eastAsia="zh-CN"/>
              </w:rPr>
            </w:pPr>
            <w:r w:rsidRPr="00FD62A4">
              <w:rPr>
                <w:rFonts w:hint="eastAsia"/>
                <w:b/>
                <w:bCs/>
                <w:sz w:val="19"/>
                <w:szCs w:val="19"/>
                <w:lang w:val="en-CA" w:eastAsia="zh-CN"/>
              </w:rPr>
              <w:t>美联储威廉姆斯和美联储理事</w:t>
            </w:r>
            <w:r>
              <w:rPr>
                <w:rFonts w:hint="eastAsia"/>
                <w:b/>
                <w:bCs/>
                <w:sz w:val="19"/>
                <w:szCs w:val="19"/>
                <w:lang w:val="en-CA" w:eastAsia="zh-CN"/>
              </w:rPr>
              <w:t>鲍曼</w:t>
            </w:r>
            <w:r w:rsidRPr="00FD62A4">
              <w:rPr>
                <w:rFonts w:hint="eastAsia"/>
                <w:b/>
                <w:bCs/>
                <w:sz w:val="19"/>
                <w:szCs w:val="19"/>
                <w:lang w:val="en-CA" w:eastAsia="zh-CN"/>
              </w:rPr>
              <w:t>发表讲话</w:t>
            </w:r>
          </w:p>
        </w:tc>
      </w:tr>
      <w:tr w:rsidR="00FD62A4" w14:paraId="4FA524B0" w14:textId="77777777" w:rsidTr="00FD62A4">
        <w:trPr>
          <w:trHeight w:val="618"/>
        </w:trPr>
        <w:tc>
          <w:tcPr>
            <w:tcW w:w="1731" w:type="dxa"/>
            <w:shd w:val="clear" w:color="auto" w:fill="DAE3F4" w:themeFill="accent1" w:themeFillTint="33"/>
          </w:tcPr>
          <w:p w14:paraId="54DFB9B5" w14:textId="315572F8" w:rsidR="00FD62A4" w:rsidRDefault="00FD62A4" w:rsidP="00FD62A4">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Pr>
                <w:rFonts w:hint="eastAsia"/>
                <w:b/>
                <w:bCs/>
                <w:spacing w:val="3"/>
                <w:sz w:val="19"/>
                <w:szCs w:val="19"/>
                <w:lang w:eastAsia="zh-CN"/>
              </w:rPr>
              <w:t>07</w:t>
            </w:r>
          </w:p>
        </w:tc>
        <w:tc>
          <w:tcPr>
            <w:tcW w:w="1314" w:type="dxa"/>
            <w:shd w:val="clear" w:color="auto" w:fill="DAE3F4" w:themeFill="accent1" w:themeFillTint="33"/>
          </w:tcPr>
          <w:p w14:paraId="25E42FA5" w14:textId="77777777" w:rsidR="00FD62A4" w:rsidRDefault="00FD62A4" w:rsidP="00FD62A4">
            <w:pPr>
              <w:pStyle w:val="TableText"/>
              <w:spacing w:before="252" w:line="170" w:lineRule="auto"/>
              <w:ind w:left="101" w:firstLineChars="100" w:firstLine="200"/>
              <w:rPr>
                <w:b/>
                <w:bCs/>
                <w:spacing w:val="5"/>
                <w:sz w:val="19"/>
                <w:szCs w:val="19"/>
                <w:lang w:eastAsia="zh-CN"/>
              </w:rPr>
            </w:pPr>
          </w:p>
        </w:tc>
        <w:tc>
          <w:tcPr>
            <w:tcW w:w="6344" w:type="dxa"/>
            <w:shd w:val="clear" w:color="auto" w:fill="DAE3F4" w:themeFill="accent1" w:themeFillTint="33"/>
          </w:tcPr>
          <w:p w14:paraId="3E048D15" w14:textId="5CC9E24F" w:rsidR="00FD62A4" w:rsidRPr="00FD62A4" w:rsidRDefault="00FD62A4" w:rsidP="00FD62A4">
            <w:pPr>
              <w:pStyle w:val="TableText"/>
              <w:spacing w:before="221" w:line="180" w:lineRule="auto"/>
              <w:jc w:val="center"/>
              <w:rPr>
                <w:b/>
                <w:bCs/>
                <w:sz w:val="19"/>
                <w:szCs w:val="19"/>
                <w:lang w:eastAsia="zh-CN"/>
              </w:rPr>
            </w:pPr>
            <w:r w:rsidRPr="00FD62A4">
              <w:rPr>
                <w:rFonts w:hint="eastAsia"/>
                <w:b/>
                <w:bCs/>
                <w:sz w:val="19"/>
                <w:szCs w:val="19"/>
                <w:lang w:eastAsia="zh-CN"/>
              </w:rPr>
              <w:t>美联储主席</w:t>
            </w:r>
            <w:r>
              <w:rPr>
                <w:rFonts w:hint="eastAsia"/>
                <w:b/>
                <w:bCs/>
                <w:sz w:val="19"/>
                <w:szCs w:val="19"/>
                <w:lang w:eastAsia="zh-CN"/>
              </w:rPr>
              <w:t>鲍威尔</w:t>
            </w:r>
            <w:r w:rsidRPr="00FD62A4">
              <w:rPr>
                <w:rFonts w:hint="eastAsia"/>
                <w:b/>
                <w:bCs/>
                <w:sz w:val="19"/>
                <w:szCs w:val="19"/>
                <w:lang w:eastAsia="zh-CN"/>
              </w:rPr>
              <w:t>发表讲话</w:t>
            </w:r>
          </w:p>
        </w:tc>
      </w:tr>
    </w:tbl>
    <w:p w14:paraId="08C1B65F" w14:textId="77777777" w:rsidR="00FD62A4" w:rsidRDefault="00FD62A4">
      <w:pPr>
        <w:spacing w:before="172" w:line="417" w:lineRule="exact"/>
        <w:rPr>
          <w:rFonts w:ascii="Microsoft YaHei" w:eastAsia="Microsoft YaHei" w:hAnsi="Microsoft YaHei" w:cs="Microsoft YaHei"/>
          <w:color w:val="CE393F"/>
          <w:spacing w:val="8"/>
          <w:position w:val="2"/>
          <w:sz w:val="40"/>
          <w:szCs w:val="40"/>
          <w:lang w:eastAsia="zh-CN"/>
        </w:rPr>
      </w:pPr>
    </w:p>
    <w:p w14:paraId="3FB1343F" w14:textId="1D741120" w:rsidR="00993B64" w:rsidRDefault="00E42547">
      <w:pPr>
        <w:spacing w:before="172" w:line="417" w:lineRule="exact"/>
        <w:rPr>
          <w:rFonts w:ascii="Microsoft YaHei" w:eastAsia="Microsoft YaHei" w:hAnsi="Microsoft YaHei" w:cs="Microsoft YaHei"/>
          <w:sz w:val="20"/>
          <w:szCs w:val="20"/>
          <w:lang w:eastAsia="zh-CN"/>
        </w:rPr>
      </w:pPr>
      <w:r>
        <w:rPr>
          <w:rFonts w:ascii="Microsoft YaHei" w:eastAsia="Microsoft YaHei" w:hAnsi="Microsoft YaHei" w:cs="Microsoft YaHei"/>
          <w:color w:val="CE393F"/>
          <w:spacing w:val="8"/>
          <w:position w:val="2"/>
          <w:sz w:val="40"/>
          <w:szCs w:val="40"/>
          <w:lang w:eastAsia="zh-CN"/>
        </w:rPr>
        <w:lastRenderedPageBreak/>
        <w:t>△</w:t>
      </w:r>
      <w:r>
        <w:rPr>
          <w:rFonts w:ascii="Microsoft YaHei" w:eastAsia="Microsoft YaHei" w:hAnsi="Microsoft YaHei" w:cs="Microsoft YaHei"/>
          <w:color w:val="CE393F"/>
          <w:spacing w:val="-38"/>
          <w:position w:val="2"/>
          <w:sz w:val="40"/>
          <w:szCs w:val="40"/>
          <w:lang w:eastAsia="zh-CN"/>
        </w:rPr>
        <w:t xml:space="preserve"> </w:t>
      </w:r>
      <w:r>
        <w:rPr>
          <w:rFonts w:ascii="Microsoft YaHei" w:eastAsia="Microsoft YaHei" w:hAnsi="Microsoft YaHei" w:cs="Microsoft YaHei"/>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Microsoft YaHei" w:eastAsia="Microsoft YaHei" w:hAnsi="Microsoft YaHei" w:cs="Microsoft YaHei"/>
          <w:sz w:val="18"/>
          <w:szCs w:val="18"/>
          <w:lang w:eastAsia="zh-CN"/>
        </w:rPr>
      </w:pPr>
      <w:r>
        <w:rPr>
          <w:rFonts w:ascii="Microsoft YaHei" w:eastAsia="Microsoft YaHei" w:hAnsi="Microsoft YaHei" w:cs="Microsoft YaHei"/>
          <w:color w:val="898989"/>
          <w:spacing w:val="3"/>
          <w:sz w:val="18"/>
          <w:szCs w:val="18"/>
          <w:lang w:eastAsia="zh-CN"/>
        </w:rPr>
        <w:t>此报告由瑞达国际所编制。本报告采用之资料及意见均相信可靠及准确</w:t>
      </w:r>
      <w:r>
        <w:rPr>
          <w:rFonts w:ascii="Microsoft YaHei" w:eastAsia="Microsoft YaHei" w:hAnsi="Microsoft YaHei" w:cs="Microsoft YaHei"/>
          <w:color w:val="898989"/>
          <w:spacing w:val="2"/>
          <w:sz w:val="18"/>
          <w:szCs w:val="18"/>
          <w:lang w:eastAsia="zh-CN"/>
        </w:rPr>
        <w:t>，但本公司并不对各分析或有关资料之可</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3"/>
          <w:sz w:val="18"/>
          <w:szCs w:val="18"/>
          <w:lang w:eastAsia="zh-CN"/>
        </w:rPr>
        <w:t>靠性及准确性作出全面性保证。本报告只供客户或读者作参考之用，客户或读者不应完全依靠本报告内容作为投</w:t>
      </w:r>
      <w:r>
        <w:rPr>
          <w:rFonts w:ascii="Microsoft YaHei" w:eastAsia="Microsoft YaHei" w:hAnsi="Microsoft YaHei" w:cs="Microsoft YaHei"/>
          <w:color w:val="898989"/>
          <w:spacing w:val="2"/>
          <w:sz w:val="18"/>
          <w:szCs w:val="18"/>
          <w:lang w:eastAsia="zh-CN"/>
        </w:rPr>
        <w:t>资准</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Microsoft YaHei" w:eastAsia="Microsoft YaHei" w:hAnsi="Microsoft YaHei" w:cs="Microsoft YaHei"/>
          <w:color w:val="898989"/>
          <w:spacing w:val="3"/>
          <w:sz w:val="18"/>
          <w:szCs w:val="18"/>
          <w:lang w:eastAsia="zh-CN"/>
        </w:rPr>
        <w:t>本报告之资料及意见如有任何更改，恕不另行通知。本报告并非及并无意图</w:t>
      </w:r>
      <w:r>
        <w:rPr>
          <w:rFonts w:ascii="Microsoft YaHei" w:eastAsia="Microsoft YaHei" w:hAnsi="Microsoft YaHei" w:cs="Microsoft YaHei"/>
          <w:color w:val="898989"/>
          <w:spacing w:val="2"/>
          <w:sz w:val="18"/>
          <w:szCs w:val="18"/>
          <w:lang w:eastAsia="zh-CN"/>
        </w:rPr>
        <w:t>构成任何作价或招揽进行买卖本报告</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2"/>
          <w:sz w:val="18"/>
          <w:szCs w:val="18"/>
          <w:lang w:eastAsia="zh-CN"/>
        </w:rPr>
        <w:t>提及的商品。本公司不会对任何因依靠本报告作出任何买卖而引致之任何损失承担任</w:t>
      </w:r>
      <w:r>
        <w:rPr>
          <w:rFonts w:ascii="Microsoft YaHei" w:eastAsia="Microsoft YaHei" w:hAnsi="Microsoft YaHei" w:cs="Microsoft YaHei"/>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BodyText"/>
        <w:spacing w:line="371" w:lineRule="auto"/>
        <w:jc w:val="center"/>
      </w:pPr>
    </w:p>
    <w:p w14:paraId="6474A6E9" w14:textId="77777777" w:rsidR="00993B64" w:rsidRDefault="00E42547">
      <w:pPr>
        <w:spacing w:before="103" w:line="191"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24小时客服电话： 00852</w:t>
      </w:r>
      <w:r>
        <w:rPr>
          <w:rFonts w:ascii="Microsoft YaHei" w:eastAsia="Microsoft YaHei" w:hAnsi="Microsoft YaHei" w:cs="Microsoft YaHei"/>
          <w:spacing w:val="-33"/>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37"/>
          <w:sz w:val="24"/>
          <w:szCs w:val="24"/>
          <w:lang w:eastAsia="zh-CN"/>
        </w:rPr>
        <w:t xml:space="preserve"> </w:t>
      </w:r>
      <w:r>
        <w:rPr>
          <w:rFonts w:ascii="Microsoft YaHei" w:eastAsia="Microsoft YaHei" w:hAnsi="Microsoft YaHei" w:cs="Microsoft YaHei"/>
          <w:spacing w:val="7"/>
          <w:sz w:val="24"/>
          <w:szCs w:val="24"/>
          <w:lang w:eastAsia="zh-CN"/>
        </w:rPr>
        <w:t>25342000/86</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26"/>
          <w:sz w:val="24"/>
          <w:szCs w:val="24"/>
          <w:lang w:eastAsia="zh-CN"/>
        </w:rPr>
        <w:t xml:space="preserve"> </w:t>
      </w:r>
      <w:r>
        <w:rPr>
          <w:rFonts w:ascii="Microsoft YaHei" w:eastAsia="Microsoft YaHei" w:hAnsi="Microsoft YaHei" w:cs="Microsoft YaHei"/>
          <w:spacing w:val="7"/>
          <w:sz w:val="24"/>
          <w:szCs w:val="24"/>
          <w:lang w:eastAsia="zh-CN"/>
        </w:rPr>
        <w:t>13603059885</w:t>
      </w:r>
    </w:p>
    <w:p w14:paraId="6A341A80" w14:textId="77777777" w:rsidR="00993B64" w:rsidRDefault="00E42547">
      <w:pPr>
        <w:spacing w:before="233" w:line="175"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24小时传真电话： 00852</w:t>
      </w:r>
      <w:r>
        <w:rPr>
          <w:rFonts w:ascii="Microsoft YaHei" w:eastAsia="Microsoft YaHei" w:hAnsi="Microsoft YaHei" w:cs="Microsoft YaHei"/>
          <w:spacing w:val="-32"/>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38"/>
          <w:sz w:val="24"/>
          <w:szCs w:val="24"/>
          <w:lang w:eastAsia="zh-CN"/>
        </w:rPr>
        <w:t xml:space="preserve"> </w:t>
      </w:r>
      <w:r>
        <w:rPr>
          <w:rFonts w:ascii="Microsoft YaHei" w:eastAsia="Microsoft YaHei" w:hAnsi="Microsoft YaHei" w:cs="Microsoft YaHei"/>
          <w:spacing w:val="5"/>
          <w:sz w:val="24"/>
          <w:szCs w:val="24"/>
          <w:lang w:eastAsia="zh-CN"/>
        </w:rPr>
        <w:t>25632368</w:t>
      </w:r>
    </w:p>
    <w:p w14:paraId="6BE982E1" w14:textId="77777777" w:rsidR="00993B64" w:rsidRDefault="00E42547">
      <w:pPr>
        <w:spacing w:before="258" w:line="190" w:lineRule="auto"/>
        <w:jc w:val="center"/>
        <w:rPr>
          <w:rFonts w:ascii="Microsoft YaHei" w:eastAsia="Microsoft YaHei" w:hAnsi="Microsoft YaHei" w:cs="Microsoft YaHei"/>
          <w:sz w:val="24"/>
          <w:szCs w:val="24"/>
        </w:rPr>
      </w:pPr>
      <w:r>
        <w:rPr>
          <w:rFonts w:ascii="Microsoft YaHei" w:eastAsia="Microsoft YaHei" w:hAnsi="Microsoft YaHei" w:cs="Microsoft YaHei"/>
          <w:spacing w:val="13"/>
          <w:sz w:val="24"/>
          <w:szCs w:val="24"/>
        </w:rPr>
        <w:t xml:space="preserve">客服邮箱： </w:t>
      </w:r>
      <w:r>
        <w:rPr>
          <w:rFonts w:ascii="Microsoft YaHei" w:eastAsia="Microsoft YaHei" w:hAnsi="Microsoft YaHei" w:cs="Microsoft YaHei"/>
          <w:sz w:val="24"/>
          <w:szCs w:val="24"/>
        </w:rPr>
        <w:t>cs</w:t>
      </w:r>
      <w:r>
        <w:rPr>
          <w:rFonts w:ascii="Microsoft YaHei" w:eastAsia="Microsoft YaHei" w:hAnsi="Microsoft YaHei" w:cs="Microsoft YaHei"/>
          <w:spacing w:val="13"/>
          <w:sz w:val="24"/>
          <w:szCs w:val="24"/>
        </w:rPr>
        <w:t>@</w:t>
      </w:r>
      <w:r>
        <w:rPr>
          <w:rFonts w:ascii="Microsoft YaHei" w:eastAsia="Microsoft YaHei" w:hAnsi="Microsoft YaHei" w:cs="Microsoft YaHei"/>
          <w:sz w:val="24"/>
          <w:szCs w:val="24"/>
        </w:rPr>
        <w:t>ruida</w:t>
      </w:r>
      <w:r>
        <w:rPr>
          <w:rFonts w:ascii="Microsoft YaHei" w:eastAsia="Microsoft YaHei" w:hAnsi="Microsoft YaHei" w:cs="Microsoft YaHei"/>
          <w:spacing w:val="13"/>
          <w:sz w:val="24"/>
          <w:szCs w:val="24"/>
        </w:rPr>
        <w:t>-</w:t>
      </w:r>
      <w:r>
        <w:rPr>
          <w:rFonts w:ascii="Microsoft YaHei" w:eastAsia="Microsoft YaHei" w:hAnsi="Microsoft YaHei" w:cs="Microsoft YaHei"/>
          <w:spacing w:val="-29"/>
          <w:sz w:val="24"/>
          <w:szCs w:val="24"/>
        </w:rPr>
        <w:t xml:space="preserve"> </w:t>
      </w:r>
      <w:r>
        <w:rPr>
          <w:rFonts w:ascii="Microsoft YaHei" w:eastAsia="Microsoft YaHei" w:hAnsi="Microsoft YaHei" w:cs="Microsoft YaHei"/>
          <w:sz w:val="24"/>
          <w:szCs w:val="24"/>
        </w:rPr>
        <w:t>int</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13"/>
          <w:sz w:val="24"/>
          <w:szCs w:val="24"/>
        </w:rPr>
        <w:t>.</w:t>
      </w:r>
      <w:r>
        <w:rPr>
          <w:rFonts w:ascii="Microsoft YaHei" w:eastAsia="Microsoft YaHei" w:hAnsi="Microsoft YaHei" w:cs="Microsoft YaHei"/>
          <w:spacing w:val="-38"/>
          <w:sz w:val="24"/>
          <w:szCs w:val="24"/>
        </w:rPr>
        <w:t xml:space="preserve"> </w:t>
      </w:r>
      <w:r>
        <w:rPr>
          <w:rFonts w:ascii="Microsoft YaHei" w:eastAsia="Microsoft YaHei" w:hAnsi="Microsoft YaHei" w:cs="Microsoft YaHei"/>
          <w:sz w:val="24"/>
          <w:szCs w:val="24"/>
        </w:rPr>
        <w:t>com</w:t>
      </w:r>
    </w:p>
    <w:p w14:paraId="784EDE88" w14:textId="77777777" w:rsidR="00993B64" w:rsidRDefault="00E42547">
      <w:pPr>
        <w:spacing w:before="234" w:line="192" w:lineRule="auto"/>
        <w:jc w:val="center"/>
        <w:rPr>
          <w:rFonts w:ascii="Microsoft YaHei" w:eastAsia="Microsoft YaHei" w:hAnsi="Microsoft YaHei" w:cs="Microsoft YaHei"/>
          <w:sz w:val="24"/>
          <w:szCs w:val="24"/>
        </w:rPr>
      </w:pPr>
      <w:r>
        <w:rPr>
          <w:rFonts w:ascii="Microsoft YaHei" w:eastAsia="Microsoft YaHei" w:hAnsi="Microsoft YaHei" w:cs="Microsoft YaHei"/>
          <w:spacing w:val="8"/>
          <w:sz w:val="24"/>
          <w:szCs w:val="24"/>
        </w:rPr>
        <w:t>客服</w:t>
      </w:r>
      <w:r>
        <w:rPr>
          <w:rFonts w:ascii="Microsoft YaHei" w:eastAsia="Microsoft YaHei" w:hAnsi="Microsoft YaHei" w:cs="Microsoft YaHei"/>
          <w:sz w:val="24"/>
          <w:szCs w:val="24"/>
        </w:rPr>
        <w:t>QQ</w:t>
      </w:r>
      <w:r>
        <w:rPr>
          <w:rFonts w:ascii="Microsoft YaHei" w:eastAsia="Microsoft YaHei" w:hAnsi="Microsoft YaHei" w:cs="Microsoft YaHei"/>
          <w:spacing w:val="8"/>
          <w:sz w:val="24"/>
          <w:szCs w:val="24"/>
        </w:rPr>
        <w:t>： 203195058/29384</w:t>
      </w:r>
      <w:r>
        <w:rPr>
          <w:rFonts w:ascii="Microsoft YaHei" w:eastAsia="Microsoft YaHei" w:hAnsi="Microsoft YaHei" w:cs="Microsoft YaHei"/>
          <w:spacing w:val="7"/>
          <w:sz w:val="24"/>
          <w:szCs w:val="24"/>
        </w:rPr>
        <w:t>72186</w:t>
      </w:r>
    </w:p>
    <w:p w14:paraId="04BBFDB9" w14:textId="77777777" w:rsidR="00993B64" w:rsidRDefault="00E42547">
      <w:pPr>
        <w:spacing w:before="234" w:line="176" w:lineRule="auto"/>
        <w:jc w:val="center"/>
        <w:rPr>
          <w:rFonts w:ascii="Microsoft YaHei" w:eastAsia="Microsoft YaHei" w:hAnsi="Microsoft YaHei" w:cs="Microsoft YaHei"/>
          <w:sz w:val="24"/>
          <w:szCs w:val="24"/>
        </w:rPr>
      </w:pPr>
      <w:r>
        <w:rPr>
          <w:rFonts w:ascii="Microsoft YaHei" w:eastAsia="Microsoft YaHei" w:hAnsi="Microsoft YaHei" w:cs="Microsoft YaHei"/>
          <w:spacing w:val="21"/>
          <w:sz w:val="24"/>
          <w:szCs w:val="24"/>
        </w:rPr>
        <w:t>网址：</w:t>
      </w:r>
      <w:r>
        <w:rPr>
          <w:rFonts w:ascii="Microsoft YaHei" w:eastAsia="Microsoft YaHei" w:hAnsi="Microsoft YaHei" w:cs="Microsoft YaHei"/>
          <w:sz w:val="24"/>
          <w:szCs w:val="24"/>
        </w:rPr>
        <w:t>www</w:t>
      </w:r>
      <w:r>
        <w:rPr>
          <w:rFonts w:ascii="Microsoft YaHei" w:eastAsia="Microsoft YaHei" w:hAnsi="Microsoft YaHei" w:cs="Microsoft YaHei"/>
          <w:spacing w:val="21"/>
          <w:sz w:val="24"/>
          <w:szCs w:val="24"/>
        </w:rPr>
        <w:t>.</w:t>
      </w:r>
      <w:r>
        <w:rPr>
          <w:rFonts w:ascii="Microsoft YaHei" w:eastAsia="Microsoft YaHei" w:hAnsi="Microsoft YaHei" w:cs="Microsoft YaHei"/>
          <w:spacing w:val="-22"/>
          <w:sz w:val="24"/>
          <w:szCs w:val="24"/>
        </w:rPr>
        <w:t xml:space="preserve"> </w:t>
      </w:r>
      <w:r>
        <w:rPr>
          <w:rFonts w:ascii="Microsoft YaHei" w:eastAsia="Microsoft YaHei" w:hAnsi="Microsoft YaHei" w:cs="Microsoft YaHei"/>
          <w:sz w:val="24"/>
          <w:szCs w:val="24"/>
        </w:rPr>
        <w:t>ruida</w:t>
      </w:r>
      <w:r>
        <w:rPr>
          <w:rFonts w:ascii="Microsoft YaHei" w:eastAsia="Microsoft YaHei" w:hAnsi="Microsoft YaHei" w:cs="Microsoft YaHei"/>
          <w:spacing w:val="21"/>
          <w:sz w:val="24"/>
          <w:szCs w:val="24"/>
        </w:rPr>
        <w:t>-</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z w:val="24"/>
          <w:szCs w:val="24"/>
        </w:rPr>
        <w:t>int</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21"/>
          <w:sz w:val="24"/>
          <w:szCs w:val="24"/>
        </w:rPr>
        <w:t>.</w:t>
      </w:r>
      <w:r>
        <w:rPr>
          <w:rFonts w:ascii="Microsoft YaHei" w:eastAsia="Microsoft YaHei" w:hAnsi="Microsoft YaHei" w:cs="Microsoft YaHei"/>
          <w:spacing w:val="-38"/>
          <w:sz w:val="24"/>
          <w:szCs w:val="24"/>
        </w:rPr>
        <w:t xml:space="preserve"> </w:t>
      </w:r>
      <w:r>
        <w:rPr>
          <w:rFonts w:ascii="Microsoft YaHei" w:eastAsia="Microsoft YaHei" w:hAnsi="Microsoft YaHei" w:cs="Microsoft YaHei"/>
          <w:sz w:val="24"/>
          <w:szCs w:val="24"/>
        </w:rPr>
        <w:t>com</w:t>
      </w:r>
    </w:p>
    <w:p w14:paraId="244C50C6" w14:textId="160CD2D7" w:rsidR="00993B64" w:rsidRPr="002F51E2" w:rsidRDefault="00E42547" w:rsidP="002F51E2">
      <w:pPr>
        <w:spacing w:before="253" w:line="177"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16"/>
          <w:sz w:val="24"/>
          <w:szCs w:val="24"/>
          <w:lang w:eastAsia="zh-CN"/>
        </w:rPr>
        <w:t>地址:</w:t>
      </w:r>
      <w:r>
        <w:rPr>
          <w:rFonts w:ascii="Microsoft YaHei" w:eastAsia="Microsoft YaHei" w:hAnsi="Microsoft YaHei" w:cs="Microsoft YaHei"/>
          <w:spacing w:val="45"/>
          <w:w w:val="101"/>
          <w:sz w:val="24"/>
          <w:szCs w:val="24"/>
          <w:lang w:eastAsia="zh-CN"/>
        </w:rPr>
        <w:t xml:space="preserve"> </w:t>
      </w:r>
      <w:r>
        <w:rPr>
          <w:rFonts w:ascii="Microsoft YaHei" w:eastAsia="Microsoft YaHei" w:hAnsi="Microsoft YaHei" w:cs="Microsoft YaHei"/>
          <w:spacing w:val="16"/>
          <w:sz w:val="24"/>
          <w:szCs w:val="24"/>
          <w:lang w:eastAsia="zh-CN"/>
        </w:rPr>
        <w:t>香港湾仔菲林明道8号大同大厦17楼05</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16"/>
          <w:sz w:val="24"/>
          <w:szCs w:val="24"/>
          <w:lang w:eastAsia="zh-CN"/>
        </w:rPr>
        <w:t>-</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EE5CE" w14:textId="77777777" w:rsidR="002C0383" w:rsidRDefault="002C0383">
      <w:r>
        <w:separator/>
      </w:r>
    </w:p>
  </w:endnote>
  <w:endnote w:type="continuationSeparator" w:id="0">
    <w:p w14:paraId="2F44A09F" w14:textId="77777777" w:rsidR="002C0383" w:rsidRDefault="002C0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思源黑体 CN Bold">
    <w:altName w:val="SimSun"/>
    <w:panose1 w:val="020B0604020202020204"/>
    <w:charset w:val="86"/>
    <w:family w:val="roman"/>
    <w:notTrueType/>
    <w:pitch w:val="default"/>
  </w:font>
  <w:font w:name="NSimSun">
    <w:altName w:val="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943E3" w14:textId="77777777" w:rsidR="002C0383" w:rsidRDefault="002C0383">
      <w:r>
        <w:separator/>
      </w:r>
    </w:p>
  </w:footnote>
  <w:footnote w:type="continuationSeparator" w:id="0">
    <w:p w14:paraId="0432C22A" w14:textId="77777777" w:rsidR="002C0383" w:rsidRDefault="002C0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BodyText"/>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BodyText"/>
      <w:pBdr>
        <w:top w:val="none" w:sz="0" w:space="1" w:color="auto"/>
        <w:left w:val="none" w:sz="0" w:space="4" w:color="auto"/>
        <w:bottom w:val="thinThickSmallGap" w:sz="24" w:space="0" w:color="3669AB"/>
        <w:right w:val="none" w:sz="0" w:space="4" w:color="auto"/>
      </w:pBdr>
      <w:ind w:rightChars="200" w:right="420"/>
      <w:jc w:val="right"/>
      <w:rPr>
        <w:rFonts w:eastAsia="SimSun"/>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SimSun"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BodyText"/>
      <w:pBdr>
        <w:bottom w:val="single" w:sz="4" w:space="0" w:color="3669AB"/>
      </w:pBdr>
      <w:ind w:rightChars="200" w:right="420"/>
      <w:jc w:val="right"/>
      <w:rPr>
        <w:rFonts w:eastAsia="SimSun"/>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6D0538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18681681" o:spid="_x0000_i1025" type="#_x0000_t75" style="width:11.25pt;height:14.25pt;visibility:visible;mso-wrap-style:square">
            <v:imagedata r:id="rId1" o:title=""/>
          </v:shape>
        </w:pict>
      </mc:Choice>
      <mc:Fallback>
        <w:drawing>
          <wp:inline distT="0" distB="0" distL="0" distR="0" wp14:anchorId="3B5F35C9" wp14:editId="4E9F4420">
            <wp:extent cx="142875" cy="180975"/>
            <wp:effectExtent l="0" t="0" r="0" b="0"/>
            <wp:docPr id="292932035" name="图片 151868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mc:Fallback>
    </mc:AlternateConten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8946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3176"/>
    <w:rsid w:val="00090CEA"/>
    <w:rsid w:val="00091CF1"/>
    <w:rsid w:val="000A1008"/>
    <w:rsid w:val="000A4F47"/>
    <w:rsid w:val="000B1D86"/>
    <w:rsid w:val="000C4D7A"/>
    <w:rsid w:val="000D16CA"/>
    <w:rsid w:val="000D71D5"/>
    <w:rsid w:val="000E2299"/>
    <w:rsid w:val="000E6C31"/>
    <w:rsid w:val="000F2044"/>
    <w:rsid w:val="000F23B0"/>
    <w:rsid w:val="000F31DD"/>
    <w:rsid w:val="000F3952"/>
    <w:rsid w:val="00111639"/>
    <w:rsid w:val="00111C72"/>
    <w:rsid w:val="0011317A"/>
    <w:rsid w:val="001228D4"/>
    <w:rsid w:val="0013110C"/>
    <w:rsid w:val="00131CDF"/>
    <w:rsid w:val="00140BF1"/>
    <w:rsid w:val="0014585E"/>
    <w:rsid w:val="001466B7"/>
    <w:rsid w:val="00151E43"/>
    <w:rsid w:val="00153730"/>
    <w:rsid w:val="00155814"/>
    <w:rsid w:val="0015714E"/>
    <w:rsid w:val="00161F25"/>
    <w:rsid w:val="00165491"/>
    <w:rsid w:val="001710D2"/>
    <w:rsid w:val="001742D9"/>
    <w:rsid w:val="0017695B"/>
    <w:rsid w:val="00176CE4"/>
    <w:rsid w:val="00177156"/>
    <w:rsid w:val="00181607"/>
    <w:rsid w:val="0018689D"/>
    <w:rsid w:val="00191114"/>
    <w:rsid w:val="0019351F"/>
    <w:rsid w:val="001A2241"/>
    <w:rsid w:val="001A388A"/>
    <w:rsid w:val="001A6595"/>
    <w:rsid w:val="001B0902"/>
    <w:rsid w:val="001D474F"/>
    <w:rsid w:val="001E0834"/>
    <w:rsid w:val="001E08E9"/>
    <w:rsid w:val="001E355B"/>
    <w:rsid w:val="001F334C"/>
    <w:rsid w:val="001F3A82"/>
    <w:rsid w:val="001F67F0"/>
    <w:rsid w:val="001F7F7E"/>
    <w:rsid w:val="00201052"/>
    <w:rsid w:val="00201622"/>
    <w:rsid w:val="00202D8D"/>
    <w:rsid w:val="0020366A"/>
    <w:rsid w:val="00204CD8"/>
    <w:rsid w:val="0020745A"/>
    <w:rsid w:val="0021006E"/>
    <w:rsid w:val="00210D38"/>
    <w:rsid w:val="00224792"/>
    <w:rsid w:val="002379B1"/>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45D18"/>
    <w:rsid w:val="00360D05"/>
    <w:rsid w:val="00366EB4"/>
    <w:rsid w:val="003700F6"/>
    <w:rsid w:val="003717C2"/>
    <w:rsid w:val="0037471E"/>
    <w:rsid w:val="0037507A"/>
    <w:rsid w:val="00376BDB"/>
    <w:rsid w:val="00377090"/>
    <w:rsid w:val="00385877"/>
    <w:rsid w:val="00391792"/>
    <w:rsid w:val="0039375B"/>
    <w:rsid w:val="003961C6"/>
    <w:rsid w:val="0039687F"/>
    <w:rsid w:val="00396C00"/>
    <w:rsid w:val="003A31F4"/>
    <w:rsid w:val="003A41B1"/>
    <w:rsid w:val="003A7C7D"/>
    <w:rsid w:val="003C17C2"/>
    <w:rsid w:val="003C3841"/>
    <w:rsid w:val="003C7875"/>
    <w:rsid w:val="003D1566"/>
    <w:rsid w:val="003D6878"/>
    <w:rsid w:val="003E2C9E"/>
    <w:rsid w:val="003E3A0C"/>
    <w:rsid w:val="003E61AE"/>
    <w:rsid w:val="003E6312"/>
    <w:rsid w:val="003E665C"/>
    <w:rsid w:val="003E7045"/>
    <w:rsid w:val="003F0F92"/>
    <w:rsid w:val="003F2709"/>
    <w:rsid w:val="003F3C90"/>
    <w:rsid w:val="0040323B"/>
    <w:rsid w:val="004049D5"/>
    <w:rsid w:val="00407B1E"/>
    <w:rsid w:val="00412A30"/>
    <w:rsid w:val="0041523D"/>
    <w:rsid w:val="0041706C"/>
    <w:rsid w:val="00421CCB"/>
    <w:rsid w:val="0042281D"/>
    <w:rsid w:val="00431E1A"/>
    <w:rsid w:val="00434CAE"/>
    <w:rsid w:val="004431EE"/>
    <w:rsid w:val="004468A9"/>
    <w:rsid w:val="00453463"/>
    <w:rsid w:val="00454C90"/>
    <w:rsid w:val="00460646"/>
    <w:rsid w:val="00461710"/>
    <w:rsid w:val="004654E4"/>
    <w:rsid w:val="00465FC0"/>
    <w:rsid w:val="0047421F"/>
    <w:rsid w:val="00482AFC"/>
    <w:rsid w:val="00483509"/>
    <w:rsid w:val="00485E77"/>
    <w:rsid w:val="004862D2"/>
    <w:rsid w:val="004910DC"/>
    <w:rsid w:val="004A106C"/>
    <w:rsid w:val="004B3A09"/>
    <w:rsid w:val="004B4D03"/>
    <w:rsid w:val="004C3444"/>
    <w:rsid w:val="004C37EB"/>
    <w:rsid w:val="004C5F6A"/>
    <w:rsid w:val="004D0DE1"/>
    <w:rsid w:val="004D1917"/>
    <w:rsid w:val="004E13EF"/>
    <w:rsid w:val="004E1793"/>
    <w:rsid w:val="004E4AD6"/>
    <w:rsid w:val="004F0F6E"/>
    <w:rsid w:val="004F6010"/>
    <w:rsid w:val="004F646C"/>
    <w:rsid w:val="004F77E6"/>
    <w:rsid w:val="0050215E"/>
    <w:rsid w:val="00504DFB"/>
    <w:rsid w:val="00517A64"/>
    <w:rsid w:val="00517E55"/>
    <w:rsid w:val="00526441"/>
    <w:rsid w:val="00530F5C"/>
    <w:rsid w:val="00533EE1"/>
    <w:rsid w:val="00534ACA"/>
    <w:rsid w:val="00543A0C"/>
    <w:rsid w:val="00545893"/>
    <w:rsid w:val="0054686D"/>
    <w:rsid w:val="005472B7"/>
    <w:rsid w:val="0055403E"/>
    <w:rsid w:val="005541D4"/>
    <w:rsid w:val="00557B80"/>
    <w:rsid w:val="0056277F"/>
    <w:rsid w:val="00563DE1"/>
    <w:rsid w:val="00566217"/>
    <w:rsid w:val="00567660"/>
    <w:rsid w:val="005764DE"/>
    <w:rsid w:val="00590521"/>
    <w:rsid w:val="005A0B8A"/>
    <w:rsid w:val="005A4BD8"/>
    <w:rsid w:val="005D2924"/>
    <w:rsid w:val="005D3DA0"/>
    <w:rsid w:val="005F32AB"/>
    <w:rsid w:val="005F68AE"/>
    <w:rsid w:val="0060269A"/>
    <w:rsid w:val="00610EB5"/>
    <w:rsid w:val="00614406"/>
    <w:rsid w:val="006151E8"/>
    <w:rsid w:val="00616B99"/>
    <w:rsid w:val="00617C11"/>
    <w:rsid w:val="00626DEE"/>
    <w:rsid w:val="00634CB4"/>
    <w:rsid w:val="006359FD"/>
    <w:rsid w:val="00652631"/>
    <w:rsid w:val="00656EFB"/>
    <w:rsid w:val="00660564"/>
    <w:rsid w:val="00664406"/>
    <w:rsid w:val="006705F2"/>
    <w:rsid w:val="00670B38"/>
    <w:rsid w:val="00675582"/>
    <w:rsid w:val="0068398C"/>
    <w:rsid w:val="00694E37"/>
    <w:rsid w:val="006A1673"/>
    <w:rsid w:val="006A21B4"/>
    <w:rsid w:val="006B22BE"/>
    <w:rsid w:val="006C4893"/>
    <w:rsid w:val="006C5173"/>
    <w:rsid w:val="006C7D01"/>
    <w:rsid w:val="006D478D"/>
    <w:rsid w:val="006D627F"/>
    <w:rsid w:val="006D6B7B"/>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B4E4F"/>
    <w:rsid w:val="007B5E25"/>
    <w:rsid w:val="007C5006"/>
    <w:rsid w:val="007E5FFC"/>
    <w:rsid w:val="007F02AD"/>
    <w:rsid w:val="007F3773"/>
    <w:rsid w:val="00802C96"/>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E3E9D"/>
    <w:rsid w:val="008E5952"/>
    <w:rsid w:val="008E74C9"/>
    <w:rsid w:val="008F4B28"/>
    <w:rsid w:val="009012EB"/>
    <w:rsid w:val="009033A1"/>
    <w:rsid w:val="00903F73"/>
    <w:rsid w:val="009070E0"/>
    <w:rsid w:val="00914848"/>
    <w:rsid w:val="009156D8"/>
    <w:rsid w:val="009166E1"/>
    <w:rsid w:val="0092126A"/>
    <w:rsid w:val="00921FDC"/>
    <w:rsid w:val="00930C3E"/>
    <w:rsid w:val="00932002"/>
    <w:rsid w:val="00933122"/>
    <w:rsid w:val="009408FD"/>
    <w:rsid w:val="009436E6"/>
    <w:rsid w:val="009439FF"/>
    <w:rsid w:val="00945490"/>
    <w:rsid w:val="00953866"/>
    <w:rsid w:val="009555C8"/>
    <w:rsid w:val="009573BC"/>
    <w:rsid w:val="00962ACE"/>
    <w:rsid w:val="009647D8"/>
    <w:rsid w:val="0097012C"/>
    <w:rsid w:val="00971F20"/>
    <w:rsid w:val="009808C3"/>
    <w:rsid w:val="00991996"/>
    <w:rsid w:val="00992181"/>
    <w:rsid w:val="00993B64"/>
    <w:rsid w:val="00994A47"/>
    <w:rsid w:val="00996A39"/>
    <w:rsid w:val="009B07F6"/>
    <w:rsid w:val="009B51F5"/>
    <w:rsid w:val="009B535F"/>
    <w:rsid w:val="009C3202"/>
    <w:rsid w:val="009C7E2F"/>
    <w:rsid w:val="009D7722"/>
    <w:rsid w:val="009F24F2"/>
    <w:rsid w:val="009F42DE"/>
    <w:rsid w:val="00A019C3"/>
    <w:rsid w:val="00A01FD9"/>
    <w:rsid w:val="00A0361B"/>
    <w:rsid w:val="00A03626"/>
    <w:rsid w:val="00A115B2"/>
    <w:rsid w:val="00A126C0"/>
    <w:rsid w:val="00A1277C"/>
    <w:rsid w:val="00A13EF5"/>
    <w:rsid w:val="00A1536E"/>
    <w:rsid w:val="00A225AF"/>
    <w:rsid w:val="00A36853"/>
    <w:rsid w:val="00A37D40"/>
    <w:rsid w:val="00A4019F"/>
    <w:rsid w:val="00A45E87"/>
    <w:rsid w:val="00A46D93"/>
    <w:rsid w:val="00A57251"/>
    <w:rsid w:val="00A65243"/>
    <w:rsid w:val="00A70011"/>
    <w:rsid w:val="00A8017C"/>
    <w:rsid w:val="00A82497"/>
    <w:rsid w:val="00A86E1B"/>
    <w:rsid w:val="00A8715C"/>
    <w:rsid w:val="00AA7333"/>
    <w:rsid w:val="00AB0BDF"/>
    <w:rsid w:val="00AB1E5D"/>
    <w:rsid w:val="00AC31CC"/>
    <w:rsid w:val="00AC743F"/>
    <w:rsid w:val="00AD4277"/>
    <w:rsid w:val="00AD6404"/>
    <w:rsid w:val="00AD707E"/>
    <w:rsid w:val="00AE16DC"/>
    <w:rsid w:val="00AE5686"/>
    <w:rsid w:val="00AF6C55"/>
    <w:rsid w:val="00B0226F"/>
    <w:rsid w:val="00B04DE1"/>
    <w:rsid w:val="00B17398"/>
    <w:rsid w:val="00B17CB5"/>
    <w:rsid w:val="00B22438"/>
    <w:rsid w:val="00B233DE"/>
    <w:rsid w:val="00B23EFB"/>
    <w:rsid w:val="00B262FB"/>
    <w:rsid w:val="00B35522"/>
    <w:rsid w:val="00B37866"/>
    <w:rsid w:val="00B44F65"/>
    <w:rsid w:val="00B517CE"/>
    <w:rsid w:val="00B5559C"/>
    <w:rsid w:val="00B60EEA"/>
    <w:rsid w:val="00B70D41"/>
    <w:rsid w:val="00B72181"/>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1EBB"/>
    <w:rsid w:val="00C11EBD"/>
    <w:rsid w:val="00C14B6A"/>
    <w:rsid w:val="00C311C6"/>
    <w:rsid w:val="00C4355F"/>
    <w:rsid w:val="00C5204B"/>
    <w:rsid w:val="00C54D25"/>
    <w:rsid w:val="00C63A31"/>
    <w:rsid w:val="00C6508E"/>
    <w:rsid w:val="00C65339"/>
    <w:rsid w:val="00C70DAA"/>
    <w:rsid w:val="00C75E44"/>
    <w:rsid w:val="00C80107"/>
    <w:rsid w:val="00C80531"/>
    <w:rsid w:val="00C80E7D"/>
    <w:rsid w:val="00C80FA8"/>
    <w:rsid w:val="00C821B6"/>
    <w:rsid w:val="00C94C7D"/>
    <w:rsid w:val="00C950AE"/>
    <w:rsid w:val="00CA3E29"/>
    <w:rsid w:val="00CA400A"/>
    <w:rsid w:val="00CD3581"/>
    <w:rsid w:val="00CD3FF0"/>
    <w:rsid w:val="00CE5817"/>
    <w:rsid w:val="00CF4C94"/>
    <w:rsid w:val="00CF62E1"/>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2374"/>
    <w:rsid w:val="00D64029"/>
    <w:rsid w:val="00D7060F"/>
    <w:rsid w:val="00D714BC"/>
    <w:rsid w:val="00D72AD3"/>
    <w:rsid w:val="00D811A5"/>
    <w:rsid w:val="00D960B9"/>
    <w:rsid w:val="00D961BA"/>
    <w:rsid w:val="00DB32AD"/>
    <w:rsid w:val="00DB66E4"/>
    <w:rsid w:val="00DC1174"/>
    <w:rsid w:val="00DC53D2"/>
    <w:rsid w:val="00DC565D"/>
    <w:rsid w:val="00DC6015"/>
    <w:rsid w:val="00DC7755"/>
    <w:rsid w:val="00DE64DA"/>
    <w:rsid w:val="00E073FC"/>
    <w:rsid w:val="00E13EA0"/>
    <w:rsid w:val="00E327E9"/>
    <w:rsid w:val="00E333A4"/>
    <w:rsid w:val="00E37E26"/>
    <w:rsid w:val="00E40799"/>
    <w:rsid w:val="00E42257"/>
    <w:rsid w:val="00E42547"/>
    <w:rsid w:val="00E43E2B"/>
    <w:rsid w:val="00E460AB"/>
    <w:rsid w:val="00E556A6"/>
    <w:rsid w:val="00E60A41"/>
    <w:rsid w:val="00E61B26"/>
    <w:rsid w:val="00E62366"/>
    <w:rsid w:val="00E7190A"/>
    <w:rsid w:val="00E75ABF"/>
    <w:rsid w:val="00E854A1"/>
    <w:rsid w:val="00E85F6C"/>
    <w:rsid w:val="00E8616C"/>
    <w:rsid w:val="00E901F3"/>
    <w:rsid w:val="00E92030"/>
    <w:rsid w:val="00E94FB1"/>
    <w:rsid w:val="00EB5813"/>
    <w:rsid w:val="00EB5B60"/>
    <w:rsid w:val="00EB6C8D"/>
    <w:rsid w:val="00EC4892"/>
    <w:rsid w:val="00ED03B7"/>
    <w:rsid w:val="00ED04B8"/>
    <w:rsid w:val="00ED1D82"/>
    <w:rsid w:val="00ED5E07"/>
    <w:rsid w:val="00ED68CB"/>
    <w:rsid w:val="00ED7C45"/>
    <w:rsid w:val="00EE413D"/>
    <w:rsid w:val="00EE4CFE"/>
    <w:rsid w:val="00EF10F6"/>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1208"/>
    <w:rsid w:val="00F6407F"/>
    <w:rsid w:val="00F64B84"/>
    <w:rsid w:val="00F65CAA"/>
    <w:rsid w:val="00F65F36"/>
    <w:rsid w:val="00F70FC2"/>
    <w:rsid w:val="00F73CCF"/>
    <w:rsid w:val="00F96617"/>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Heading4">
    <w:name w:val="heading 4"/>
    <w:basedOn w:val="Normal"/>
    <w:next w:val="Normal"/>
    <w:semiHidden/>
    <w:unhideWhenUsed/>
    <w:qFormat/>
    <w:pPr>
      <w:spacing w:beforeAutospacing="1" w:afterAutospacing="1"/>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qFormat/>
  </w:style>
  <w:style w:type="paragraph" w:styleId="Footer">
    <w:name w:val="footer"/>
    <w:basedOn w:val="Normal"/>
    <w:qFormat/>
    <w:pPr>
      <w:tabs>
        <w:tab w:val="center" w:pos="4153"/>
        <w:tab w:val="right" w:pos="8306"/>
      </w:tabs>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semiHidden/>
    <w:qFormat/>
    <w:rPr>
      <w:rFonts w:ascii="Microsoft YaHei" w:eastAsia="Microsoft YaHei" w:hAnsi="Microsoft YaHei" w:cs="Microsoft YaHei"/>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ListParagraph">
    <w:name w:val="List Paragraph"/>
    <w:basedOn w:val="Normal"/>
    <w:uiPriority w:val="99"/>
    <w:rsid w:val="00FC40D2"/>
    <w:pPr>
      <w:ind w:firstLineChars="200" w:firstLine="420"/>
    </w:pPr>
  </w:style>
  <w:style w:type="character" w:styleId="Hyperlink">
    <w:name w:val="Hyperlink"/>
    <w:basedOn w:val="DefaultParagraphFont"/>
    <w:rsid w:val="00D128B6"/>
    <w:rPr>
      <w:color w:val="0026E5" w:themeColor="hyperlink"/>
      <w:u w:val="single"/>
    </w:rPr>
  </w:style>
  <w:style w:type="character" w:styleId="UnresolvedMention">
    <w:name w:val="Unresolved Mention"/>
    <w:basedOn w:val="DefaultParagraphFont"/>
    <w:uiPriority w:val="99"/>
    <w:semiHidden/>
    <w:unhideWhenUsed/>
    <w:rsid w:val="00D12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a58748</cp:lastModifiedBy>
  <cp:revision>4</cp:revision>
  <dcterms:created xsi:type="dcterms:W3CDTF">2025-03-02T16:41:00Z</dcterms:created>
  <dcterms:modified xsi:type="dcterms:W3CDTF">2025-03-03T01:14:00Z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