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60A6B6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094B4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A6ADAAB" w:rsidR="00904B93" w:rsidRDefault="00094B4A" w:rsidP="00F526B3">
      <w:pPr>
        <w:rPr>
          <w:rFonts w:ascii="微软雅黑" w:eastAsia="微软雅黑" w:hAnsi="微软雅黑" w:cs="微软雅黑"/>
          <w:spacing w:val="12"/>
          <w:lang w:eastAsia="zh-CN"/>
        </w:rPr>
      </w:pPr>
      <w:r w:rsidRPr="00094B4A">
        <w:rPr>
          <w:rFonts w:ascii="微软雅黑" w:eastAsia="微软雅黑" w:hAnsi="微软雅黑" w:cs="微软雅黑" w:hint="eastAsia"/>
          <w:spacing w:val="12"/>
          <w:lang w:eastAsia="zh-CN"/>
        </w:rPr>
        <w:t>美国三大股指大幅收涨，道指涨</w:t>
      </w:r>
      <w:r w:rsidRPr="00094B4A">
        <w:rPr>
          <w:rFonts w:ascii="微软雅黑" w:eastAsia="微软雅黑" w:hAnsi="微软雅黑" w:cs="微软雅黑"/>
          <w:spacing w:val="12"/>
          <w:lang w:eastAsia="zh-CN"/>
        </w:rPr>
        <w:t>7.87%</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40608.45</w:t>
      </w:r>
      <w:r w:rsidRPr="00094B4A">
        <w:rPr>
          <w:rFonts w:ascii="微软雅黑" w:eastAsia="微软雅黑" w:hAnsi="微软雅黑" w:cs="微软雅黑" w:hint="eastAsia"/>
          <w:spacing w:val="12"/>
          <w:lang w:eastAsia="zh-CN"/>
        </w:rPr>
        <w:t>点，</w:t>
      </w:r>
      <w:proofErr w:type="gramStart"/>
      <w:r w:rsidRPr="00094B4A">
        <w:rPr>
          <w:rFonts w:ascii="微软雅黑" w:eastAsia="微软雅黑" w:hAnsi="微软雅黑" w:cs="微软雅黑" w:hint="eastAsia"/>
          <w:spacing w:val="12"/>
          <w:lang w:eastAsia="zh-CN"/>
        </w:rPr>
        <w:t>标普</w:t>
      </w:r>
      <w:proofErr w:type="gramEnd"/>
      <w:r w:rsidRPr="00094B4A">
        <w:rPr>
          <w:rFonts w:ascii="微软雅黑" w:eastAsia="微软雅黑" w:hAnsi="微软雅黑" w:cs="微软雅黑"/>
          <w:spacing w:val="12"/>
          <w:lang w:eastAsia="zh-CN"/>
        </w:rPr>
        <w:t>500</w:t>
      </w:r>
      <w:r w:rsidRPr="00094B4A">
        <w:rPr>
          <w:rFonts w:ascii="微软雅黑" w:eastAsia="微软雅黑" w:hAnsi="微软雅黑" w:cs="微软雅黑" w:hint="eastAsia"/>
          <w:spacing w:val="12"/>
          <w:lang w:eastAsia="zh-CN"/>
        </w:rPr>
        <w:t>指数涨</w:t>
      </w:r>
      <w:r w:rsidRPr="00094B4A">
        <w:rPr>
          <w:rFonts w:ascii="微软雅黑" w:eastAsia="微软雅黑" w:hAnsi="微软雅黑" w:cs="微软雅黑"/>
          <w:spacing w:val="12"/>
          <w:lang w:eastAsia="zh-CN"/>
        </w:rPr>
        <w:t>9.52%</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5456.9</w:t>
      </w:r>
      <w:r w:rsidRPr="00094B4A">
        <w:rPr>
          <w:rFonts w:ascii="微软雅黑" w:eastAsia="微软雅黑" w:hAnsi="微软雅黑" w:cs="微软雅黑" w:hint="eastAsia"/>
          <w:spacing w:val="12"/>
          <w:lang w:eastAsia="zh-CN"/>
        </w:rPr>
        <w:t>点，</w:t>
      </w:r>
      <w:proofErr w:type="gramStart"/>
      <w:r w:rsidRPr="00094B4A">
        <w:rPr>
          <w:rFonts w:ascii="微软雅黑" w:eastAsia="微软雅黑" w:hAnsi="微软雅黑" w:cs="微软雅黑" w:hint="eastAsia"/>
          <w:spacing w:val="12"/>
          <w:lang w:eastAsia="zh-CN"/>
        </w:rPr>
        <w:t>纳指涨</w:t>
      </w:r>
      <w:proofErr w:type="gramEnd"/>
      <w:r w:rsidRPr="00094B4A">
        <w:rPr>
          <w:rFonts w:ascii="微软雅黑" w:eastAsia="微软雅黑" w:hAnsi="微软雅黑" w:cs="微软雅黑"/>
          <w:spacing w:val="12"/>
          <w:lang w:eastAsia="zh-CN"/>
        </w:rPr>
        <w:t>12.16%</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17124.97</w:t>
      </w:r>
      <w:r w:rsidRPr="00094B4A">
        <w:rPr>
          <w:rFonts w:ascii="微软雅黑" w:eastAsia="微软雅黑" w:hAnsi="微软雅黑" w:cs="微软雅黑" w:hint="eastAsia"/>
          <w:spacing w:val="12"/>
          <w:lang w:eastAsia="zh-CN"/>
        </w:rPr>
        <w:t>点</w:t>
      </w:r>
      <w:r>
        <w:rPr>
          <w:rFonts w:ascii="微软雅黑" w:eastAsia="微软雅黑" w:hAnsi="微软雅黑" w:cs="微软雅黑" w:hint="eastAsia"/>
          <w:spacing w:val="12"/>
          <w:lang w:eastAsia="zh-CN"/>
        </w:rPr>
        <w:t>。</w:t>
      </w:r>
      <w:r w:rsidRPr="00094B4A">
        <w:rPr>
          <w:rFonts w:ascii="微软雅黑" w:eastAsia="微软雅黑" w:hAnsi="微软雅黑" w:cs="微软雅黑" w:hint="eastAsia"/>
          <w:spacing w:val="12"/>
          <w:lang w:eastAsia="zh-CN"/>
        </w:rPr>
        <w:t>美元指数涨</w:t>
      </w:r>
      <w:r w:rsidRPr="00094B4A">
        <w:rPr>
          <w:rFonts w:ascii="微软雅黑" w:eastAsia="微软雅黑" w:hAnsi="微软雅黑" w:cs="微软雅黑"/>
          <w:spacing w:val="12"/>
          <w:lang w:eastAsia="zh-CN"/>
        </w:rPr>
        <w:t>0.03%</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103.00</w:t>
      </w:r>
      <w:r w:rsidRPr="00094B4A">
        <w:rPr>
          <w:rFonts w:ascii="微软雅黑" w:eastAsia="微软雅黑" w:hAnsi="微软雅黑" w:cs="微软雅黑" w:hint="eastAsia"/>
          <w:spacing w:val="12"/>
          <w:lang w:eastAsia="zh-CN"/>
        </w:rPr>
        <w:t>，非美货币表现分化，欧元兑美元跌</w:t>
      </w:r>
      <w:r w:rsidRPr="00094B4A">
        <w:rPr>
          <w:rFonts w:ascii="微软雅黑" w:eastAsia="微软雅黑" w:hAnsi="微软雅黑" w:cs="微软雅黑"/>
          <w:spacing w:val="12"/>
          <w:lang w:eastAsia="zh-CN"/>
        </w:rPr>
        <w:t>0.06%</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1.0951</w:t>
      </w:r>
      <w:r w:rsidRPr="00094B4A">
        <w:rPr>
          <w:rFonts w:ascii="微软雅黑" w:eastAsia="微软雅黑" w:hAnsi="微软雅黑" w:cs="微软雅黑" w:hint="eastAsia"/>
          <w:spacing w:val="12"/>
          <w:lang w:eastAsia="zh-CN"/>
        </w:rPr>
        <w:t>，英镑兑美元涨</w:t>
      </w:r>
      <w:r w:rsidRPr="00094B4A">
        <w:rPr>
          <w:rFonts w:ascii="微软雅黑" w:eastAsia="微软雅黑" w:hAnsi="微软雅黑" w:cs="微软雅黑"/>
          <w:spacing w:val="12"/>
          <w:lang w:eastAsia="zh-CN"/>
        </w:rPr>
        <w:t>0.5%</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1.2830</w:t>
      </w:r>
      <w:r w:rsidRPr="00094B4A">
        <w:rPr>
          <w:rFonts w:ascii="微软雅黑" w:eastAsia="微软雅黑" w:hAnsi="微软雅黑" w:cs="微软雅黑" w:hint="eastAsia"/>
          <w:spacing w:val="12"/>
          <w:lang w:eastAsia="zh-CN"/>
        </w:rPr>
        <w:t>，美元兑日元涨</w:t>
      </w:r>
      <w:r w:rsidRPr="00094B4A">
        <w:rPr>
          <w:rFonts w:ascii="微软雅黑" w:eastAsia="微软雅黑" w:hAnsi="微软雅黑" w:cs="微软雅黑"/>
          <w:spacing w:val="12"/>
          <w:lang w:eastAsia="zh-CN"/>
        </w:rPr>
        <w:t>1%</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147.75</w:t>
      </w:r>
      <w:r w:rsidRPr="00094B4A">
        <w:rPr>
          <w:rFonts w:ascii="微软雅黑" w:eastAsia="微软雅黑" w:hAnsi="微软雅黑" w:cs="微软雅黑" w:hint="eastAsia"/>
          <w:spacing w:val="12"/>
          <w:lang w:eastAsia="zh-CN"/>
        </w:rPr>
        <w:t>，离岸人民币对美元涨</w:t>
      </w:r>
      <w:r w:rsidRPr="00094B4A">
        <w:rPr>
          <w:rFonts w:ascii="微软雅黑" w:eastAsia="微软雅黑" w:hAnsi="微软雅黑" w:cs="微软雅黑"/>
          <w:spacing w:val="12"/>
          <w:lang w:eastAsia="zh-CN"/>
        </w:rPr>
        <w:t>808</w:t>
      </w:r>
      <w:r w:rsidRPr="00094B4A">
        <w:rPr>
          <w:rFonts w:ascii="微软雅黑" w:eastAsia="微软雅黑" w:hAnsi="微软雅黑" w:cs="微软雅黑" w:hint="eastAsia"/>
          <w:spacing w:val="12"/>
          <w:lang w:eastAsia="zh-CN"/>
        </w:rPr>
        <w:t>个基点报</w:t>
      </w:r>
      <w:r w:rsidRPr="00094B4A">
        <w:rPr>
          <w:rFonts w:ascii="微软雅黑" w:eastAsia="微软雅黑" w:hAnsi="微软雅黑" w:cs="微软雅黑"/>
          <w:spacing w:val="12"/>
          <w:lang w:eastAsia="zh-CN"/>
        </w:rPr>
        <w:t>7.3470</w:t>
      </w:r>
      <w:r w:rsidRPr="00094B4A">
        <w:rPr>
          <w:rFonts w:ascii="微软雅黑" w:eastAsia="微软雅黑" w:hAnsi="微软雅黑" w:cs="微软雅黑" w:hint="eastAsia"/>
          <w:spacing w:val="12"/>
          <w:lang w:eastAsia="zh-CN"/>
        </w:rPr>
        <w:t>。国际油价全线上涨，</w:t>
      </w:r>
      <w:proofErr w:type="gramStart"/>
      <w:r w:rsidRPr="00094B4A">
        <w:rPr>
          <w:rFonts w:ascii="微软雅黑" w:eastAsia="微软雅黑" w:hAnsi="微软雅黑" w:cs="微软雅黑" w:hint="eastAsia"/>
          <w:spacing w:val="12"/>
          <w:lang w:eastAsia="zh-CN"/>
        </w:rPr>
        <w:t>美油</w:t>
      </w:r>
      <w:r w:rsidRPr="00094B4A">
        <w:rPr>
          <w:rFonts w:ascii="微软雅黑" w:eastAsia="微软雅黑" w:hAnsi="微软雅黑" w:cs="微软雅黑"/>
          <w:spacing w:val="12"/>
          <w:lang w:eastAsia="zh-CN"/>
        </w:rPr>
        <w:t>5</w:t>
      </w:r>
      <w:r w:rsidRPr="00094B4A">
        <w:rPr>
          <w:rFonts w:ascii="微软雅黑" w:eastAsia="微软雅黑" w:hAnsi="微软雅黑" w:cs="微软雅黑" w:hint="eastAsia"/>
          <w:spacing w:val="12"/>
          <w:lang w:eastAsia="zh-CN"/>
        </w:rPr>
        <w:t>月</w:t>
      </w:r>
      <w:proofErr w:type="gramEnd"/>
      <w:r w:rsidRPr="00094B4A">
        <w:rPr>
          <w:rFonts w:ascii="微软雅黑" w:eastAsia="微软雅黑" w:hAnsi="微软雅黑" w:cs="微软雅黑" w:hint="eastAsia"/>
          <w:spacing w:val="12"/>
          <w:lang w:eastAsia="zh-CN"/>
        </w:rPr>
        <w:t>合约涨</w:t>
      </w:r>
      <w:r w:rsidRPr="00094B4A">
        <w:rPr>
          <w:rFonts w:ascii="微软雅黑" w:eastAsia="微软雅黑" w:hAnsi="微软雅黑" w:cs="微软雅黑"/>
          <w:spacing w:val="12"/>
          <w:lang w:eastAsia="zh-CN"/>
        </w:rPr>
        <w:t>5.25%</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62.71</w:t>
      </w:r>
      <w:r w:rsidRPr="00094B4A">
        <w:rPr>
          <w:rFonts w:ascii="微软雅黑" w:eastAsia="微软雅黑" w:hAnsi="微软雅黑" w:cs="微软雅黑" w:hint="eastAsia"/>
          <w:spacing w:val="12"/>
          <w:lang w:eastAsia="zh-CN"/>
        </w:rPr>
        <w:t>美元</w:t>
      </w:r>
      <w:r w:rsidRPr="00094B4A">
        <w:rPr>
          <w:rFonts w:ascii="微软雅黑" w:eastAsia="微软雅黑" w:hAnsi="微软雅黑" w:cs="微软雅黑"/>
          <w:spacing w:val="12"/>
          <w:lang w:eastAsia="zh-CN"/>
        </w:rPr>
        <w:t>/</w:t>
      </w:r>
      <w:r w:rsidRPr="00094B4A">
        <w:rPr>
          <w:rFonts w:ascii="微软雅黑" w:eastAsia="微软雅黑" w:hAnsi="微软雅黑" w:cs="微软雅黑" w:hint="eastAsia"/>
          <w:spacing w:val="12"/>
          <w:lang w:eastAsia="zh-CN"/>
        </w:rPr>
        <w:t>桶。</w:t>
      </w:r>
      <w:proofErr w:type="gramStart"/>
      <w:r w:rsidRPr="00094B4A">
        <w:rPr>
          <w:rFonts w:ascii="微软雅黑" w:eastAsia="微软雅黑" w:hAnsi="微软雅黑" w:cs="微软雅黑" w:hint="eastAsia"/>
          <w:spacing w:val="12"/>
          <w:lang w:eastAsia="zh-CN"/>
        </w:rPr>
        <w:t>布油</w:t>
      </w:r>
      <w:r w:rsidRPr="00094B4A">
        <w:rPr>
          <w:rFonts w:ascii="微软雅黑" w:eastAsia="微软雅黑" w:hAnsi="微软雅黑" w:cs="微软雅黑"/>
          <w:spacing w:val="12"/>
          <w:lang w:eastAsia="zh-CN"/>
        </w:rPr>
        <w:t>6</w:t>
      </w:r>
      <w:r w:rsidRPr="00094B4A">
        <w:rPr>
          <w:rFonts w:ascii="微软雅黑" w:eastAsia="微软雅黑" w:hAnsi="微软雅黑" w:cs="微软雅黑" w:hint="eastAsia"/>
          <w:spacing w:val="12"/>
          <w:lang w:eastAsia="zh-CN"/>
        </w:rPr>
        <w:t>月</w:t>
      </w:r>
      <w:proofErr w:type="gramEnd"/>
      <w:r w:rsidRPr="00094B4A">
        <w:rPr>
          <w:rFonts w:ascii="微软雅黑" w:eastAsia="微软雅黑" w:hAnsi="微软雅黑" w:cs="微软雅黑" w:hint="eastAsia"/>
          <w:spacing w:val="12"/>
          <w:lang w:eastAsia="zh-CN"/>
        </w:rPr>
        <w:t>合约涨</w:t>
      </w:r>
      <w:r w:rsidRPr="00094B4A">
        <w:rPr>
          <w:rFonts w:ascii="微软雅黑" w:eastAsia="微软雅黑" w:hAnsi="微软雅黑" w:cs="微软雅黑"/>
          <w:spacing w:val="12"/>
          <w:lang w:eastAsia="zh-CN"/>
        </w:rPr>
        <w:t>4.58%</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65.70</w:t>
      </w:r>
      <w:r w:rsidRPr="00094B4A">
        <w:rPr>
          <w:rFonts w:ascii="微软雅黑" w:eastAsia="微软雅黑" w:hAnsi="微软雅黑" w:cs="微软雅黑" w:hint="eastAsia"/>
          <w:spacing w:val="12"/>
          <w:lang w:eastAsia="zh-CN"/>
        </w:rPr>
        <w:t>美元</w:t>
      </w:r>
      <w:r w:rsidRPr="00094B4A">
        <w:rPr>
          <w:rFonts w:ascii="微软雅黑" w:eastAsia="微软雅黑" w:hAnsi="微软雅黑" w:cs="微软雅黑"/>
          <w:spacing w:val="12"/>
          <w:lang w:eastAsia="zh-CN"/>
        </w:rPr>
        <w:t>/</w:t>
      </w:r>
      <w:r w:rsidRPr="00094B4A">
        <w:rPr>
          <w:rFonts w:ascii="微软雅黑" w:eastAsia="微软雅黑" w:hAnsi="微软雅黑" w:cs="微软雅黑" w:hint="eastAsia"/>
          <w:spacing w:val="12"/>
          <w:lang w:eastAsia="zh-CN"/>
        </w:rPr>
        <w:t>桶。国际贵金属期货大幅收涨，</w:t>
      </w:r>
      <w:r w:rsidRPr="00094B4A">
        <w:rPr>
          <w:rFonts w:ascii="微软雅黑" w:eastAsia="微软雅黑" w:hAnsi="微软雅黑" w:cs="微软雅黑"/>
          <w:spacing w:val="12"/>
          <w:lang w:eastAsia="zh-CN"/>
        </w:rPr>
        <w:t>COMEX</w:t>
      </w:r>
      <w:r w:rsidRPr="00094B4A">
        <w:rPr>
          <w:rFonts w:ascii="微软雅黑" w:eastAsia="微软雅黑" w:hAnsi="微软雅黑" w:cs="微软雅黑" w:hint="eastAsia"/>
          <w:spacing w:val="12"/>
          <w:lang w:eastAsia="zh-CN"/>
        </w:rPr>
        <w:t>黄金期货涨</w:t>
      </w:r>
      <w:r w:rsidRPr="00094B4A">
        <w:rPr>
          <w:rFonts w:ascii="微软雅黑" w:eastAsia="微软雅黑" w:hAnsi="微软雅黑" w:cs="微软雅黑"/>
          <w:spacing w:val="12"/>
          <w:lang w:eastAsia="zh-CN"/>
        </w:rPr>
        <w:t>3.67%</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3099.8</w:t>
      </w:r>
      <w:r w:rsidRPr="00094B4A">
        <w:rPr>
          <w:rFonts w:ascii="微软雅黑" w:eastAsia="微软雅黑" w:hAnsi="微软雅黑" w:cs="微软雅黑" w:hint="eastAsia"/>
          <w:spacing w:val="12"/>
          <w:lang w:eastAsia="zh-CN"/>
        </w:rPr>
        <w:t>美元</w:t>
      </w:r>
      <w:r w:rsidRPr="00094B4A">
        <w:rPr>
          <w:rFonts w:ascii="微软雅黑" w:eastAsia="微软雅黑" w:hAnsi="微软雅黑" w:cs="微软雅黑"/>
          <w:spacing w:val="12"/>
          <w:lang w:eastAsia="zh-CN"/>
        </w:rPr>
        <w:t>/</w:t>
      </w:r>
      <w:r w:rsidRPr="00094B4A">
        <w:rPr>
          <w:rFonts w:ascii="微软雅黑" w:eastAsia="微软雅黑" w:hAnsi="微软雅黑" w:cs="微软雅黑" w:hint="eastAsia"/>
          <w:spacing w:val="12"/>
          <w:lang w:eastAsia="zh-CN"/>
        </w:rPr>
        <w:t>盎司，</w:t>
      </w:r>
      <w:r w:rsidRPr="00094B4A">
        <w:rPr>
          <w:rFonts w:ascii="微软雅黑" w:eastAsia="微软雅黑" w:hAnsi="微软雅黑" w:cs="微软雅黑"/>
          <w:spacing w:val="12"/>
          <w:lang w:eastAsia="zh-CN"/>
        </w:rPr>
        <w:t>COMEX</w:t>
      </w:r>
      <w:r w:rsidRPr="00094B4A">
        <w:rPr>
          <w:rFonts w:ascii="微软雅黑" w:eastAsia="微软雅黑" w:hAnsi="微软雅黑" w:cs="微软雅黑" w:hint="eastAsia"/>
          <w:spacing w:val="12"/>
          <w:lang w:eastAsia="zh-CN"/>
        </w:rPr>
        <w:t>白银期货涨</w:t>
      </w:r>
      <w:r w:rsidRPr="00094B4A">
        <w:rPr>
          <w:rFonts w:ascii="微软雅黑" w:eastAsia="微软雅黑" w:hAnsi="微软雅黑" w:cs="微软雅黑"/>
          <w:spacing w:val="12"/>
          <w:lang w:eastAsia="zh-CN"/>
        </w:rPr>
        <w:t>4.31%</w:t>
      </w:r>
      <w:r w:rsidRPr="00094B4A">
        <w:rPr>
          <w:rFonts w:ascii="微软雅黑" w:eastAsia="微软雅黑" w:hAnsi="微软雅黑" w:cs="微软雅黑" w:hint="eastAsia"/>
          <w:spacing w:val="12"/>
          <w:lang w:eastAsia="zh-CN"/>
        </w:rPr>
        <w:t>报</w:t>
      </w:r>
      <w:r w:rsidRPr="00094B4A">
        <w:rPr>
          <w:rFonts w:ascii="微软雅黑" w:eastAsia="微软雅黑" w:hAnsi="微软雅黑" w:cs="微软雅黑"/>
          <w:spacing w:val="12"/>
          <w:lang w:eastAsia="zh-CN"/>
        </w:rPr>
        <w:t>30.965</w:t>
      </w:r>
      <w:r w:rsidRPr="00094B4A">
        <w:rPr>
          <w:rFonts w:ascii="微软雅黑" w:eastAsia="微软雅黑" w:hAnsi="微软雅黑" w:cs="微软雅黑" w:hint="eastAsia"/>
          <w:spacing w:val="12"/>
          <w:lang w:eastAsia="zh-CN"/>
        </w:rPr>
        <w:t>美元</w:t>
      </w:r>
      <w:r w:rsidRPr="00094B4A">
        <w:rPr>
          <w:rFonts w:ascii="微软雅黑" w:eastAsia="微软雅黑" w:hAnsi="微软雅黑" w:cs="微软雅黑"/>
          <w:spacing w:val="12"/>
          <w:lang w:eastAsia="zh-CN"/>
        </w:rPr>
        <w:t>/</w:t>
      </w:r>
      <w:r w:rsidRPr="00094B4A">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5A4147" w:rsidRPr="005A4147">
        <w:rPr>
          <w:rFonts w:ascii="微软雅黑" w:eastAsia="微软雅黑" w:hAnsi="微软雅黑" w:cs="微软雅黑" w:hint="eastAsia"/>
          <w:spacing w:val="12"/>
          <w:lang w:eastAsia="zh-CN"/>
        </w:rPr>
        <w:t>跌</w:t>
      </w:r>
      <w:r w:rsidR="00DC11C4">
        <w:rPr>
          <w:rFonts w:ascii="微软雅黑" w:eastAsia="微软雅黑" w:hAnsi="微软雅黑" w:cs="微软雅黑"/>
          <w:spacing w:val="12"/>
          <w:lang w:eastAsia="zh-CN"/>
        </w:rPr>
        <w:t>2.</w:t>
      </w:r>
      <w:r>
        <w:rPr>
          <w:rFonts w:ascii="微软雅黑" w:eastAsia="微软雅黑" w:hAnsi="微软雅黑" w:cs="微软雅黑"/>
          <w:spacing w:val="12"/>
          <w:lang w:eastAsia="zh-CN"/>
        </w:rPr>
        <w:t>29</w:t>
      </w:r>
      <w:r w:rsidR="005A4147">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17.89</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Pr>
          <w:rFonts w:ascii="微软雅黑" w:eastAsia="微软雅黑" w:hAnsi="微软雅黑" w:cs="微软雅黑" w:hint="eastAsia"/>
          <w:spacing w:val="12"/>
          <w:lang w:eastAsia="zh-CN"/>
        </w:rPr>
        <w:t>涨1</w:t>
      </w:r>
      <w:r>
        <w:rPr>
          <w:rFonts w:ascii="微软雅黑" w:eastAsia="微软雅黑" w:hAnsi="微软雅黑" w:cs="微软雅黑"/>
          <w:spacing w:val="12"/>
          <w:lang w:eastAsia="zh-CN"/>
        </w:rPr>
        <w:t>.46</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8656C5">
        <w:rPr>
          <w:rFonts w:ascii="微软雅黑" w:eastAsia="微软雅黑" w:hAnsi="微软雅黑" w:cs="微软雅黑"/>
          <w:spacing w:val="12"/>
          <w:lang w:eastAsia="zh-CN"/>
        </w:rPr>
        <w:t>6</w:t>
      </w:r>
      <w:r>
        <w:rPr>
          <w:rFonts w:ascii="微软雅黑" w:eastAsia="微软雅黑" w:hAnsi="微软雅黑" w:cs="微软雅黑"/>
          <w:spacing w:val="12"/>
          <w:lang w:eastAsia="zh-CN"/>
        </w:rPr>
        <w:t>6.51</w:t>
      </w:r>
      <w:r w:rsidR="0011030F" w:rsidRPr="0011030F">
        <w:rPr>
          <w:rFonts w:ascii="微软雅黑" w:eastAsia="微软雅黑" w:hAnsi="微软雅黑" w:cs="微软雅黑" w:hint="eastAsia"/>
          <w:spacing w:val="12"/>
          <w:lang w:eastAsia="zh-CN"/>
        </w:rPr>
        <w:t>/磅。</w:t>
      </w:r>
    </w:p>
    <w:p w14:paraId="047316D8" w14:textId="339434E2" w:rsidR="0091526F" w:rsidRDefault="00115A1A" w:rsidP="0099167A">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0ACA7B8" w14:textId="6A97D743" w:rsidR="0099167A" w:rsidRPr="0022448B" w:rsidRDefault="00094B4A"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B84BB37" wp14:editId="4544CC1F">
            <wp:extent cx="5934510" cy="3724275"/>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649" cy="3730638"/>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45BE9871" w14:textId="60387069" w:rsidR="00B000D1" w:rsidRDefault="0076556B" w:rsidP="00587742">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094B4A" w:rsidRPr="00094B4A">
        <w:rPr>
          <w:rFonts w:ascii="微软雅黑" w:eastAsia="微软雅黑" w:hAnsi="微软雅黑" w:cs="微软雅黑" w:hint="eastAsia"/>
          <w:color w:val="auto"/>
          <w:spacing w:val="4"/>
          <w:lang w:eastAsia="zh-CN"/>
        </w:rPr>
        <w:t>美国政府将对数十个国家暂停征收对等关税</w:t>
      </w:r>
      <w:r w:rsidR="00094B4A" w:rsidRPr="00094B4A">
        <w:rPr>
          <w:rFonts w:ascii="微软雅黑" w:eastAsia="微软雅黑" w:hAnsi="微软雅黑" w:cs="微软雅黑"/>
          <w:color w:val="auto"/>
          <w:spacing w:val="4"/>
          <w:lang w:eastAsia="zh-CN"/>
        </w:rPr>
        <w:t>90</w:t>
      </w:r>
      <w:r w:rsidR="00094B4A" w:rsidRPr="00094B4A">
        <w:rPr>
          <w:rFonts w:ascii="微软雅黑" w:eastAsia="微软雅黑" w:hAnsi="微软雅黑" w:cs="微软雅黑" w:hint="eastAsia"/>
          <w:color w:val="auto"/>
          <w:spacing w:val="4"/>
          <w:lang w:eastAsia="zh-CN"/>
        </w:rPr>
        <w:t>天，维持最低关税税率为</w:t>
      </w:r>
      <w:r w:rsidR="00094B4A" w:rsidRPr="00094B4A">
        <w:rPr>
          <w:rFonts w:ascii="微软雅黑" w:eastAsia="微软雅黑" w:hAnsi="微软雅黑" w:cs="微软雅黑"/>
          <w:color w:val="auto"/>
          <w:spacing w:val="4"/>
          <w:lang w:eastAsia="zh-CN"/>
        </w:rPr>
        <w:t>10%</w:t>
      </w:r>
      <w:r w:rsidR="00094B4A" w:rsidRPr="00094B4A">
        <w:rPr>
          <w:rFonts w:ascii="微软雅黑" w:eastAsia="微软雅黑" w:hAnsi="微软雅黑" w:cs="微软雅黑" w:hint="eastAsia"/>
          <w:color w:val="auto"/>
          <w:spacing w:val="4"/>
          <w:lang w:eastAsia="zh-CN"/>
        </w:rPr>
        <w:t>。交易员大幅削减了此前对美联储</w:t>
      </w:r>
      <w:r w:rsidR="00094B4A" w:rsidRPr="00094B4A">
        <w:rPr>
          <w:rFonts w:ascii="微软雅黑" w:eastAsia="微软雅黑" w:hAnsi="微软雅黑" w:cs="微软雅黑"/>
          <w:color w:val="auto"/>
          <w:spacing w:val="4"/>
          <w:lang w:eastAsia="zh-CN"/>
        </w:rPr>
        <w:t>5</w:t>
      </w:r>
      <w:r w:rsidR="00094B4A" w:rsidRPr="00094B4A">
        <w:rPr>
          <w:rFonts w:ascii="微软雅黑" w:eastAsia="微软雅黑" w:hAnsi="微软雅黑" w:cs="微软雅黑" w:hint="eastAsia"/>
          <w:color w:val="auto"/>
          <w:spacing w:val="4"/>
          <w:lang w:eastAsia="zh-CN"/>
        </w:rPr>
        <w:t>月开始降息的押注，认为美国从</w:t>
      </w:r>
      <w:r w:rsidR="00094B4A" w:rsidRPr="00094B4A">
        <w:rPr>
          <w:rFonts w:ascii="微软雅黑" w:eastAsia="微软雅黑" w:hAnsi="微软雅黑" w:cs="微软雅黑"/>
          <w:color w:val="auto"/>
          <w:spacing w:val="4"/>
          <w:lang w:eastAsia="zh-CN"/>
        </w:rPr>
        <w:t>6</w:t>
      </w:r>
      <w:r w:rsidR="00094B4A" w:rsidRPr="00094B4A">
        <w:rPr>
          <w:rFonts w:ascii="微软雅黑" w:eastAsia="微软雅黑" w:hAnsi="微软雅黑" w:cs="微软雅黑" w:hint="eastAsia"/>
          <w:color w:val="auto"/>
          <w:spacing w:val="4"/>
          <w:lang w:eastAsia="zh-CN"/>
        </w:rPr>
        <w:t>月开始降息的可能性比</w:t>
      </w:r>
      <w:r w:rsidR="00094B4A" w:rsidRPr="00094B4A">
        <w:rPr>
          <w:rFonts w:ascii="微软雅黑" w:eastAsia="微软雅黑" w:hAnsi="微软雅黑" w:cs="微软雅黑"/>
          <w:color w:val="auto"/>
          <w:spacing w:val="4"/>
          <w:lang w:eastAsia="zh-CN"/>
        </w:rPr>
        <w:t>5</w:t>
      </w:r>
      <w:r w:rsidR="00094B4A" w:rsidRPr="00094B4A">
        <w:rPr>
          <w:rFonts w:ascii="微软雅黑" w:eastAsia="微软雅黑" w:hAnsi="微软雅黑" w:cs="微软雅黑" w:hint="eastAsia"/>
          <w:color w:val="auto"/>
          <w:spacing w:val="4"/>
          <w:lang w:eastAsia="zh-CN"/>
        </w:rPr>
        <w:t>月大得多，预计到今年年底，美联储将总共降息四次。</w:t>
      </w:r>
      <w:r w:rsidRPr="007721E4">
        <w:rPr>
          <w:rFonts w:ascii="微软雅黑" w:eastAsia="微软雅黑" w:hAnsi="微软雅黑" w:cs="微软雅黑" w:hint="eastAsia"/>
          <w:color w:val="auto"/>
          <w:spacing w:val="4"/>
          <w:lang w:eastAsia="zh-CN"/>
        </w:rPr>
        <w:t>】</w:t>
      </w:r>
    </w:p>
    <w:p w14:paraId="44E384F4" w14:textId="04E1D1B6" w:rsidR="00DC11C4" w:rsidRDefault="005A4147" w:rsidP="005A4147">
      <w:pPr>
        <w:spacing w:before="102" w:line="257" w:lineRule="auto"/>
        <w:ind w:rightChars="100"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94B4A" w:rsidRPr="00094B4A">
        <w:rPr>
          <w:rFonts w:ascii="微软雅黑" w:eastAsia="微软雅黑" w:hAnsi="微软雅黑" w:cs="微软雅黑" w:hint="eastAsia"/>
          <w:color w:val="auto"/>
          <w:spacing w:val="4"/>
          <w:lang w:eastAsia="zh-CN"/>
        </w:rPr>
        <w:t>美联储会议纪要显示，多数与会者表示通胀可能更加持久；如果通胀上升而增长疲软，“委员会可能面临艰难的权衡”；所有与会者认为考虑到经济前景的不确定性明显，维持利率不变是适当的。官员预计今年关税将导致通货膨胀率上升，几乎所有与会者认为通胀风险偏向上行，而就业风险则偏向下行。</w:t>
      </w:r>
      <w:r>
        <w:rPr>
          <w:rFonts w:ascii="微软雅黑" w:eastAsia="微软雅黑" w:hAnsi="微软雅黑" w:cs="微软雅黑" w:hint="eastAsia"/>
          <w:color w:val="auto"/>
          <w:spacing w:val="4"/>
          <w:lang w:eastAsia="zh-CN"/>
        </w:rPr>
        <w:t>】</w:t>
      </w:r>
    </w:p>
    <w:p w14:paraId="3D875D2C" w14:textId="07FE9ACE"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094B4A" w:rsidRPr="00094B4A">
        <w:rPr>
          <w:rFonts w:ascii="微软雅黑" w:eastAsia="微软雅黑" w:hAnsi="微软雅黑" w:cs="微软雅黑" w:hint="eastAsia"/>
          <w:color w:val="auto"/>
          <w:spacing w:val="4"/>
          <w:lang w:eastAsia="zh-CN"/>
        </w:rPr>
        <w:t>美国总统特朗普表示，行业特定关税仍将到来；将要对制药公司征收关</w:t>
      </w:r>
      <w:r w:rsidR="00516098">
        <w:rPr>
          <w:rFonts w:ascii="微软雅黑" w:eastAsia="微软雅黑" w:hAnsi="微软雅黑" w:cs="微软雅黑" w:hint="eastAsia"/>
          <w:color w:val="auto"/>
          <w:spacing w:val="4"/>
          <w:lang w:eastAsia="zh-CN"/>
        </w:rPr>
        <w:t>税；不希望美国钢铁公司被转让给日本；过去几天一直在考虑暂停关税。</w:t>
      </w:r>
      <w:r w:rsidRPr="00587742">
        <w:rPr>
          <w:rFonts w:ascii="微软雅黑" w:eastAsia="微软雅黑" w:hAnsi="微软雅黑" w:cs="微软雅黑" w:hint="eastAsia"/>
          <w:color w:val="auto"/>
          <w:spacing w:val="4"/>
          <w:lang w:eastAsia="zh-CN"/>
        </w:rPr>
        <w:t>】</w:t>
      </w:r>
    </w:p>
    <w:p w14:paraId="499960EF" w14:textId="226A7389" w:rsidR="004B69FD" w:rsidRDefault="00094B4A" w:rsidP="007721E4">
      <w:pPr>
        <w:spacing w:before="102" w:line="257" w:lineRule="auto"/>
        <w:ind w:right="210"/>
        <w:jc w:val="both"/>
        <w:rPr>
          <w:rFonts w:ascii="微软雅黑" w:eastAsia="微软雅黑" w:hAnsi="微软雅黑" w:cs="微软雅黑"/>
          <w:color w:val="auto"/>
          <w:spacing w:val="4"/>
          <w:lang w:eastAsia="zh-CN"/>
        </w:rPr>
      </w:pPr>
      <w:r w:rsidRPr="00094B4A">
        <w:rPr>
          <w:rFonts w:ascii="微软雅黑" w:eastAsia="微软雅黑" w:hAnsi="微软雅黑" w:cs="微软雅黑" w:hint="eastAsia"/>
          <w:color w:val="auto"/>
          <w:spacing w:val="4"/>
          <w:lang w:eastAsia="zh-CN"/>
        </w:rPr>
        <w:lastRenderedPageBreak/>
        <w:t>【欧盟</w:t>
      </w:r>
      <w:r w:rsidRPr="00094B4A">
        <w:rPr>
          <w:rFonts w:ascii="微软雅黑" w:eastAsia="微软雅黑" w:hAnsi="微软雅黑" w:cs="微软雅黑"/>
          <w:color w:val="auto"/>
          <w:spacing w:val="4"/>
          <w:lang w:eastAsia="zh-CN"/>
        </w:rPr>
        <w:t>27</w:t>
      </w:r>
      <w:r w:rsidRPr="00094B4A">
        <w:rPr>
          <w:rFonts w:ascii="微软雅黑" w:eastAsia="微软雅黑" w:hAnsi="微软雅黑" w:cs="微软雅黑" w:hint="eastAsia"/>
          <w:color w:val="auto"/>
          <w:spacing w:val="4"/>
          <w:lang w:eastAsia="zh-CN"/>
        </w:rPr>
        <w:t>个成员国投票表决通过了对美国进口产品征收</w:t>
      </w:r>
      <w:r w:rsidRPr="00094B4A">
        <w:rPr>
          <w:rFonts w:ascii="微软雅黑" w:eastAsia="微软雅黑" w:hAnsi="微软雅黑" w:cs="微软雅黑"/>
          <w:color w:val="auto"/>
          <w:spacing w:val="4"/>
          <w:lang w:eastAsia="zh-CN"/>
        </w:rPr>
        <w:t>25%</w:t>
      </w:r>
      <w:r w:rsidRPr="00094B4A">
        <w:rPr>
          <w:rFonts w:ascii="微软雅黑" w:eastAsia="微软雅黑" w:hAnsi="微软雅黑" w:cs="微软雅黑" w:hint="eastAsia"/>
          <w:color w:val="auto"/>
          <w:spacing w:val="4"/>
          <w:lang w:eastAsia="zh-CN"/>
        </w:rPr>
        <w:t>关税的反制措施，以报复特朗普政府</w:t>
      </w:r>
      <w:r w:rsidRPr="00094B4A">
        <w:rPr>
          <w:rFonts w:ascii="微软雅黑" w:eastAsia="微软雅黑" w:hAnsi="微软雅黑" w:cs="微软雅黑"/>
          <w:color w:val="auto"/>
          <w:spacing w:val="4"/>
          <w:lang w:eastAsia="zh-CN"/>
        </w:rPr>
        <w:t>3</w:t>
      </w:r>
      <w:r w:rsidRPr="00094B4A">
        <w:rPr>
          <w:rFonts w:ascii="微软雅黑" w:eastAsia="微软雅黑" w:hAnsi="微软雅黑" w:cs="微软雅黑" w:hint="eastAsia"/>
          <w:color w:val="auto"/>
          <w:spacing w:val="4"/>
          <w:lang w:eastAsia="zh-CN"/>
        </w:rPr>
        <w:t>月</w:t>
      </w:r>
      <w:r w:rsidRPr="00094B4A">
        <w:rPr>
          <w:rFonts w:ascii="微软雅黑" w:eastAsia="微软雅黑" w:hAnsi="微软雅黑" w:cs="微软雅黑"/>
          <w:color w:val="auto"/>
          <w:spacing w:val="4"/>
          <w:lang w:eastAsia="zh-CN"/>
        </w:rPr>
        <w:t>12</w:t>
      </w:r>
      <w:r w:rsidRPr="00094B4A">
        <w:rPr>
          <w:rFonts w:ascii="微软雅黑" w:eastAsia="微软雅黑" w:hAnsi="微软雅黑" w:cs="微软雅黑" w:hint="eastAsia"/>
          <w:color w:val="auto"/>
          <w:spacing w:val="4"/>
          <w:lang w:eastAsia="zh-CN"/>
        </w:rPr>
        <w:t>日宣布的对欧盟钢铁和铝征收关税的措施。】</w:t>
      </w:r>
    </w:p>
    <w:p w14:paraId="2F2608DA" w14:textId="77777777" w:rsidR="00B43E0D" w:rsidRDefault="00B43E0D"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2E1D8146" w:rsidR="004B3C06" w:rsidRPr="00D50E47" w:rsidRDefault="004B3C06" w:rsidP="00234851">
            <w:pPr>
              <w:pStyle w:val="TableText"/>
              <w:spacing w:before="230" w:line="191" w:lineRule="auto"/>
              <w:ind w:left="210" w:right="210" w:firstLineChars="0" w:firstLine="0"/>
              <w:jc w:val="left"/>
            </w:pPr>
            <w:r w:rsidRPr="004B3C06">
              <w:t>2025/04/</w:t>
            </w:r>
            <w:r w:rsidR="00234851">
              <w:t>10</w:t>
            </w:r>
          </w:p>
        </w:tc>
        <w:tc>
          <w:tcPr>
            <w:tcW w:w="1314" w:type="dxa"/>
            <w:shd w:val="clear" w:color="auto" w:fill="auto"/>
          </w:tcPr>
          <w:p w14:paraId="5F26D618" w14:textId="14D274EE" w:rsidR="004B3C06" w:rsidRDefault="00234851" w:rsidP="00F1090A">
            <w:pPr>
              <w:pStyle w:val="TableText"/>
              <w:spacing w:before="245" w:line="172" w:lineRule="auto"/>
              <w:ind w:left="210" w:right="210" w:firstLineChars="100" w:firstLine="196"/>
              <w:rPr>
                <w:lang w:eastAsia="zh-CN"/>
              </w:rPr>
            </w:pPr>
            <w:r>
              <w:rPr>
                <w:lang w:eastAsia="zh-CN"/>
              </w:rPr>
              <w:t>20:30</w:t>
            </w:r>
          </w:p>
        </w:tc>
        <w:tc>
          <w:tcPr>
            <w:tcW w:w="6344" w:type="dxa"/>
            <w:shd w:val="clear" w:color="auto" w:fill="auto"/>
          </w:tcPr>
          <w:p w14:paraId="6FF04862" w14:textId="79DBAB8F" w:rsidR="004B3C06" w:rsidRPr="00DC11C4" w:rsidRDefault="00094B4A" w:rsidP="00F1090A">
            <w:pPr>
              <w:pStyle w:val="TableText"/>
              <w:spacing w:before="221" w:line="180" w:lineRule="auto"/>
              <w:ind w:left="210" w:right="210"/>
              <w:rPr>
                <w:lang w:eastAsia="zh-CN"/>
              </w:rPr>
            </w:pPr>
            <w:r w:rsidRPr="00094B4A">
              <w:rPr>
                <w:rFonts w:hint="eastAsia"/>
                <w:lang w:eastAsia="zh-CN"/>
              </w:rPr>
              <w:t>美国</w:t>
            </w:r>
            <w:r w:rsidRPr="00094B4A">
              <w:rPr>
                <w:lang w:eastAsia="zh-CN"/>
              </w:rPr>
              <w:t>3</w:t>
            </w:r>
            <w:r w:rsidRPr="00094B4A">
              <w:rPr>
                <w:rFonts w:hint="eastAsia"/>
                <w:lang w:eastAsia="zh-CN"/>
              </w:rPr>
              <w:t>月</w:t>
            </w:r>
            <w:proofErr w:type="gramStart"/>
            <w:r w:rsidRPr="00094B4A">
              <w:rPr>
                <w:rFonts w:hint="eastAsia"/>
                <w:lang w:eastAsia="zh-CN"/>
              </w:rPr>
              <w:t>未季调</w:t>
            </w:r>
            <w:proofErr w:type="gramEnd"/>
            <w:r w:rsidRPr="00094B4A">
              <w:rPr>
                <w:lang w:eastAsia="zh-CN"/>
              </w:rPr>
              <w:t>CPI</w:t>
            </w:r>
            <w:r w:rsidRPr="00094B4A">
              <w:rPr>
                <w:rFonts w:hint="eastAsia"/>
                <w:lang w:eastAsia="zh-CN"/>
              </w:rPr>
              <w:t>年率</w:t>
            </w:r>
          </w:p>
        </w:tc>
      </w:tr>
      <w:bookmarkEnd w:id="0"/>
      <w:tr w:rsidR="00234851" w:rsidRPr="008E3E9D" w14:paraId="02475E73" w14:textId="77777777" w:rsidTr="00EE571B">
        <w:trPr>
          <w:trHeight w:val="620"/>
        </w:trPr>
        <w:tc>
          <w:tcPr>
            <w:tcW w:w="1701" w:type="dxa"/>
            <w:shd w:val="clear" w:color="auto" w:fill="DAE3F4" w:themeFill="accent1" w:themeFillTint="33"/>
          </w:tcPr>
          <w:p w14:paraId="46FF6410" w14:textId="51786FDA" w:rsidR="00234851" w:rsidRPr="00C11EBD" w:rsidRDefault="00234851" w:rsidP="00234851">
            <w:pPr>
              <w:pStyle w:val="TableText"/>
              <w:spacing w:before="230" w:line="191" w:lineRule="auto"/>
              <w:ind w:left="210" w:right="210" w:firstLineChars="0" w:firstLine="0"/>
              <w:jc w:val="left"/>
              <w:rPr>
                <w:b w:val="0"/>
                <w:bCs w:val="0"/>
              </w:rPr>
            </w:pPr>
          </w:p>
        </w:tc>
        <w:tc>
          <w:tcPr>
            <w:tcW w:w="1314" w:type="dxa"/>
            <w:shd w:val="clear" w:color="auto" w:fill="DAE3F4" w:themeFill="accent1" w:themeFillTint="33"/>
          </w:tcPr>
          <w:p w14:paraId="4EAE8F3B" w14:textId="3DA79111" w:rsidR="00234851" w:rsidRPr="00C11EBD" w:rsidRDefault="00234851" w:rsidP="00234851">
            <w:pPr>
              <w:pStyle w:val="TableText"/>
              <w:spacing w:before="245" w:line="172" w:lineRule="auto"/>
              <w:ind w:left="210" w:right="210" w:firstLineChars="100" w:firstLine="200"/>
              <w:rPr>
                <w:b w:val="0"/>
                <w:bCs w:val="0"/>
                <w:spacing w:val="5"/>
                <w:lang w:eastAsia="zh-CN"/>
              </w:rPr>
            </w:pPr>
          </w:p>
        </w:tc>
        <w:tc>
          <w:tcPr>
            <w:tcW w:w="6344" w:type="dxa"/>
            <w:shd w:val="clear" w:color="auto" w:fill="DAE3F4" w:themeFill="accent1" w:themeFillTint="33"/>
          </w:tcPr>
          <w:p w14:paraId="19B9A6F9" w14:textId="3AA8FEA7" w:rsidR="00234851" w:rsidRPr="00F1090A" w:rsidRDefault="00234851" w:rsidP="00234851">
            <w:pPr>
              <w:pStyle w:val="TableText"/>
              <w:spacing w:before="221" w:line="180" w:lineRule="auto"/>
              <w:ind w:left="210" w:right="210"/>
              <w:rPr>
                <w:lang w:eastAsia="zh-CN"/>
              </w:rPr>
            </w:pPr>
            <w:r w:rsidRPr="00094B4A">
              <w:rPr>
                <w:rFonts w:hint="eastAsia"/>
                <w:lang w:eastAsia="zh-CN"/>
              </w:rPr>
              <w:t>美国至</w:t>
            </w:r>
            <w:r w:rsidRPr="00094B4A">
              <w:rPr>
                <w:lang w:eastAsia="zh-CN"/>
              </w:rPr>
              <w:t>4</w:t>
            </w:r>
            <w:r w:rsidRPr="00094B4A">
              <w:rPr>
                <w:rFonts w:hint="eastAsia"/>
                <w:lang w:eastAsia="zh-CN"/>
              </w:rPr>
              <w:t>月</w:t>
            </w:r>
            <w:r w:rsidRPr="00094B4A">
              <w:rPr>
                <w:lang w:eastAsia="zh-CN"/>
              </w:rPr>
              <w:t>5</w:t>
            </w:r>
            <w:r w:rsidRPr="00094B4A">
              <w:rPr>
                <w:rFonts w:hint="eastAsia"/>
                <w:lang w:eastAsia="zh-CN"/>
              </w:rPr>
              <w:t>日当周初请失业</w:t>
            </w:r>
            <w:proofErr w:type="gramStart"/>
            <w:r w:rsidRPr="00094B4A">
              <w:rPr>
                <w:rFonts w:hint="eastAsia"/>
                <w:lang w:eastAsia="zh-CN"/>
              </w:rPr>
              <w:t>金人数</w:t>
            </w:r>
            <w:proofErr w:type="gramEnd"/>
            <w:r w:rsidRPr="00094B4A">
              <w:rPr>
                <w:lang w:eastAsia="zh-CN"/>
              </w:rPr>
              <w:t>(</w:t>
            </w:r>
            <w:r w:rsidRPr="00094B4A">
              <w:rPr>
                <w:rFonts w:hint="eastAsia"/>
                <w:lang w:eastAsia="zh-CN"/>
              </w:rPr>
              <w:t>万人</w:t>
            </w:r>
            <w:r w:rsidRPr="00094B4A">
              <w:rPr>
                <w:lang w:eastAsia="zh-CN"/>
              </w:rPr>
              <w:t>)</w:t>
            </w:r>
          </w:p>
        </w:tc>
      </w:tr>
      <w:tr w:rsidR="00234851" w:rsidRPr="008E3E9D" w14:paraId="2243F6C2" w14:textId="77777777" w:rsidTr="00EE571B">
        <w:trPr>
          <w:trHeight w:val="620"/>
        </w:trPr>
        <w:tc>
          <w:tcPr>
            <w:tcW w:w="1701" w:type="dxa"/>
            <w:shd w:val="clear" w:color="auto" w:fill="auto"/>
          </w:tcPr>
          <w:p w14:paraId="06FF19E7" w14:textId="59AB6F94" w:rsidR="00234851" w:rsidRDefault="00234851" w:rsidP="00234851">
            <w:pPr>
              <w:pStyle w:val="TableText"/>
              <w:spacing w:before="231" w:line="191" w:lineRule="auto"/>
              <w:ind w:left="210" w:right="210" w:firstLineChars="0" w:firstLine="0"/>
              <w:jc w:val="left"/>
              <w:rPr>
                <w:lang w:eastAsia="zh-CN"/>
              </w:rPr>
            </w:pPr>
            <w:r w:rsidRPr="007145DF">
              <w:t>2025/04/10</w:t>
            </w:r>
          </w:p>
        </w:tc>
        <w:tc>
          <w:tcPr>
            <w:tcW w:w="1314" w:type="dxa"/>
            <w:shd w:val="clear" w:color="auto" w:fill="auto"/>
          </w:tcPr>
          <w:p w14:paraId="03916846" w14:textId="1D466F23" w:rsidR="00234851" w:rsidRDefault="00234851" w:rsidP="00234851">
            <w:pPr>
              <w:pStyle w:val="TableText"/>
              <w:spacing w:before="245" w:line="172" w:lineRule="auto"/>
              <w:ind w:left="210" w:right="210" w:firstLineChars="100" w:firstLine="196"/>
              <w:rPr>
                <w:lang w:eastAsia="zh-CN"/>
              </w:rPr>
            </w:pPr>
            <w:r>
              <w:rPr>
                <w:lang w:eastAsia="zh-CN"/>
              </w:rPr>
              <w:t>22:00</w:t>
            </w:r>
          </w:p>
        </w:tc>
        <w:tc>
          <w:tcPr>
            <w:tcW w:w="6344" w:type="dxa"/>
            <w:shd w:val="clear" w:color="auto" w:fill="auto"/>
          </w:tcPr>
          <w:p w14:paraId="7C59F61F" w14:textId="67E7FE93" w:rsidR="00234851" w:rsidRPr="001270AF" w:rsidRDefault="00234851" w:rsidP="00234851">
            <w:pPr>
              <w:pStyle w:val="TableText"/>
              <w:spacing w:before="221" w:line="180" w:lineRule="auto"/>
              <w:ind w:left="210" w:right="210"/>
              <w:rPr>
                <w:lang w:eastAsia="zh-CN"/>
              </w:rPr>
            </w:pPr>
            <w:r w:rsidRPr="00094B4A">
              <w:rPr>
                <w:lang w:eastAsia="zh-CN"/>
              </w:rPr>
              <w:t>2025</w:t>
            </w:r>
            <w:r w:rsidRPr="00094B4A">
              <w:rPr>
                <w:rFonts w:hint="eastAsia"/>
                <w:lang w:eastAsia="zh-CN"/>
              </w:rPr>
              <w:t>年</w:t>
            </w:r>
            <w:r w:rsidRPr="00094B4A">
              <w:rPr>
                <w:lang w:eastAsia="zh-CN"/>
              </w:rPr>
              <w:t>FOMC</w:t>
            </w:r>
            <w:r w:rsidRPr="00094B4A">
              <w:rPr>
                <w:rFonts w:hint="eastAsia"/>
                <w:lang w:eastAsia="zh-CN"/>
              </w:rPr>
              <w:t>票委、堪萨斯联储主席施密德就经济和货币政策发表讲话。</w:t>
            </w:r>
          </w:p>
        </w:tc>
      </w:tr>
      <w:tr w:rsidR="00234851" w:rsidRPr="002F3BE6" w14:paraId="55B6D9E9" w14:textId="77777777" w:rsidTr="00516098">
        <w:trPr>
          <w:trHeight w:val="620"/>
        </w:trPr>
        <w:tc>
          <w:tcPr>
            <w:tcW w:w="1701" w:type="dxa"/>
            <w:shd w:val="clear" w:color="auto" w:fill="DAE3F4" w:themeFill="accent1" w:themeFillTint="33"/>
          </w:tcPr>
          <w:p w14:paraId="245E27DA" w14:textId="20E458CF" w:rsidR="00234851" w:rsidRDefault="00234851" w:rsidP="00234851">
            <w:pPr>
              <w:pStyle w:val="TableText"/>
              <w:spacing w:before="234" w:line="191" w:lineRule="auto"/>
              <w:ind w:left="210" w:right="210" w:firstLineChars="0" w:firstLine="0"/>
              <w:jc w:val="left"/>
              <w:rPr>
                <w:lang w:eastAsia="zh-CN"/>
              </w:rPr>
            </w:pPr>
            <w:r w:rsidRPr="007145DF">
              <w:t>2025/04/10</w:t>
            </w:r>
          </w:p>
        </w:tc>
        <w:tc>
          <w:tcPr>
            <w:tcW w:w="1314" w:type="dxa"/>
            <w:shd w:val="clear" w:color="auto" w:fill="DAE3F4" w:themeFill="accent1" w:themeFillTint="33"/>
          </w:tcPr>
          <w:p w14:paraId="4B2B9296" w14:textId="4EAAB9ED" w:rsidR="00234851" w:rsidRDefault="00234851" w:rsidP="00234851">
            <w:pPr>
              <w:pStyle w:val="TableText"/>
              <w:spacing w:before="245" w:line="172" w:lineRule="auto"/>
              <w:ind w:left="210" w:right="210" w:firstLineChars="100" w:firstLine="196"/>
              <w:rPr>
                <w:lang w:eastAsia="zh-CN"/>
              </w:rPr>
            </w:pPr>
            <w:r>
              <w:rPr>
                <w:rFonts w:hint="eastAsia"/>
                <w:lang w:eastAsia="zh-CN"/>
              </w:rPr>
              <w:t>2</w:t>
            </w:r>
            <w:r>
              <w:rPr>
                <w:lang w:eastAsia="zh-CN"/>
              </w:rPr>
              <w:t>2:30</w:t>
            </w:r>
          </w:p>
        </w:tc>
        <w:tc>
          <w:tcPr>
            <w:tcW w:w="6344" w:type="dxa"/>
            <w:shd w:val="clear" w:color="auto" w:fill="DAE3F4" w:themeFill="accent1" w:themeFillTint="33"/>
          </w:tcPr>
          <w:p w14:paraId="61A36DC4" w14:textId="4EA6DD32" w:rsidR="00234851" w:rsidRPr="001270AF" w:rsidRDefault="00234851" w:rsidP="00234851">
            <w:pPr>
              <w:pStyle w:val="TableText"/>
              <w:spacing w:before="221" w:line="180" w:lineRule="auto"/>
              <w:ind w:left="210" w:right="210"/>
              <w:rPr>
                <w:lang w:eastAsia="zh-CN"/>
              </w:rPr>
            </w:pPr>
            <w:r w:rsidRPr="00234851">
              <w:rPr>
                <w:rFonts w:hint="eastAsia"/>
                <w:lang w:eastAsia="zh-CN"/>
              </w:rPr>
              <w:t>美国至</w:t>
            </w:r>
            <w:r w:rsidRPr="00234851">
              <w:rPr>
                <w:lang w:eastAsia="zh-CN"/>
              </w:rPr>
              <w:t>4</w:t>
            </w:r>
            <w:r w:rsidRPr="00234851">
              <w:rPr>
                <w:rFonts w:hint="eastAsia"/>
                <w:lang w:eastAsia="zh-CN"/>
              </w:rPr>
              <w:t>月</w:t>
            </w:r>
            <w:r w:rsidRPr="00234851">
              <w:rPr>
                <w:lang w:eastAsia="zh-CN"/>
              </w:rPr>
              <w:t>4</w:t>
            </w:r>
            <w:r w:rsidRPr="00234851">
              <w:rPr>
                <w:rFonts w:hint="eastAsia"/>
                <w:lang w:eastAsia="zh-CN"/>
              </w:rPr>
              <w:t>日当周</w:t>
            </w:r>
            <w:r w:rsidRPr="00234851">
              <w:rPr>
                <w:lang w:eastAsia="zh-CN"/>
              </w:rPr>
              <w:t>EIA</w:t>
            </w:r>
            <w:r w:rsidRPr="00234851">
              <w:rPr>
                <w:rFonts w:hint="eastAsia"/>
                <w:lang w:eastAsia="zh-CN"/>
              </w:rPr>
              <w:t>天然气库存</w:t>
            </w:r>
            <w:r w:rsidRPr="00234851">
              <w:rPr>
                <w:lang w:eastAsia="zh-CN"/>
              </w:rPr>
              <w:t>(</w:t>
            </w:r>
            <w:r w:rsidRPr="00234851">
              <w:rPr>
                <w:rFonts w:hint="eastAsia"/>
                <w:lang w:eastAsia="zh-CN"/>
              </w:rPr>
              <w:t>亿立方英尺</w:t>
            </w:r>
            <w:r w:rsidRPr="00234851">
              <w:rPr>
                <w:lang w:eastAsia="zh-CN"/>
              </w:rPr>
              <w:t>)</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AB2DA68" w14:textId="6D97CB17" w:rsidR="00516098" w:rsidRPr="000C678D" w:rsidRDefault="00516098" w:rsidP="00516098">
      <w:pPr>
        <w:spacing w:before="103" w:line="256" w:lineRule="auto"/>
        <w:ind w:right="210" w:firstLine="420"/>
        <w:rPr>
          <w:rFonts w:ascii="微软雅黑" w:eastAsia="微软雅黑" w:hAnsi="微软雅黑" w:cs="微软雅黑" w:hint="eastAsia"/>
          <w:spacing w:val="7"/>
          <w:lang w:eastAsia="zh-CN"/>
        </w:rPr>
      </w:pPr>
      <w:r w:rsidRPr="00516098">
        <w:rPr>
          <w:rFonts w:ascii="微软雅黑" w:eastAsia="微软雅黑" w:hAnsi="微软雅黑" w:cs="微软雅黑" w:hint="eastAsia"/>
          <w:spacing w:val="7"/>
          <w:lang w:eastAsia="zh-CN"/>
        </w:rPr>
        <w:t>隔夜，美元指数涨</w:t>
      </w:r>
      <w:r w:rsidRPr="00516098">
        <w:rPr>
          <w:rFonts w:ascii="微软雅黑" w:eastAsia="微软雅黑" w:hAnsi="微软雅黑" w:cs="微软雅黑"/>
          <w:spacing w:val="7"/>
          <w:lang w:eastAsia="zh-CN"/>
        </w:rPr>
        <w:t>0.03%</w:t>
      </w:r>
      <w:r w:rsidRPr="00516098">
        <w:rPr>
          <w:rFonts w:ascii="微软雅黑" w:eastAsia="微软雅黑" w:hAnsi="微软雅黑" w:cs="微软雅黑" w:hint="eastAsia"/>
          <w:spacing w:val="7"/>
          <w:lang w:eastAsia="zh-CN"/>
        </w:rPr>
        <w:t>报</w:t>
      </w:r>
      <w:r w:rsidRPr="00516098">
        <w:rPr>
          <w:rFonts w:ascii="微软雅黑" w:eastAsia="微软雅黑" w:hAnsi="微软雅黑" w:cs="微软雅黑"/>
          <w:spacing w:val="7"/>
          <w:lang w:eastAsia="zh-CN"/>
        </w:rPr>
        <w:t>103.00</w:t>
      </w:r>
      <w:r w:rsidRPr="00516098">
        <w:rPr>
          <w:rFonts w:ascii="微软雅黑" w:eastAsia="微软雅黑" w:hAnsi="微软雅黑" w:cs="微软雅黑" w:hint="eastAsia"/>
          <w:spacing w:val="7"/>
          <w:lang w:eastAsia="zh-CN"/>
        </w:rPr>
        <w:t>，非美货币表现分化，欧元兑美元跌</w:t>
      </w:r>
      <w:r w:rsidRPr="00516098">
        <w:rPr>
          <w:rFonts w:ascii="微软雅黑" w:eastAsia="微软雅黑" w:hAnsi="微软雅黑" w:cs="微软雅黑"/>
          <w:spacing w:val="7"/>
          <w:lang w:eastAsia="zh-CN"/>
        </w:rPr>
        <w:t>0.06%</w:t>
      </w:r>
      <w:r w:rsidRPr="00516098">
        <w:rPr>
          <w:rFonts w:ascii="微软雅黑" w:eastAsia="微软雅黑" w:hAnsi="微软雅黑" w:cs="微软雅黑" w:hint="eastAsia"/>
          <w:spacing w:val="7"/>
          <w:lang w:eastAsia="zh-CN"/>
        </w:rPr>
        <w:t>报</w:t>
      </w:r>
      <w:r w:rsidRPr="00516098">
        <w:rPr>
          <w:rFonts w:ascii="微软雅黑" w:eastAsia="微软雅黑" w:hAnsi="微软雅黑" w:cs="微软雅黑"/>
          <w:spacing w:val="7"/>
          <w:lang w:eastAsia="zh-CN"/>
        </w:rPr>
        <w:t>1.0951</w:t>
      </w:r>
      <w:r w:rsidRPr="00516098">
        <w:rPr>
          <w:rFonts w:ascii="微软雅黑" w:eastAsia="微软雅黑" w:hAnsi="微软雅黑" w:cs="微软雅黑" w:hint="eastAsia"/>
          <w:spacing w:val="7"/>
          <w:lang w:eastAsia="zh-CN"/>
        </w:rPr>
        <w:t>，英镑兑美元涨</w:t>
      </w:r>
      <w:r w:rsidRPr="00516098">
        <w:rPr>
          <w:rFonts w:ascii="微软雅黑" w:eastAsia="微软雅黑" w:hAnsi="微软雅黑" w:cs="微软雅黑"/>
          <w:spacing w:val="7"/>
          <w:lang w:eastAsia="zh-CN"/>
        </w:rPr>
        <w:t>0.5%</w:t>
      </w:r>
      <w:r w:rsidRPr="00516098">
        <w:rPr>
          <w:rFonts w:ascii="微软雅黑" w:eastAsia="微软雅黑" w:hAnsi="微软雅黑" w:cs="微软雅黑" w:hint="eastAsia"/>
          <w:spacing w:val="7"/>
          <w:lang w:eastAsia="zh-CN"/>
        </w:rPr>
        <w:t>报</w:t>
      </w:r>
      <w:r w:rsidRPr="00516098">
        <w:rPr>
          <w:rFonts w:ascii="微软雅黑" w:eastAsia="微软雅黑" w:hAnsi="微软雅黑" w:cs="微软雅黑"/>
          <w:spacing w:val="7"/>
          <w:lang w:eastAsia="zh-CN"/>
        </w:rPr>
        <w:t>1.2830</w:t>
      </w:r>
      <w:r w:rsidRPr="00516098">
        <w:rPr>
          <w:rFonts w:ascii="微软雅黑" w:eastAsia="微软雅黑" w:hAnsi="微软雅黑" w:cs="微软雅黑" w:hint="eastAsia"/>
          <w:spacing w:val="7"/>
          <w:lang w:eastAsia="zh-CN"/>
        </w:rPr>
        <w:t>，美元兑日元涨</w:t>
      </w:r>
      <w:r w:rsidRPr="00516098">
        <w:rPr>
          <w:rFonts w:ascii="微软雅黑" w:eastAsia="微软雅黑" w:hAnsi="微软雅黑" w:cs="微软雅黑"/>
          <w:spacing w:val="7"/>
          <w:lang w:eastAsia="zh-CN"/>
        </w:rPr>
        <w:t>1%</w:t>
      </w:r>
      <w:r w:rsidRPr="00516098">
        <w:rPr>
          <w:rFonts w:ascii="微软雅黑" w:eastAsia="微软雅黑" w:hAnsi="微软雅黑" w:cs="微软雅黑" w:hint="eastAsia"/>
          <w:spacing w:val="7"/>
          <w:lang w:eastAsia="zh-CN"/>
        </w:rPr>
        <w:t>报</w:t>
      </w:r>
      <w:r w:rsidRPr="00516098">
        <w:rPr>
          <w:rFonts w:ascii="微软雅黑" w:eastAsia="微软雅黑" w:hAnsi="微软雅黑" w:cs="微软雅黑"/>
          <w:spacing w:val="7"/>
          <w:lang w:eastAsia="zh-CN"/>
        </w:rPr>
        <w:t>147.75</w:t>
      </w:r>
      <w:r w:rsidRPr="00516098">
        <w:rPr>
          <w:rFonts w:ascii="微软雅黑" w:eastAsia="微软雅黑" w:hAnsi="微软雅黑" w:cs="微软雅黑" w:hint="eastAsia"/>
          <w:spacing w:val="7"/>
          <w:lang w:eastAsia="zh-CN"/>
        </w:rPr>
        <w:t>。</w:t>
      </w:r>
      <w:proofErr w:type="gramStart"/>
      <w:r w:rsidRPr="00516098">
        <w:rPr>
          <w:rFonts w:ascii="微软雅黑" w:eastAsia="微软雅黑" w:hAnsi="微软雅黑" w:cs="微软雅黑" w:hint="eastAsia"/>
          <w:spacing w:val="7"/>
          <w:lang w:eastAsia="zh-CN"/>
        </w:rPr>
        <w:t>特朗普隔夜</w:t>
      </w:r>
      <w:proofErr w:type="gramEnd"/>
      <w:r w:rsidRPr="00516098">
        <w:rPr>
          <w:rFonts w:ascii="微软雅黑" w:eastAsia="微软雅黑" w:hAnsi="微软雅黑" w:cs="微软雅黑" w:hint="eastAsia"/>
          <w:spacing w:val="7"/>
          <w:lang w:eastAsia="zh-CN"/>
        </w:rPr>
        <w:t>突然宣布暂缓对数十个国家对等关税</w:t>
      </w:r>
      <w:r w:rsidRPr="00516098">
        <w:rPr>
          <w:rFonts w:ascii="微软雅黑" w:eastAsia="微软雅黑" w:hAnsi="微软雅黑" w:cs="微软雅黑"/>
          <w:spacing w:val="7"/>
          <w:lang w:eastAsia="zh-CN"/>
        </w:rPr>
        <w:t>90</w:t>
      </w:r>
      <w:r w:rsidRPr="00516098">
        <w:rPr>
          <w:rFonts w:ascii="微软雅黑" w:eastAsia="微软雅黑" w:hAnsi="微软雅黑" w:cs="微软雅黑" w:hint="eastAsia"/>
          <w:spacing w:val="7"/>
          <w:lang w:eastAsia="zh-CN"/>
        </w:rPr>
        <w:t>天，在此期间维持</w:t>
      </w:r>
      <w:r w:rsidRPr="00516098">
        <w:rPr>
          <w:rFonts w:ascii="微软雅黑" w:eastAsia="微软雅黑" w:hAnsi="微软雅黑" w:cs="微软雅黑"/>
          <w:spacing w:val="7"/>
          <w:lang w:eastAsia="zh-CN"/>
        </w:rPr>
        <w:t>10%</w:t>
      </w:r>
      <w:r w:rsidRPr="00516098">
        <w:rPr>
          <w:rFonts w:ascii="微软雅黑" w:eastAsia="微软雅黑" w:hAnsi="微软雅黑" w:cs="微软雅黑" w:hint="eastAsia"/>
          <w:spacing w:val="7"/>
          <w:lang w:eastAsia="zh-CN"/>
        </w:rPr>
        <w:t>的最低关税，并将对华征收关税从</w:t>
      </w:r>
      <w:r w:rsidRPr="00516098">
        <w:rPr>
          <w:rFonts w:ascii="微软雅黑" w:eastAsia="微软雅黑" w:hAnsi="微软雅黑" w:cs="微软雅黑"/>
          <w:spacing w:val="7"/>
          <w:lang w:eastAsia="zh-CN"/>
        </w:rPr>
        <w:t>104%</w:t>
      </w:r>
      <w:r w:rsidRPr="00516098">
        <w:rPr>
          <w:rFonts w:ascii="微软雅黑" w:eastAsia="微软雅黑" w:hAnsi="微软雅黑" w:cs="微软雅黑" w:hint="eastAsia"/>
          <w:spacing w:val="7"/>
          <w:lang w:eastAsia="zh-CN"/>
        </w:rPr>
        <w:t>提升至</w:t>
      </w:r>
      <w:r w:rsidRPr="00516098">
        <w:rPr>
          <w:rFonts w:ascii="微软雅黑" w:eastAsia="微软雅黑" w:hAnsi="微软雅黑" w:cs="微软雅黑"/>
          <w:spacing w:val="7"/>
          <w:lang w:eastAsia="zh-CN"/>
        </w:rPr>
        <w:t>125%</w:t>
      </w:r>
      <w:r w:rsidRPr="00516098">
        <w:rPr>
          <w:rFonts w:ascii="微软雅黑" w:eastAsia="微软雅黑" w:hAnsi="微软雅黑" w:cs="微软雅黑" w:hint="eastAsia"/>
          <w:spacing w:val="7"/>
          <w:lang w:eastAsia="zh-CN"/>
        </w:rPr>
        <w:t>且立即生效。虽</w:t>
      </w:r>
      <w:r w:rsidRPr="00516098">
        <w:rPr>
          <w:rFonts w:ascii="微软雅黑" w:eastAsia="微软雅黑" w:hAnsi="微软雅黑" w:cs="微软雅黑"/>
          <w:spacing w:val="7"/>
          <w:lang w:eastAsia="zh-CN"/>
        </w:rPr>
        <w:t>90</w:t>
      </w:r>
      <w:r w:rsidRPr="00516098">
        <w:rPr>
          <w:rFonts w:ascii="微软雅黑" w:eastAsia="微软雅黑" w:hAnsi="微软雅黑" w:cs="微软雅黑" w:hint="eastAsia"/>
          <w:spacing w:val="7"/>
          <w:lang w:eastAsia="zh-CN"/>
        </w:rPr>
        <w:t>天的关税暂缓为后续进一步的谈判提供空间，但考虑到中美间的贸易争端持续，关税风险或继续扩散。数据方面，美国</w:t>
      </w:r>
      <w:r w:rsidRPr="00516098">
        <w:rPr>
          <w:rFonts w:ascii="微软雅黑" w:eastAsia="微软雅黑" w:hAnsi="微软雅黑" w:cs="微软雅黑"/>
          <w:spacing w:val="7"/>
          <w:lang w:eastAsia="zh-CN"/>
        </w:rPr>
        <w:t>2</w:t>
      </w:r>
      <w:r w:rsidRPr="00516098">
        <w:rPr>
          <w:rFonts w:ascii="微软雅黑" w:eastAsia="微软雅黑" w:hAnsi="微软雅黑" w:cs="微软雅黑" w:hint="eastAsia"/>
          <w:spacing w:val="7"/>
          <w:lang w:eastAsia="zh-CN"/>
        </w:rPr>
        <w:t>月批发销售月率录得</w:t>
      </w:r>
      <w:r w:rsidRPr="00516098">
        <w:rPr>
          <w:rFonts w:ascii="微软雅黑" w:eastAsia="微软雅黑" w:hAnsi="微软雅黑" w:cs="微软雅黑"/>
          <w:spacing w:val="7"/>
          <w:lang w:eastAsia="zh-CN"/>
        </w:rPr>
        <w:t>2.4%</w:t>
      </w:r>
      <w:r w:rsidRPr="00516098">
        <w:rPr>
          <w:rFonts w:ascii="微软雅黑" w:eastAsia="微软雅黑" w:hAnsi="微软雅黑" w:cs="微软雅黑" w:hint="eastAsia"/>
          <w:spacing w:val="7"/>
          <w:lang w:eastAsia="zh-CN"/>
        </w:rPr>
        <w:t>，大幅高于预期值</w:t>
      </w:r>
      <w:r w:rsidRPr="00516098">
        <w:rPr>
          <w:rFonts w:ascii="微软雅黑" w:eastAsia="微软雅黑" w:hAnsi="微软雅黑" w:cs="微软雅黑"/>
          <w:spacing w:val="7"/>
          <w:lang w:eastAsia="zh-CN"/>
        </w:rPr>
        <w:t>0.8%</w:t>
      </w:r>
      <w:r w:rsidRPr="00516098">
        <w:rPr>
          <w:rFonts w:ascii="微软雅黑" w:eastAsia="微软雅黑" w:hAnsi="微软雅黑" w:cs="微软雅黑" w:hint="eastAsia"/>
          <w:spacing w:val="7"/>
          <w:lang w:eastAsia="zh-CN"/>
        </w:rPr>
        <w:t>，前值由</w:t>
      </w:r>
      <w:r w:rsidRPr="00516098">
        <w:rPr>
          <w:rFonts w:ascii="微软雅黑" w:eastAsia="微软雅黑" w:hAnsi="微软雅黑" w:cs="微软雅黑"/>
          <w:spacing w:val="7"/>
          <w:lang w:eastAsia="zh-CN"/>
        </w:rPr>
        <w:t>-1.30%</w:t>
      </w:r>
      <w:r w:rsidRPr="00516098">
        <w:rPr>
          <w:rFonts w:ascii="微软雅黑" w:eastAsia="微软雅黑" w:hAnsi="微软雅黑" w:cs="微软雅黑" w:hint="eastAsia"/>
          <w:spacing w:val="7"/>
          <w:lang w:eastAsia="zh-CN"/>
        </w:rPr>
        <w:t>修正为</w:t>
      </w:r>
      <w:r w:rsidRPr="00516098">
        <w:rPr>
          <w:rFonts w:ascii="微软雅黑" w:eastAsia="微软雅黑" w:hAnsi="微软雅黑" w:cs="微软雅黑"/>
          <w:spacing w:val="7"/>
          <w:lang w:eastAsia="zh-CN"/>
        </w:rPr>
        <w:t>-0.9%</w:t>
      </w:r>
      <w:r w:rsidRPr="00516098">
        <w:rPr>
          <w:rFonts w:ascii="微软雅黑" w:eastAsia="微软雅黑" w:hAnsi="微软雅黑" w:cs="微软雅黑" w:hint="eastAsia"/>
          <w:spacing w:val="7"/>
          <w:lang w:eastAsia="zh-CN"/>
        </w:rPr>
        <w:t>。细分项来看，耐用品库存增加</w:t>
      </w:r>
      <w:r w:rsidRPr="00516098">
        <w:rPr>
          <w:rFonts w:ascii="微软雅黑" w:eastAsia="微软雅黑" w:hAnsi="微软雅黑" w:cs="微软雅黑"/>
          <w:spacing w:val="7"/>
          <w:lang w:eastAsia="zh-CN"/>
        </w:rPr>
        <w:t>0.2%</w:t>
      </w:r>
      <w:r w:rsidRPr="00516098">
        <w:rPr>
          <w:rFonts w:ascii="微软雅黑" w:eastAsia="微软雅黑" w:hAnsi="微软雅黑" w:cs="微软雅黑" w:hint="eastAsia"/>
          <w:spacing w:val="7"/>
          <w:lang w:eastAsia="zh-CN"/>
        </w:rPr>
        <w:t>，非耐用品库存增加</w:t>
      </w:r>
      <w:r w:rsidRPr="00516098">
        <w:rPr>
          <w:rFonts w:ascii="微软雅黑" w:eastAsia="微软雅黑" w:hAnsi="微软雅黑" w:cs="微软雅黑"/>
          <w:spacing w:val="7"/>
          <w:lang w:eastAsia="zh-CN"/>
        </w:rPr>
        <w:t>0.5%</w:t>
      </w:r>
      <w:r w:rsidRPr="00516098">
        <w:rPr>
          <w:rFonts w:ascii="微软雅黑" w:eastAsia="微软雅黑" w:hAnsi="微软雅黑" w:cs="微软雅黑" w:hint="eastAsia"/>
          <w:spacing w:val="7"/>
          <w:lang w:eastAsia="zh-CN"/>
        </w:rPr>
        <w:t>。关税暂缓消息公布后，美国股市大幅收涨，市场降低美联储</w:t>
      </w:r>
      <w:r w:rsidRPr="00516098">
        <w:rPr>
          <w:rFonts w:ascii="微软雅黑" w:eastAsia="微软雅黑" w:hAnsi="微软雅黑" w:cs="微软雅黑"/>
          <w:spacing w:val="7"/>
          <w:lang w:eastAsia="zh-CN"/>
        </w:rPr>
        <w:t>5</w:t>
      </w:r>
      <w:r w:rsidRPr="00516098">
        <w:rPr>
          <w:rFonts w:ascii="微软雅黑" w:eastAsia="微软雅黑" w:hAnsi="微软雅黑" w:cs="微软雅黑" w:hint="eastAsia"/>
          <w:spacing w:val="7"/>
          <w:lang w:eastAsia="zh-CN"/>
        </w:rPr>
        <w:t>月降息的押注，</w:t>
      </w:r>
      <w:r w:rsidRPr="00516098">
        <w:rPr>
          <w:rFonts w:ascii="微软雅黑" w:eastAsia="微软雅黑" w:hAnsi="微软雅黑" w:cs="微软雅黑"/>
          <w:spacing w:val="7"/>
          <w:lang w:eastAsia="zh-CN"/>
        </w:rPr>
        <w:t>6</w:t>
      </w:r>
      <w:r w:rsidRPr="00516098">
        <w:rPr>
          <w:rFonts w:ascii="微软雅黑" w:eastAsia="微软雅黑" w:hAnsi="微软雅黑" w:cs="微软雅黑" w:hint="eastAsia"/>
          <w:spacing w:val="7"/>
          <w:lang w:eastAsia="zh-CN"/>
        </w:rPr>
        <w:t>月降息的概率则有所抬升。美联储卡什卡利表示，考虑到关税对通胀的抬升作用，即使经济出现放缓迹象，美联储也不太可能轻易降息，并特别提到，最新实施的关税政策</w:t>
      </w:r>
      <w:r w:rsidRPr="00516098">
        <w:rPr>
          <w:rFonts w:ascii="微软雅黑" w:eastAsia="微软雅黑" w:hAnsi="微软雅黑" w:cs="微软雅黑"/>
          <w:spacing w:val="7"/>
          <w:lang w:eastAsia="zh-CN"/>
        </w:rPr>
        <w:t>"</w:t>
      </w:r>
      <w:r w:rsidRPr="00516098">
        <w:rPr>
          <w:rFonts w:ascii="微软雅黑" w:eastAsia="微软雅黑" w:hAnsi="微软雅黑" w:cs="微软雅黑" w:hint="eastAsia"/>
          <w:spacing w:val="7"/>
          <w:lang w:eastAsia="zh-CN"/>
        </w:rPr>
        <w:t>无论是税率水平还是覆盖范围，都远超市场预期</w:t>
      </w:r>
      <w:r w:rsidRPr="00516098">
        <w:rPr>
          <w:rFonts w:ascii="微软雅黑" w:eastAsia="微软雅黑" w:hAnsi="微软雅黑" w:cs="微软雅黑"/>
          <w:spacing w:val="7"/>
          <w:lang w:eastAsia="zh-CN"/>
        </w:rPr>
        <w:t>"</w:t>
      </w:r>
      <w:r w:rsidRPr="00516098">
        <w:rPr>
          <w:rFonts w:ascii="微软雅黑" w:eastAsia="微软雅黑" w:hAnsi="微软雅黑" w:cs="微软雅黑" w:hint="eastAsia"/>
          <w:spacing w:val="7"/>
          <w:lang w:eastAsia="zh-CN"/>
        </w:rPr>
        <w:t>。市场焦点转向即将公布的通胀数据，部分关税政策的影响或于此次</w:t>
      </w:r>
      <w:r w:rsidRPr="00516098">
        <w:rPr>
          <w:rFonts w:ascii="微软雅黑" w:eastAsia="微软雅黑" w:hAnsi="微软雅黑" w:cs="微软雅黑"/>
          <w:spacing w:val="7"/>
          <w:lang w:eastAsia="zh-CN"/>
        </w:rPr>
        <w:t>CPI</w:t>
      </w:r>
      <w:r w:rsidRPr="00516098">
        <w:rPr>
          <w:rFonts w:ascii="微软雅黑" w:eastAsia="微软雅黑" w:hAnsi="微软雅黑" w:cs="微软雅黑" w:hint="eastAsia"/>
          <w:spacing w:val="7"/>
          <w:lang w:eastAsia="zh-CN"/>
        </w:rPr>
        <w:t>数据中初步体现，此前密歇根大学通胀预期大幅抬升，</w:t>
      </w:r>
      <w:r w:rsidRPr="00516098">
        <w:rPr>
          <w:rFonts w:ascii="微软雅黑" w:eastAsia="微软雅黑" w:hAnsi="微软雅黑" w:cs="微软雅黑"/>
          <w:spacing w:val="7"/>
          <w:lang w:eastAsia="zh-CN"/>
        </w:rPr>
        <w:t>3</w:t>
      </w:r>
      <w:r w:rsidRPr="00516098">
        <w:rPr>
          <w:rFonts w:ascii="微软雅黑" w:eastAsia="微软雅黑" w:hAnsi="微软雅黑" w:cs="微软雅黑" w:hint="eastAsia"/>
          <w:spacing w:val="7"/>
          <w:lang w:eastAsia="zh-CN"/>
        </w:rPr>
        <w:t>月</w:t>
      </w:r>
      <w:r w:rsidRPr="00516098">
        <w:rPr>
          <w:rFonts w:ascii="微软雅黑" w:eastAsia="微软雅黑" w:hAnsi="微软雅黑" w:cs="微软雅黑"/>
          <w:spacing w:val="7"/>
          <w:lang w:eastAsia="zh-CN"/>
        </w:rPr>
        <w:t>CPI</w:t>
      </w:r>
      <w:r w:rsidRPr="00516098">
        <w:rPr>
          <w:rFonts w:ascii="微软雅黑" w:eastAsia="微软雅黑" w:hAnsi="微软雅黑" w:cs="微软雅黑" w:hint="eastAsia"/>
          <w:spacing w:val="7"/>
          <w:lang w:eastAsia="zh-CN"/>
        </w:rPr>
        <w:t>降温的可能性不大。倘若通胀数据超出市场预期，美联储将延续审慎观望的立场，保持鹰派的利率政策基调。需要特别指出的是，当前政策前景仍面临较大的不确定性，后续需要密切跟踪两大关键因素：一是关税谈判的具体进展，二是美联储后续的政策指引。欧元区方面，欧盟委员会宣布对大豆等近</w:t>
      </w:r>
      <w:r w:rsidRPr="00516098">
        <w:rPr>
          <w:rFonts w:ascii="微软雅黑" w:eastAsia="微软雅黑" w:hAnsi="微软雅黑" w:cs="微软雅黑"/>
          <w:spacing w:val="7"/>
          <w:lang w:eastAsia="zh-CN"/>
        </w:rPr>
        <w:t>210</w:t>
      </w:r>
      <w:r w:rsidRPr="00516098">
        <w:rPr>
          <w:rFonts w:ascii="微软雅黑" w:eastAsia="微软雅黑" w:hAnsi="微软雅黑" w:cs="微软雅黑" w:hint="eastAsia"/>
          <w:spacing w:val="7"/>
          <w:lang w:eastAsia="zh-CN"/>
        </w:rPr>
        <w:t>亿欧元的美国商品实施报复性关税。关税加剧美欧贸易紧张格局，经济衰退预期升温。欧</w:t>
      </w:r>
      <w:proofErr w:type="gramStart"/>
      <w:r w:rsidRPr="00516098">
        <w:rPr>
          <w:rFonts w:ascii="微软雅黑" w:eastAsia="微软雅黑" w:hAnsi="微软雅黑" w:cs="微软雅黑" w:hint="eastAsia"/>
          <w:spacing w:val="7"/>
          <w:lang w:eastAsia="zh-CN"/>
        </w:rPr>
        <w:t>央行管</w:t>
      </w:r>
      <w:proofErr w:type="gramEnd"/>
      <w:r w:rsidRPr="00516098">
        <w:rPr>
          <w:rFonts w:ascii="微软雅黑" w:eastAsia="微软雅黑" w:hAnsi="微软雅黑" w:cs="微软雅黑" w:hint="eastAsia"/>
          <w:spacing w:val="7"/>
          <w:lang w:eastAsia="zh-CN"/>
        </w:rPr>
        <w:t>委维勒鲁瓦表示，欧洲央行应该降低其基准利率，以应对美国</w:t>
      </w:r>
      <w:r w:rsidRPr="00516098">
        <w:rPr>
          <w:rFonts w:ascii="微软雅黑" w:eastAsia="微软雅黑" w:hAnsi="微软雅黑" w:cs="微软雅黑"/>
          <w:spacing w:val="7"/>
          <w:lang w:eastAsia="zh-CN"/>
        </w:rPr>
        <w:t>4</w:t>
      </w:r>
      <w:r w:rsidRPr="00516098">
        <w:rPr>
          <w:rFonts w:ascii="微软雅黑" w:eastAsia="微软雅黑" w:hAnsi="微软雅黑" w:cs="微软雅黑" w:hint="eastAsia"/>
          <w:spacing w:val="7"/>
          <w:lang w:eastAsia="zh-CN"/>
        </w:rPr>
        <w:t>月</w:t>
      </w:r>
      <w:r w:rsidRPr="00516098">
        <w:rPr>
          <w:rFonts w:ascii="微软雅黑" w:eastAsia="微软雅黑" w:hAnsi="微软雅黑" w:cs="微软雅黑"/>
          <w:spacing w:val="7"/>
          <w:lang w:eastAsia="zh-CN"/>
        </w:rPr>
        <w:t>2</w:t>
      </w:r>
      <w:r w:rsidRPr="00516098">
        <w:rPr>
          <w:rFonts w:ascii="微软雅黑" w:eastAsia="微软雅黑" w:hAnsi="微软雅黑" w:cs="微软雅黑" w:hint="eastAsia"/>
          <w:spacing w:val="7"/>
          <w:lang w:eastAsia="zh-CN"/>
        </w:rPr>
        <w:t>日宣布的关税上调，亦有欧央行官员纷纷下调欧元区经济增长率。短期内，通胀抬升或增加欧洲央行按兵不动的可能性，但中长期的经济衰退预期或促使欧央行维持鸽派利率基调。日本方面，白宫表示日本将派遣代表团赴美进行贸易谈判，而日本首相石</w:t>
      </w:r>
      <w:proofErr w:type="gramStart"/>
      <w:r w:rsidRPr="00516098">
        <w:rPr>
          <w:rFonts w:ascii="微软雅黑" w:eastAsia="微软雅黑" w:hAnsi="微软雅黑" w:cs="微软雅黑" w:hint="eastAsia"/>
          <w:spacing w:val="7"/>
          <w:lang w:eastAsia="zh-CN"/>
        </w:rPr>
        <w:t>破茂透露</w:t>
      </w:r>
      <w:proofErr w:type="gramEnd"/>
      <w:r w:rsidRPr="00516098">
        <w:rPr>
          <w:rFonts w:ascii="微软雅黑" w:eastAsia="微软雅黑" w:hAnsi="微软雅黑" w:cs="微软雅黑" w:hint="eastAsia"/>
          <w:spacing w:val="7"/>
          <w:lang w:eastAsia="zh-CN"/>
        </w:rPr>
        <w:t>已通过电话呼吁</w:t>
      </w:r>
      <w:proofErr w:type="gramStart"/>
      <w:r w:rsidRPr="00516098">
        <w:rPr>
          <w:rFonts w:ascii="微软雅黑" w:eastAsia="微软雅黑" w:hAnsi="微软雅黑" w:cs="微软雅黑" w:hint="eastAsia"/>
          <w:spacing w:val="7"/>
          <w:lang w:eastAsia="zh-CN"/>
        </w:rPr>
        <w:t>特朗普重新</w:t>
      </w:r>
      <w:proofErr w:type="gramEnd"/>
      <w:r w:rsidRPr="00516098">
        <w:rPr>
          <w:rFonts w:ascii="微软雅黑" w:eastAsia="微软雅黑" w:hAnsi="微软雅黑" w:cs="微软雅黑" w:hint="eastAsia"/>
          <w:spacing w:val="7"/>
          <w:lang w:eastAsia="zh-CN"/>
        </w:rPr>
        <w:t>考虑关税政策。日本</w:t>
      </w:r>
      <w:r w:rsidRPr="00516098">
        <w:rPr>
          <w:rFonts w:ascii="微软雅黑" w:eastAsia="微软雅黑" w:hAnsi="微软雅黑" w:cs="微软雅黑"/>
          <w:spacing w:val="7"/>
          <w:lang w:eastAsia="zh-CN"/>
        </w:rPr>
        <w:t>2</w:t>
      </w:r>
      <w:r w:rsidRPr="00516098">
        <w:rPr>
          <w:rFonts w:ascii="微软雅黑" w:eastAsia="微软雅黑" w:hAnsi="微软雅黑" w:cs="微软雅黑" w:hint="eastAsia"/>
          <w:spacing w:val="7"/>
          <w:lang w:eastAsia="zh-CN"/>
        </w:rPr>
        <w:t>月</w:t>
      </w:r>
      <w:proofErr w:type="gramStart"/>
      <w:r w:rsidRPr="00516098">
        <w:rPr>
          <w:rFonts w:ascii="微软雅黑" w:eastAsia="微软雅黑" w:hAnsi="微软雅黑" w:cs="微软雅黑" w:hint="eastAsia"/>
          <w:spacing w:val="7"/>
          <w:lang w:eastAsia="zh-CN"/>
        </w:rPr>
        <w:t>贸易帐创历史</w:t>
      </w:r>
      <w:proofErr w:type="gramEnd"/>
      <w:r w:rsidRPr="00516098">
        <w:rPr>
          <w:rFonts w:ascii="微软雅黑" w:eastAsia="微软雅黑" w:hAnsi="微软雅黑" w:cs="微软雅黑" w:hint="eastAsia"/>
          <w:spacing w:val="7"/>
          <w:lang w:eastAsia="zh-CN"/>
        </w:rPr>
        <w:t>新高，主要受关税预期影响的出口强劲所驱动，进一步支撑日元走势。日本央行维持鹰派</w:t>
      </w:r>
      <w:proofErr w:type="gramStart"/>
      <w:r w:rsidRPr="00516098">
        <w:rPr>
          <w:rFonts w:ascii="微软雅黑" w:eastAsia="微软雅黑" w:hAnsi="微软雅黑" w:cs="微软雅黑" w:hint="eastAsia"/>
          <w:spacing w:val="7"/>
          <w:lang w:eastAsia="zh-CN"/>
        </w:rPr>
        <w:t>加息主</w:t>
      </w:r>
      <w:proofErr w:type="gramEnd"/>
      <w:r w:rsidRPr="00516098">
        <w:rPr>
          <w:rFonts w:ascii="微软雅黑" w:eastAsia="微软雅黑" w:hAnsi="微软雅黑" w:cs="微软雅黑" w:hint="eastAsia"/>
          <w:spacing w:val="7"/>
          <w:lang w:eastAsia="zh-CN"/>
        </w:rPr>
        <w:t>基调的背景下，日元有望震荡走强。</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2D36432" w:rsidR="007A477E" w:rsidRDefault="009B71B7" w:rsidP="002B2EDC">
      <w:pPr>
        <w:spacing w:before="120" w:line="190" w:lineRule="auto"/>
        <w:ind w:right="210" w:firstLineChars="200" w:firstLine="420"/>
        <w:jc w:val="center"/>
        <w:rPr>
          <w:rFonts w:ascii="微软雅黑" w:eastAsia="微软雅黑" w:hAnsi="微软雅黑" w:cs="微软雅黑"/>
          <w:spacing w:val="7"/>
          <w:lang w:eastAsia="zh-CN"/>
        </w:rPr>
      </w:pPr>
      <w:r w:rsidRPr="005053E4">
        <w:rPr>
          <w:noProof/>
        </w:rPr>
        <w:lastRenderedPageBreak/>
        <w:drawing>
          <wp:inline distT="0" distB="0" distL="0" distR="0" wp14:anchorId="62B7B1B2" wp14:editId="3C28EA35">
            <wp:extent cx="4886325" cy="2333625"/>
            <wp:effectExtent l="0" t="0" r="9525" b="9525"/>
            <wp:docPr id="1083047568"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47568" name="图片 1" descr="图表&#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23336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C28FDEB" w14:textId="32A54C43" w:rsidR="001239E2" w:rsidRDefault="00516098" w:rsidP="00B00DB4">
      <w:pPr>
        <w:spacing w:before="103" w:line="256" w:lineRule="auto"/>
        <w:ind w:right="210" w:firstLine="420"/>
        <w:rPr>
          <w:rFonts w:ascii="微软雅黑" w:eastAsia="微软雅黑" w:hAnsi="微软雅黑" w:cs="微软雅黑"/>
          <w:spacing w:val="7"/>
          <w:lang w:eastAsia="zh-CN"/>
        </w:rPr>
      </w:pPr>
      <w:r w:rsidRPr="00516098">
        <w:rPr>
          <w:rFonts w:ascii="微软雅黑" w:eastAsia="微软雅黑" w:hAnsi="微软雅黑" w:cs="微软雅黑" w:hint="eastAsia"/>
          <w:spacing w:val="7"/>
          <w:lang w:eastAsia="zh-CN"/>
        </w:rPr>
        <w:t>截至</w:t>
      </w:r>
      <w:r w:rsidRPr="00516098">
        <w:rPr>
          <w:rFonts w:ascii="微软雅黑" w:eastAsia="微软雅黑" w:hAnsi="微软雅黑" w:cs="微软雅黑"/>
          <w:spacing w:val="7"/>
          <w:lang w:eastAsia="zh-CN"/>
        </w:rPr>
        <w:t>4</w:t>
      </w:r>
      <w:r w:rsidRPr="00516098">
        <w:rPr>
          <w:rFonts w:ascii="微软雅黑" w:eastAsia="微软雅黑" w:hAnsi="微软雅黑" w:cs="微软雅黑" w:hint="eastAsia"/>
          <w:spacing w:val="7"/>
          <w:lang w:eastAsia="zh-CN"/>
        </w:rPr>
        <w:t>月</w:t>
      </w:r>
      <w:r w:rsidRPr="00516098">
        <w:rPr>
          <w:rFonts w:ascii="微软雅黑" w:eastAsia="微软雅黑" w:hAnsi="微软雅黑" w:cs="微软雅黑"/>
          <w:spacing w:val="7"/>
          <w:lang w:eastAsia="zh-CN"/>
        </w:rPr>
        <w:t>9</w:t>
      </w:r>
      <w:r w:rsidRPr="00516098">
        <w:rPr>
          <w:rFonts w:ascii="微软雅黑" w:eastAsia="微软雅黑" w:hAnsi="微软雅黑" w:cs="微软雅黑" w:hint="eastAsia"/>
          <w:spacing w:val="7"/>
          <w:lang w:eastAsia="zh-CN"/>
        </w:rPr>
        <w:t>日，</w:t>
      </w:r>
      <w:proofErr w:type="gramStart"/>
      <w:r w:rsidRPr="00516098">
        <w:rPr>
          <w:rFonts w:ascii="微软雅黑" w:eastAsia="微软雅黑" w:hAnsi="微软雅黑" w:cs="微软雅黑" w:hint="eastAsia"/>
          <w:spacing w:val="7"/>
          <w:lang w:eastAsia="zh-CN"/>
        </w:rPr>
        <w:t>标普</w:t>
      </w:r>
      <w:proofErr w:type="gramEnd"/>
      <w:r w:rsidRPr="00516098">
        <w:rPr>
          <w:rFonts w:ascii="微软雅黑" w:eastAsia="微软雅黑" w:hAnsi="微软雅黑" w:cs="微软雅黑"/>
          <w:spacing w:val="7"/>
          <w:lang w:eastAsia="zh-CN"/>
        </w:rPr>
        <w:t>500</w:t>
      </w:r>
      <w:r w:rsidRPr="00516098">
        <w:rPr>
          <w:rFonts w:ascii="微软雅黑" w:eastAsia="微软雅黑" w:hAnsi="微软雅黑" w:cs="微软雅黑" w:hint="eastAsia"/>
          <w:spacing w:val="7"/>
          <w:lang w:eastAsia="zh-CN"/>
        </w:rPr>
        <w:t>指数上涨</w:t>
      </w:r>
      <w:r w:rsidRPr="00516098">
        <w:rPr>
          <w:rFonts w:ascii="微软雅黑" w:eastAsia="微软雅黑" w:hAnsi="微软雅黑" w:cs="微软雅黑"/>
          <w:spacing w:val="7"/>
          <w:lang w:eastAsia="zh-CN"/>
        </w:rPr>
        <w:t>9.52%</w:t>
      </w:r>
      <w:r w:rsidRPr="00516098">
        <w:rPr>
          <w:rFonts w:ascii="微软雅黑" w:eastAsia="微软雅黑" w:hAnsi="微软雅黑" w:cs="微软雅黑" w:hint="eastAsia"/>
          <w:spacing w:val="7"/>
          <w:lang w:eastAsia="zh-CN"/>
        </w:rPr>
        <w:t>至</w:t>
      </w:r>
      <w:r w:rsidRPr="00516098">
        <w:rPr>
          <w:rFonts w:ascii="微软雅黑" w:eastAsia="微软雅黑" w:hAnsi="微软雅黑" w:cs="微软雅黑"/>
          <w:spacing w:val="7"/>
          <w:lang w:eastAsia="zh-CN"/>
        </w:rPr>
        <w:t>5456.9</w:t>
      </w:r>
      <w:r w:rsidRPr="00516098">
        <w:rPr>
          <w:rFonts w:ascii="微软雅黑" w:eastAsia="微软雅黑" w:hAnsi="微软雅黑" w:cs="微软雅黑" w:hint="eastAsia"/>
          <w:spacing w:val="7"/>
          <w:lang w:eastAsia="zh-CN"/>
        </w:rPr>
        <w:t>点；</w:t>
      </w:r>
      <w:proofErr w:type="gramStart"/>
      <w:r w:rsidRPr="00516098">
        <w:rPr>
          <w:rFonts w:ascii="微软雅黑" w:eastAsia="微软雅黑" w:hAnsi="微软雅黑" w:cs="微软雅黑" w:hint="eastAsia"/>
          <w:spacing w:val="7"/>
          <w:lang w:eastAsia="zh-CN"/>
        </w:rPr>
        <w:t>迷你标普</w:t>
      </w:r>
      <w:proofErr w:type="gramEnd"/>
      <w:r w:rsidRPr="00516098">
        <w:rPr>
          <w:rFonts w:ascii="微软雅黑" w:eastAsia="微软雅黑" w:hAnsi="微软雅黑" w:cs="微软雅黑"/>
          <w:spacing w:val="7"/>
          <w:lang w:eastAsia="zh-CN"/>
        </w:rPr>
        <w:t>500</w:t>
      </w:r>
      <w:r w:rsidRPr="00516098">
        <w:rPr>
          <w:rFonts w:ascii="微软雅黑" w:eastAsia="微软雅黑" w:hAnsi="微软雅黑" w:cs="微软雅黑" w:hint="eastAsia"/>
          <w:spacing w:val="7"/>
          <w:lang w:eastAsia="zh-CN"/>
        </w:rPr>
        <w:t>主力合约上涨</w:t>
      </w:r>
      <w:r w:rsidRPr="00516098">
        <w:rPr>
          <w:rFonts w:ascii="微软雅黑" w:eastAsia="微软雅黑" w:hAnsi="微软雅黑" w:cs="微软雅黑"/>
          <w:spacing w:val="7"/>
          <w:lang w:eastAsia="zh-CN"/>
        </w:rPr>
        <w:t>10%</w:t>
      </w:r>
      <w:r w:rsidRPr="00516098">
        <w:rPr>
          <w:rFonts w:ascii="微软雅黑" w:eastAsia="微软雅黑" w:hAnsi="微软雅黑" w:cs="微软雅黑" w:hint="eastAsia"/>
          <w:spacing w:val="7"/>
          <w:lang w:eastAsia="zh-CN"/>
        </w:rPr>
        <w:t>至</w:t>
      </w:r>
      <w:r w:rsidRPr="00516098">
        <w:rPr>
          <w:rFonts w:ascii="微软雅黑" w:eastAsia="微软雅黑" w:hAnsi="微软雅黑" w:cs="微软雅黑"/>
          <w:spacing w:val="7"/>
          <w:lang w:eastAsia="zh-CN"/>
        </w:rPr>
        <w:t>5513.5</w:t>
      </w:r>
      <w:r w:rsidRPr="00516098">
        <w:rPr>
          <w:rFonts w:ascii="微软雅黑" w:eastAsia="微软雅黑" w:hAnsi="微软雅黑" w:cs="微软雅黑" w:hint="eastAsia"/>
          <w:spacing w:val="7"/>
          <w:lang w:eastAsia="zh-CN"/>
        </w:rPr>
        <w:t>点。经济数据层面，美国</w:t>
      </w:r>
      <w:r w:rsidRPr="00516098">
        <w:rPr>
          <w:rFonts w:ascii="微软雅黑" w:eastAsia="微软雅黑" w:hAnsi="微软雅黑" w:cs="微软雅黑"/>
          <w:spacing w:val="7"/>
          <w:lang w:eastAsia="zh-CN"/>
        </w:rPr>
        <w:t>3</w:t>
      </w:r>
      <w:r w:rsidRPr="00516098">
        <w:rPr>
          <w:rFonts w:ascii="微软雅黑" w:eastAsia="微软雅黑" w:hAnsi="微软雅黑" w:cs="微软雅黑" w:hint="eastAsia"/>
          <w:spacing w:val="7"/>
          <w:lang w:eastAsia="zh-CN"/>
        </w:rPr>
        <w:t>月季调后非农就业人口增</w:t>
      </w:r>
      <w:r w:rsidRPr="00516098">
        <w:rPr>
          <w:rFonts w:ascii="微软雅黑" w:eastAsia="微软雅黑" w:hAnsi="微软雅黑" w:cs="微软雅黑"/>
          <w:spacing w:val="7"/>
          <w:lang w:eastAsia="zh-CN"/>
        </w:rPr>
        <w:t>22.8</w:t>
      </w:r>
      <w:r w:rsidRPr="00516098">
        <w:rPr>
          <w:rFonts w:ascii="微软雅黑" w:eastAsia="微软雅黑" w:hAnsi="微软雅黑" w:cs="微软雅黑" w:hint="eastAsia"/>
          <w:spacing w:val="7"/>
          <w:lang w:eastAsia="zh-CN"/>
        </w:rPr>
        <w:t>万人，高于预期及前值，同时失业率录得</w:t>
      </w:r>
      <w:r w:rsidRPr="00516098">
        <w:rPr>
          <w:rFonts w:ascii="微软雅黑" w:eastAsia="微软雅黑" w:hAnsi="微软雅黑" w:cs="微软雅黑"/>
          <w:spacing w:val="7"/>
          <w:lang w:eastAsia="zh-CN"/>
        </w:rPr>
        <w:t>4.2%</w:t>
      </w:r>
      <w:r w:rsidRPr="00516098">
        <w:rPr>
          <w:rFonts w:ascii="微软雅黑" w:eastAsia="微软雅黑" w:hAnsi="微软雅黑" w:cs="微软雅黑" w:hint="eastAsia"/>
          <w:spacing w:val="7"/>
          <w:lang w:eastAsia="zh-CN"/>
        </w:rPr>
        <w:t>，同样高于预期及前值。劳动市场数据再度出现背离，由于市场更加关注非农，公布后交易员对美联储</w:t>
      </w:r>
      <w:r w:rsidRPr="00516098">
        <w:rPr>
          <w:rFonts w:ascii="微软雅黑" w:eastAsia="微软雅黑" w:hAnsi="微软雅黑" w:cs="微软雅黑"/>
          <w:spacing w:val="7"/>
          <w:lang w:eastAsia="zh-CN"/>
        </w:rPr>
        <w:t>5</w:t>
      </w:r>
      <w:r w:rsidRPr="00516098">
        <w:rPr>
          <w:rFonts w:ascii="微软雅黑" w:eastAsia="微软雅黑" w:hAnsi="微软雅黑" w:cs="微软雅黑" w:hint="eastAsia"/>
          <w:spacing w:val="7"/>
          <w:lang w:eastAsia="zh-CN"/>
        </w:rPr>
        <w:t>月降息的押注有所减少。关税政策上，美国政府将对数十个国家暂停征收对等关税</w:t>
      </w:r>
      <w:r w:rsidRPr="00516098">
        <w:rPr>
          <w:rFonts w:ascii="微软雅黑" w:eastAsia="微软雅黑" w:hAnsi="微软雅黑" w:cs="微软雅黑"/>
          <w:spacing w:val="7"/>
          <w:lang w:eastAsia="zh-CN"/>
        </w:rPr>
        <w:t>90</w:t>
      </w:r>
      <w:r w:rsidRPr="00516098">
        <w:rPr>
          <w:rFonts w:ascii="微软雅黑" w:eastAsia="微软雅黑" w:hAnsi="微软雅黑" w:cs="微软雅黑" w:hint="eastAsia"/>
          <w:spacing w:val="7"/>
          <w:lang w:eastAsia="zh-CN"/>
        </w:rPr>
        <w:t>天，维持最低关税税率为</w:t>
      </w:r>
      <w:r w:rsidRPr="00516098">
        <w:rPr>
          <w:rFonts w:ascii="微软雅黑" w:eastAsia="微软雅黑" w:hAnsi="微软雅黑" w:cs="微软雅黑"/>
          <w:spacing w:val="7"/>
          <w:lang w:eastAsia="zh-CN"/>
        </w:rPr>
        <w:t>10%</w:t>
      </w:r>
      <w:r w:rsidRPr="00516098">
        <w:rPr>
          <w:rFonts w:ascii="微软雅黑" w:eastAsia="微软雅黑" w:hAnsi="微软雅黑" w:cs="微软雅黑" w:hint="eastAsia"/>
          <w:spacing w:val="7"/>
          <w:lang w:eastAsia="zh-CN"/>
        </w:rPr>
        <w:t>。美国暂停征收对等关税，对市场情绪起到修复作用，隔夜美股大幅反弹。整体来看，美国贸易政策出现重大转向对市场有较强利好，但由于</w:t>
      </w:r>
      <w:proofErr w:type="gramStart"/>
      <w:r w:rsidRPr="00516098">
        <w:rPr>
          <w:rFonts w:ascii="微软雅黑" w:eastAsia="微软雅黑" w:hAnsi="微软雅黑" w:cs="微软雅黑" w:hint="eastAsia"/>
          <w:spacing w:val="7"/>
          <w:lang w:eastAsia="zh-CN"/>
        </w:rPr>
        <w:t>特朗普政策</w:t>
      </w:r>
      <w:proofErr w:type="gramEnd"/>
      <w:r w:rsidRPr="00516098">
        <w:rPr>
          <w:rFonts w:ascii="微软雅黑" w:eastAsia="微软雅黑" w:hAnsi="微软雅黑" w:cs="微软雅黑" w:hint="eastAsia"/>
          <w:spacing w:val="7"/>
          <w:lang w:eastAsia="zh-CN"/>
        </w:rPr>
        <w:t>具有极大反复性，仍需警惕后续利空消息。策略上，建议暂时观望。</w:t>
      </w:r>
    </w:p>
    <w:p w14:paraId="3E7D9146" w14:textId="772406E2"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146566C" w:rsidR="007A477E" w:rsidRPr="00EE7376" w:rsidRDefault="009B71B7" w:rsidP="00904B93">
      <w:pPr>
        <w:spacing w:before="103" w:line="256" w:lineRule="auto"/>
        <w:ind w:right="210" w:firstLine="420"/>
        <w:jc w:val="center"/>
        <w:rPr>
          <w:rFonts w:ascii="微软雅黑" w:eastAsia="微软雅黑" w:hAnsi="微软雅黑" w:cs="微软雅黑"/>
          <w:spacing w:val="7"/>
          <w:lang w:eastAsia="zh-CN"/>
        </w:rPr>
      </w:pPr>
      <w:r w:rsidRPr="00D85B12">
        <w:rPr>
          <w:rFonts w:ascii="新宋体" w:eastAsia="新宋体" w:hAnsi="新宋体"/>
          <w:b/>
          <w:noProof/>
        </w:rPr>
        <w:drawing>
          <wp:inline distT="0" distB="0" distL="0" distR="0" wp14:anchorId="726E2B0C" wp14:editId="077665F2">
            <wp:extent cx="5274310" cy="1560504"/>
            <wp:effectExtent l="0" t="0" r="2540" b="1905"/>
            <wp:docPr id="19" name="图片 19" descr="C:\Users\Administrator\Documents\WeChat Files\wxid_vkxlzo0vqu7s22\FileStorage\Temp\1744245834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424583419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0F6887C3" w14:textId="77777777" w:rsidR="00516098" w:rsidRDefault="00516098" w:rsidP="000511AA">
      <w:pPr>
        <w:spacing w:before="103" w:line="256" w:lineRule="auto"/>
        <w:ind w:right="210" w:firstLine="420"/>
        <w:jc w:val="both"/>
        <w:rPr>
          <w:rFonts w:ascii="微软雅黑" w:eastAsia="微软雅黑" w:hAnsi="微软雅黑" w:cs="微软雅黑"/>
          <w:spacing w:val="12"/>
          <w:lang w:eastAsia="zh-CN"/>
        </w:rPr>
      </w:pPr>
      <w:r w:rsidRPr="00516098">
        <w:rPr>
          <w:rFonts w:ascii="微软雅黑" w:eastAsia="微软雅黑" w:hAnsi="微软雅黑" w:cs="微软雅黑" w:hint="eastAsia"/>
          <w:spacing w:val="12"/>
          <w:lang w:eastAsia="zh-CN"/>
        </w:rPr>
        <w:t>截至</w:t>
      </w:r>
      <w:r w:rsidRPr="00516098">
        <w:rPr>
          <w:rFonts w:ascii="微软雅黑" w:eastAsia="微软雅黑" w:hAnsi="微软雅黑" w:cs="微软雅黑"/>
          <w:spacing w:val="12"/>
          <w:lang w:eastAsia="zh-CN"/>
        </w:rPr>
        <w:t>4</w:t>
      </w:r>
      <w:r w:rsidRPr="00516098">
        <w:rPr>
          <w:rFonts w:ascii="微软雅黑" w:eastAsia="微软雅黑" w:hAnsi="微软雅黑" w:cs="微软雅黑" w:hint="eastAsia"/>
          <w:spacing w:val="12"/>
          <w:lang w:eastAsia="zh-CN"/>
        </w:rPr>
        <w:t>月</w:t>
      </w:r>
      <w:r w:rsidRPr="00516098">
        <w:rPr>
          <w:rFonts w:ascii="微软雅黑" w:eastAsia="微软雅黑" w:hAnsi="微软雅黑" w:cs="微软雅黑"/>
          <w:spacing w:val="12"/>
          <w:lang w:eastAsia="zh-CN"/>
        </w:rPr>
        <w:t>9</w:t>
      </w:r>
      <w:r w:rsidRPr="00516098">
        <w:rPr>
          <w:rFonts w:ascii="微软雅黑" w:eastAsia="微软雅黑" w:hAnsi="微软雅黑" w:cs="微软雅黑" w:hint="eastAsia"/>
          <w:spacing w:val="12"/>
          <w:lang w:eastAsia="zh-CN"/>
        </w:rPr>
        <w:t>日，富时中国</w:t>
      </w:r>
      <w:r w:rsidRPr="00516098">
        <w:rPr>
          <w:rFonts w:ascii="微软雅黑" w:eastAsia="微软雅黑" w:hAnsi="微软雅黑" w:cs="微软雅黑"/>
          <w:spacing w:val="12"/>
          <w:lang w:eastAsia="zh-CN"/>
        </w:rPr>
        <w:t>A50</w:t>
      </w:r>
      <w:r w:rsidRPr="00516098">
        <w:rPr>
          <w:rFonts w:ascii="微软雅黑" w:eastAsia="微软雅黑" w:hAnsi="微软雅黑" w:cs="微软雅黑" w:hint="eastAsia"/>
          <w:spacing w:val="12"/>
          <w:lang w:eastAsia="zh-CN"/>
        </w:rPr>
        <w:t>指数上涨</w:t>
      </w:r>
      <w:r w:rsidRPr="00516098">
        <w:rPr>
          <w:rFonts w:ascii="微软雅黑" w:eastAsia="微软雅黑" w:hAnsi="微软雅黑" w:cs="微软雅黑"/>
          <w:spacing w:val="12"/>
          <w:lang w:eastAsia="zh-CN"/>
        </w:rPr>
        <w:t>0.29%</w:t>
      </w:r>
      <w:r w:rsidRPr="00516098">
        <w:rPr>
          <w:rFonts w:ascii="微软雅黑" w:eastAsia="微软雅黑" w:hAnsi="微软雅黑" w:cs="微软雅黑" w:hint="eastAsia"/>
          <w:spacing w:val="12"/>
          <w:lang w:eastAsia="zh-CN"/>
        </w:rPr>
        <w:t>至</w:t>
      </w:r>
      <w:r w:rsidRPr="00516098">
        <w:rPr>
          <w:rFonts w:ascii="微软雅黑" w:eastAsia="微软雅黑" w:hAnsi="微软雅黑" w:cs="微软雅黑"/>
          <w:spacing w:val="12"/>
          <w:lang w:eastAsia="zh-CN"/>
        </w:rPr>
        <w:t>12762.01</w:t>
      </w:r>
      <w:r w:rsidRPr="00516098">
        <w:rPr>
          <w:rFonts w:ascii="微软雅黑" w:eastAsia="微软雅黑" w:hAnsi="微软雅黑" w:cs="微软雅黑" w:hint="eastAsia"/>
          <w:spacing w:val="12"/>
          <w:lang w:eastAsia="zh-CN"/>
        </w:rPr>
        <w:t>点；新交所富时</w:t>
      </w:r>
      <w:r w:rsidRPr="00516098">
        <w:rPr>
          <w:rFonts w:ascii="微软雅黑" w:eastAsia="微软雅黑" w:hAnsi="微软雅黑" w:cs="微软雅黑"/>
          <w:spacing w:val="12"/>
          <w:lang w:eastAsia="zh-CN"/>
        </w:rPr>
        <w:t>A50</w:t>
      </w:r>
      <w:r w:rsidRPr="00516098">
        <w:rPr>
          <w:rFonts w:ascii="微软雅黑" w:eastAsia="微软雅黑" w:hAnsi="微软雅黑" w:cs="微软雅黑" w:hint="eastAsia"/>
          <w:spacing w:val="12"/>
          <w:lang w:eastAsia="zh-CN"/>
        </w:rPr>
        <w:t>期指主力合约上涨</w:t>
      </w:r>
      <w:r w:rsidRPr="00516098">
        <w:rPr>
          <w:rFonts w:ascii="微软雅黑" w:eastAsia="微软雅黑" w:hAnsi="微软雅黑" w:cs="微软雅黑"/>
          <w:spacing w:val="12"/>
          <w:lang w:eastAsia="zh-CN"/>
        </w:rPr>
        <w:t>1.46%</w:t>
      </w:r>
      <w:r w:rsidRPr="00516098">
        <w:rPr>
          <w:rFonts w:ascii="微软雅黑" w:eastAsia="微软雅黑" w:hAnsi="微软雅黑" w:cs="微软雅黑" w:hint="eastAsia"/>
          <w:spacing w:val="12"/>
          <w:lang w:eastAsia="zh-CN"/>
        </w:rPr>
        <w:t>至</w:t>
      </w:r>
      <w:r w:rsidRPr="00516098">
        <w:rPr>
          <w:rFonts w:ascii="微软雅黑" w:eastAsia="微软雅黑" w:hAnsi="微软雅黑" w:cs="微软雅黑"/>
          <w:spacing w:val="12"/>
          <w:lang w:eastAsia="zh-CN"/>
        </w:rPr>
        <w:t>12702</w:t>
      </w:r>
      <w:r w:rsidRPr="00516098">
        <w:rPr>
          <w:rFonts w:ascii="微软雅黑" w:eastAsia="微软雅黑" w:hAnsi="微软雅黑" w:cs="微软雅黑" w:hint="eastAsia"/>
          <w:spacing w:val="12"/>
          <w:lang w:eastAsia="zh-CN"/>
        </w:rPr>
        <w:t>点。海外方面，美国政府将对数十个国家暂停征收对等关税</w:t>
      </w:r>
      <w:r w:rsidRPr="00516098">
        <w:rPr>
          <w:rFonts w:ascii="微软雅黑" w:eastAsia="微软雅黑" w:hAnsi="微软雅黑" w:cs="微软雅黑"/>
          <w:spacing w:val="12"/>
          <w:lang w:eastAsia="zh-CN"/>
        </w:rPr>
        <w:t>90</w:t>
      </w:r>
      <w:r w:rsidRPr="00516098">
        <w:rPr>
          <w:rFonts w:ascii="微软雅黑" w:eastAsia="微软雅黑" w:hAnsi="微软雅黑" w:cs="微软雅黑" w:hint="eastAsia"/>
          <w:spacing w:val="12"/>
          <w:lang w:eastAsia="zh-CN"/>
        </w:rPr>
        <w:t>天，维持最低关税税率为</w:t>
      </w:r>
      <w:r w:rsidRPr="00516098">
        <w:rPr>
          <w:rFonts w:ascii="微软雅黑" w:eastAsia="微软雅黑" w:hAnsi="微软雅黑" w:cs="微软雅黑"/>
          <w:spacing w:val="12"/>
          <w:lang w:eastAsia="zh-CN"/>
        </w:rPr>
        <w:t>10%</w:t>
      </w:r>
      <w:r w:rsidRPr="00516098">
        <w:rPr>
          <w:rFonts w:ascii="微软雅黑" w:eastAsia="微软雅黑" w:hAnsi="微软雅黑" w:cs="微软雅黑" w:hint="eastAsia"/>
          <w:spacing w:val="12"/>
          <w:lang w:eastAsia="zh-CN"/>
        </w:rPr>
        <w:t>，但进一步增加对中国关税。国内方面，经济基本面，</w:t>
      </w:r>
      <w:r w:rsidRPr="00516098">
        <w:rPr>
          <w:rFonts w:ascii="微软雅黑" w:eastAsia="微软雅黑" w:hAnsi="微软雅黑" w:cs="微软雅黑"/>
          <w:spacing w:val="12"/>
          <w:lang w:eastAsia="zh-CN"/>
        </w:rPr>
        <w:t>3</w:t>
      </w:r>
      <w:r w:rsidRPr="00516098">
        <w:rPr>
          <w:rFonts w:ascii="微软雅黑" w:eastAsia="微软雅黑" w:hAnsi="微软雅黑" w:cs="微软雅黑" w:hint="eastAsia"/>
          <w:spacing w:val="12"/>
          <w:lang w:eastAsia="zh-CN"/>
        </w:rPr>
        <w:t>月份，国内三大</w:t>
      </w:r>
      <w:r w:rsidRPr="00516098">
        <w:rPr>
          <w:rFonts w:ascii="微软雅黑" w:eastAsia="微软雅黑" w:hAnsi="微软雅黑" w:cs="微软雅黑"/>
          <w:spacing w:val="12"/>
          <w:lang w:eastAsia="zh-CN"/>
        </w:rPr>
        <w:t>PMI</w:t>
      </w:r>
      <w:r w:rsidRPr="00516098">
        <w:rPr>
          <w:rFonts w:ascii="微软雅黑" w:eastAsia="微软雅黑" w:hAnsi="微软雅黑" w:cs="微软雅黑" w:hint="eastAsia"/>
          <w:spacing w:val="12"/>
          <w:lang w:eastAsia="zh-CN"/>
        </w:rPr>
        <w:t>指数均较上月进一步走高，国内经济活动维持扩张，经济复苏态势不变，关注今日公布的</w:t>
      </w:r>
      <w:r w:rsidRPr="00516098">
        <w:rPr>
          <w:rFonts w:ascii="微软雅黑" w:eastAsia="微软雅黑" w:hAnsi="微软雅黑" w:cs="微软雅黑"/>
          <w:spacing w:val="12"/>
          <w:lang w:eastAsia="zh-CN"/>
        </w:rPr>
        <w:t>3</w:t>
      </w:r>
      <w:r w:rsidRPr="00516098">
        <w:rPr>
          <w:rFonts w:ascii="微软雅黑" w:eastAsia="微软雅黑" w:hAnsi="微软雅黑" w:cs="微软雅黑" w:hint="eastAsia"/>
          <w:spacing w:val="12"/>
          <w:lang w:eastAsia="zh-CN"/>
        </w:rPr>
        <w:t>月份通胀数据。整体来看，此前关税对市场起到普遍冲击，但随着中央汇</w:t>
      </w:r>
      <w:proofErr w:type="gramStart"/>
      <w:r w:rsidRPr="00516098">
        <w:rPr>
          <w:rFonts w:ascii="微软雅黑" w:eastAsia="微软雅黑" w:hAnsi="微软雅黑" w:cs="微软雅黑" w:hint="eastAsia"/>
          <w:spacing w:val="12"/>
          <w:lang w:eastAsia="zh-CN"/>
        </w:rPr>
        <w:t>金宣布</w:t>
      </w:r>
      <w:proofErr w:type="gramEnd"/>
      <w:r w:rsidRPr="00516098">
        <w:rPr>
          <w:rFonts w:ascii="微软雅黑" w:eastAsia="微软雅黑" w:hAnsi="微软雅黑" w:cs="微软雅黑" w:hint="eastAsia"/>
          <w:spacing w:val="12"/>
          <w:lang w:eastAsia="zh-CN"/>
        </w:rPr>
        <w:t>进场护盘，对市场情绪起到稳定作用，同时由于市场对于国内政策对冲力度抱有较大预期，因此，投资者可能会选择继续持有手中的多头头寸，等</w:t>
      </w:r>
      <w:r w:rsidRPr="00516098">
        <w:rPr>
          <w:rFonts w:ascii="微软雅黑" w:eastAsia="微软雅黑" w:hAnsi="微软雅黑" w:cs="微软雅黑" w:hint="eastAsia"/>
          <w:spacing w:val="12"/>
          <w:lang w:eastAsia="zh-CN"/>
        </w:rPr>
        <w:lastRenderedPageBreak/>
        <w:t>待政策加码的利好驱动，同时，经济基本面向好也支撑市场，后续随着关税带来利空情绪消退，股指预计探底回升。策略上，单边建议轻仓逢低买入。</w:t>
      </w:r>
    </w:p>
    <w:p w14:paraId="11AC0A6A" w14:textId="60394067"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7021592" w:rsidR="009372C5" w:rsidRPr="00D44799" w:rsidRDefault="00516098" w:rsidP="00904B93">
      <w:pPr>
        <w:spacing w:before="103" w:line="256" w:lineRule="auto"/>
        <w:ind w:right="210" w:firstLine="420"/>
        <w:jc w:val="center"/>
        <w:rPr>
          <w:rFonts w:ascii="新宋体" w:eastAsia="新宋体" w:hAnsi="新宋体"/>
          <w:lang w:eastAsia="zh-CN"/>
        </w:rPr>
      </w:pPr>
      <w:r w:rsidRPr="00D85B12">
        <w:rPr>
          <w:rFonts w:asciiTheme="minorEastAsia" w:hAnsiTheme="minorEastAsia" w:cs="Times New Roman"/>
          <w:noProof/>
        </w:rPr>
        <w:drawing>
          <wp:inline distT="0" distB="0" distL="0" distR="0" wp14:anchorId="66025DD3" wp14:editId="03D6550D">
            <wp:extent cx="5274310" cy="1555040"/>
            <wp:effectExtent l="0" t="0" r="2540" b="7620"/>
            <wp:docPr id="2" name="图片 2" descr="C:\Users\Administrator\Documents\WeChat Files\wxid_vkxlzo0vqu7s22\FileStorage\Temp\1744245993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424599335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040"/>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2D155DD9" w14:textId="77777777" w:rsidR="00234851" w:rsidRDefault="00234851" w:rsidP="00A02266">
      <w:pPr>
        <w:spacing w:before="103" w:line="256" w:lineRule="auto"/>
        <w:ind w:right="210" w:firstLine="448"/>
        <w:jc w:val="both"/>
        <w:rPr>
          <w:rFonts w:ascii="微软雅黑" w:eastAsia="微软雅黑" w:hAnsi="微软雅黑" w:cs="微软雅黑"/>
          <w:spacing w:val="12"/>
          <w:lang w:eastAsia="zh-CN"/>
        </w:rPr>
      </w:pPr>
      <w:r w:rsidRPr="00234851">
        <w:rPr>
          <w:rFonts w:ascii="微软雅黑" w:eastAsia="微软雅黑" w:hAnsi="微软雅黑" w:cs="微软雅黑" w:hint="eastAsia"/>
          <w:spacing w:val="12"/>
          <w:lang w:eastAsia="zh-CN"/>
        </w:rPr>
        <w:t>观点：隔夜</w:t>
      </w:r>
      <w:r w:rsidRPr="00234851">
        <w:rPr>
          <w:rFonts w:ascii="微软雅黑" w:eastAsia="微软雅黑" w:hAnsi="微软雅黑" w:cs="微软雅黑"/>
          <w:spacing w:val="12"/>
          <w:lang w:eastAsia="zh-CN"/>
        </w:rPr>
        <w:t>COMEX</w:t>
      </w:r>
      <w:r w:rsidRPr="00234851">
        <w:rPr>
          <w:rFonts w:ascii="微软雅黑" w:eastAsia="微软雅黑" w:hAnsi="微软雅黑" w:cs="微软雅黑" w:hint="eastAsia"/>
          <w:spacing w:val="12"/>
          <w:lang w:eastAsia="zh-CN"/>
        </w:rPr>
        <w:t>铜震荡偏强，报收</w:t>
      </w:r>
      <w:r w:rsidRPr="00234851">
        <w:rPr>
          <w:rFonts w:ascii="微软雅黑" w:eastAsia="微软雅黑" w:hAnsi="微软雅黑" w:cs="微软雅黑"/>
          <w:spacing w:val="12"/>
          <w:lang w:eastAsia="zh-CN"/>
        </w:rPr>
        <w:t>4.4715</w:t>
      </w:r>
      <w:r w:rsidRPr="00234851">
        <w:rPr>
          <w:rFonts w:ascii="微软雅黑" w:eastAsia="微软雅黑" w:hAnsi="微软雅黑" w:cs="微软雅黑" w:hint="eastAsia"/>
          <w:spacing w:val="12"/>
          <w:lang w:eastAsia="zh-CN"/>
        </w:rPr>
        <w:t>美元</w:t>
      </w:r>
      <w:r w:rsidRPr="00234851">
        <w:rPr>
          <w:rFonts w:ascii="微软雅黑" w:eastAsia="微软雅黑" w:hAnsi="微软雅黑" w:cs="微软雅黑"/>
          <w:spacing w:val="12"/>
          <w:lang w:eastAsia="zh-CN"/>
        </w:rPr>
        <w:t>/</w:t>
      </w:r>
      <w:r w:rsidRPr="00234851">
        <w:rPr>
          <w:rFonts w:ascii="微软雅黑" w:eastAsia="微软雅黑" w:hAnsi="微软雅黑" w:cs="微软雅黑" w:hint="eastAsia"/>
          <w:spacing w:val="12"/>
          <w:lang w:eastAsia="zh-CN"/>
        </w:rPr>
        <w:t>磅，涨跌幅</w:t>
      </w:r>
      <w:r w:rsidRPr="00234851">
        <w:rPr>
          <w:rFonts w:ascii="微软雅黑" w:eastAsia="微软雅黑" w:hAnsi="微软雅黑" w:cs="微软雅黑"/>
          <w:spacing w:val="12"/>
          <w:lang w:eastAsia="zh-CN"/>
        </w:rPr>
        <w:t>+7.9%</w:t>
      </w:r>
      <w:r w:rsidRPr="00234851">
        <w:rPr>
          <w:rFonts w:ascii="微软雅黑" w:eastAsia="微软雅黑" w:hAnsi="微软雅黑" w:cs="微软雅黑" w:hint="eastAsia"/>
          <w:spacing w:val="12"/>
          <w:lang w:eastAsia="zh-CN"/>
        </w:rPr>
        <w:t>。国际方面，美联储</w:t>
      </w:r>
      <w:r w:rsidRPr="00234851">
        <w:rPr>
          <w:rFonts w:ascii="微软雅黑" w:eastAsia="微软雅黑" w:hAnsi="微软雅黑" w:cs="微软雅黑"/>
          <w:spacing w:val="12"/>
          <w:lang w:eastAsia="zh-CN"/>
        </w:rPr>
        <w:t>3</w:t>
      </w:r>
      <w:r w:rsidRPr="00234851">
        <w:rPr>
          <w:rFonts w:ascii="微软雅黑" w:eastAsia="微软雅黑" w:hAnsi="微软雅黑" w:cs="微软雅黑" w:hint="eastAsia"/>
          <w:spacing w:val="12"/>
          <w:lang w:eastAsia="zh-CN"/>
        </w:rPr>
        <w:t>月会议纪要：美联储决策者普遍认为经济面临通胀上升和增长放缓的风险；明尼阿波利斯联储主席卡什卡利：如关税暂停持续，预计通胀影响将减弱。降息的门槛仍然很高；克利夫兰联</w:t>
      </w:r>
      <w:proofErr w:type="gramStart"/>
      <w:r w:rsidRPr="00234851">
        <w:rPr>
          <w:rFonts w:ascii="微软雅黑" w:eastAsia="微软雅黑" w:hAnsi="微软雅黑" w:cs="微软雅黑" w:hint="eastAsia"/>
          <w:spacing w:val="12"/>
          <w:lang w:eastAsia="zh-CN"/>
        </w:rPr>
        <w:t>储主席</w:t>
      </w:r>
      <w:proofErr w:type="gramEnd"/>
      <w:r w:rsidRPr="00234851">
        <w:rPr>
          <w:rFonts w:ascii="微软雅黑" w:eastAsia="微软雅黑" w:hAnsi="微软雅黑" w:cs="微软雅黑" w:hint="eastAsia"/>
          <w:spacing w:val="12"/>
          <w:lang w:eastAsia="zh-CN"/>
        </w:rPr>
        <w:t>哈玛克：如果需要，已准备好介入货币市场。受暂停对等关税影响，摩根大通预测下一轮美联储降息将在九月进行，高盛下调美国衰退概率至</w:t>
      </w:r>
      <w:r w:rsidRPr="00234851">
        <w:rPr>
          <w:rFonts w:ascii="微软雅黑" w:eastAsia="微软雅黑" w:hAnsi="微软雅黑" w:cs="微软雅黑"/>
          <w:spacing w:val="12"/>
          <w:lang w:eastAsia="zh-CN"/>
        </w:rPr>
        <w:t>45%</w:t>
      </w:r>
      <w:r w:rsidRPr="00234851">
        <w:rPr>
          <w:rFonts w:ascii="微软雅黑" w:eastAsia="微软雅黑" w:hAnsi="微软雅黑" w:cs="微软雅黑" w:hint="eastAsia"/>
          <w:spacing w:val="12"/>
          <w:lang w:eastAsia="zh-CN"/>
        </w:rPr>
        <w:t>。国内方面，国务院总理李强主持召开经济形势专家和企业家座谈会。李强强调，根据形势需要及时推出新的增量政策。中方坚决反制再出“组合拳”。国务院关税税则委员会：对原产于美国的所有进口商品的加征关税税率由</w:t>
      </w:r>
      <w:r w:rsidRPr="00234851">
        <w:rPr>
          <w:rFonts w:ascii="微软雅黑" w:eastAsia="微软雅黑" w:hAnsi="微软雅黑" w:cs="微软雅黑"/>
          <w:spacing w:val="12"/>
          <w:lang w:eastAsia="zh-CN"/>
        </w:rPr>
        <w:t>34%</w:t>
      </w:r>
      <w:r w:rsidRPr="00234851">
        <w:rPr>
          <w:rFonts w:ascii="微软雅黑" w:eastAsia="微软雅黑" w:hAnsi="微软雅黑" w:cs="微软雅黑" w:hint="eastAsia"/>
          <w:spacing w:val="12"/>
          <w:lang w:eastAsia="zh-CN"/>
        </w:rPr>
        <w:t>提高至</w:t>
      </w:r>
      <w:r w:rsidRPr="00234851">
        <w:rPr>
          <w:rFonts w:ascii="微软雅黑" w:eastAsia="微软雅黑" w:hAnsi="微软雅黑" w:cs="微软雅黑"/>
          <w:spacing w:val="12"/>
          <w:lang w:eastAsia="zh-CN"/>
        </w:rPr>
        <w:t>84%</w:t>
      </w:r>
      <w:r w:rsidRPr="00234851">
        <w:rPr>
          <w:rFonts w:ascii="微软雅黑" w:eastAsia="微软雅黑" w:hAnsi="微软雅黑" w:cs="微软雅黑" w:hint="eastAsia"/>
          <w:spacing w:val="12"/>
          <w:lang w:eastAsia="zh-CN"/>
        </w:rPr>
        <w:t>。库存方面，截至</w:t>
      </w:r>
      <w:r w:rsidRPr="00234851">
        <w:rPr>
          <w:rFonts w:ascii="微软雅黑" w:eastAsia="微软雅黑" w:hAnsi="微软雅黑" w:cs="微软雅黑"/>
          <w:spacing w:val="12"/>
          <w:lang w:eastAsia="zh-CN"/>
        </w:rPr>
        <w:t>4</w:t>
      </w:r>
      <w:r w:rsidRPr="00234851">
        <w:rPr>
          <w:rFonts w:ascii="微软雅黑" w:eastAsia="微软雅黑" w:hAnsi="微软雅黑" w:cs="微软雅黑" w:hint="eastAsia"/>
          <w:spacing w:val="12"/>
          <w:lang w:eastAsia="zh-CN"/>
        </w:rPr>
        <w:t>月</w:t>
      </w:r>
      <w:r w:rsidRPr="00234851">
        <w:rPr>
          <w:rFonts w:ascii="微软雅黑" w:eastAsia="微软雅黑" w:hAnsi="微软雅黑" w:cs="微软雅黑"/>
          <w:spacing w:val="12"/>
          <w:lang w:eastAsia="zh-CN"/>
        </w:rPr>
        <w:t>9</w:t>
      </w:r>
      <w:r w:rsidRPr="00234851">
        <w:rPr>
          <w:rFonts w:ascii="微软雅黑" w:eastAsia="微软雅黑" w:hAnsi="微软雅黑" w:cs="微软雅黑" w:hint="eastAsia"/>
          <w:spacing w:val="12"/>
          <w:lang w:eastAsia="zh-CN"/>
        </w:rPr>
        <w:t>日，</w:t>
      </w:r>
      <w:r w:rsidRPr="00234851">
        <w:rPr>
          <w:rFonts w:ascii="微软雅黑" w:eastAsia="微软雅黑" w:hAnsi="微软雅黑" w:cs="微软雅黑"/>
          <w:spacing w:val="12"/>
          <w:lang w:eastAsia="zh-CN"/>
        </w:rPr>
        <w:t>COMEX</w:t>
      </w:r>
      <w:r w:rsidRPr="00234851">
        <w:rPr>
          <w:rFonts w:ascii="微软雅黑" w:eastAsia="微软雅黑" w:hAnsi="微软雅黑" w:cs="微软雅黑" w:hint="eastAsia"/>
          <w:spacing w:val="12"/>
          <w:lang w:eastAsia="zh-CN"/>
        </w:rPr>
        <w:t>铜库存为</w:t>
      </w:r>
      <w:r w:rsidRPr="00234851">
        <w:rPr>
          <w:rFonts w:ascii="微软雅黑" w:eastAsia="微软雅黑" w:hAnsi="微软雅黑" w:cs="微软雅黑"/>
          <w:spacing w:val="12"/>
          <w:lang w:eastAsia="zh-CN"/>
        </w:rPr>
        <w:t>111672</w:t>
      </w:r>
      <w:r w:rsidRPr="00234851">
        <w:rPr>
          <w:rFonts w:ascii="微软雅黑" w:eastAsia="微软雅黑" w:hAnsi="微软雅黑" w:cs="微软雅黑" w:hint="eastAsia"/>
          <w:spacing w:val="12"/>
          <w:lang w:eastAsia="zh-CN"/>
        </w:rPr>
        <w:t>短吨，环比</w:t>
      </w:r>
      <w:r w:rsidRPr="00234851">
        <w:rPr>
          <w:rFonts w:ascii="微软雅黑" w:eastAsia="微软雅黑" w:hAnsi="微软雅黑" w:cs="微软雅黑"/>
          <w:spacing w:val="12"/>
          <w:lang w:eastAsia="zh-CN"/>
        </w:rPr>
        <w:t>+4518</w:t>
      </w:r>
      <w:r w:rsidRPr="00234851">
        <w:rPr>
          <w:rFonts w:ascii="微软雅黑" w:eastAsia="微软雅黑" w:hAnsi="微软雅黑" w:cs="微软雅黑" w:hint="eastAsia"/>
          <w:spacing w:val="12"/>
          <w:lang w:eastAsia="zh-CN"/>
        </w:rPr>
        <w:t>短吨；</w:t>
      </w:r>
      <w:r w:rsidRPr="00234851">
        <w:rPr>
          <w:rFonts w:ascii="微软雅黑" w:eastAsia="微软雅黑" w:hAnsi="微软雅黑" w:cs="微软雅黑"/>
          <w:spacing w:val="12"/>
          <w:lang w:eastAsia="zh-CN"/>
        </w:rPr>
        <w:t>LME</w:t>
      </w:r>
      <w:r w:rsidRPr="00234851">
        <w:rPr>
          <w:rFonts w:ascii="微软雅黑" w:eastAsia="微软雅黑" w:hAnsi="微软雅黑" w:cs="微软雅黑" w:hint="eastAsia"/>
          <w:spacing w:val="12"/>
          <w:lang w:eastAsia="zh-CN"/>
        </w:rPr>
        <w:t>铜库存为</w:t>
      </w:r>
      <w:r w:rsidRPr="00234851">
        <w:rPr>
          <w:rFonts w:ascii="微软雅黑" w:eastAsia="微软雅黑" w:hAnsi="微软雅黑" w:cs="微软雅黑"/>
          <w:spacing w:val="12"/>
          <w:lang w:eastAsia="zh-CN"/>
        </w:rPr>
        <w:t>211925</w:t>
      </w:r>
      <w:r w:rsidRPr="00234851">
        <w:rPr>
          <w:rFonts w:ascii="微软雅黑" w:eastAsia="微软雅黑" w:hAnsi="微软雅黑" w:cs="微软雅黑" w:hint="eastAsia"/>
          <w:spacing w:val="12"/>
          <w:lang w:eastAsia="zh-CN"/>
        </w:rPr>
        <w:t>吨，环比</w:t>
      </w:r>
      <w:r w:rsidRPr="00234851">
        <w:rPr>
          <w:rFonts w:ascii="微软雅黑" w:eastAsia="微软雅黑" w:hAnsi="微软雅黑" w:cs="微软雅黑"/>
          <w:spacing w:val="12"/>
          <w:lang w:eastAsia="zh-CN"/>
        </w:rPr>
        <w:t>-1525</w:t>
      </w:r>
      <w:r w:rsidRPr="00234851">
        <w:rPr>
          <w:rFonts w:ascii="微软雅黑" w:eastAsia="微软雅黑" w:hAnsi="微软雅黑" w:cs="微软雅黑" w:hint="eastAsia"/>
          <w:spacing w:val="12"/>
          <w:lang w:eastAsia="zh-CN"/>
        </w:rPr>
        <w:t>吨；</w:t>
      </w:r>
      <w:r w:rsidRPr="00234851">
        <w:rPr>
          <w:rFonts w:ascii="微软雅黑" w:eastAsia="微软雅黑" w:hAnsi="微软雅黑" w:cs="微软雅黑"/>
          <w:spacing w:val="12"/>
          <w:lang w:eastAsia="zh-CN"/>
        </w:rPr>
        <w:t>SHFE</w:t>
      </w:r>
      <w:r w:rsidRPr="00234851">
        <w:rPr>
          <w:rFonts w:ascii="微软雅黑" w:eastAsia="微软雅黑" w:hAnsi="微软雅黑" w:cs="微软雅黑" w:hint="eastAsia"/>
          <w:spacing w:val="12"/>
          <w:lang w:eastAsia="zh-CN"/>
        </w:rPr>
        <w:t>每日仓单</w:t>
      </w:r>
      <w:r w:rsidRPr="00234851">
        <w:rPr>
          <w:rFonts w:ascii="微软雅黑" w:eastAsia="微软雅黑" w:hAnsi="微软雅黑" w:cs="微软雅黑"/>
          <w:spacing w:val="12"/>
          <w:lang w:eastAsia="zh-CN"/>
        </w:rPr>
        <w:t>97393</w:t>
      </w:r>
      <w:r w:rsidRPr="00234851">
        <w:rPr>
          <w:rFonts w:ascii="微软雅黑" w:eastAsia="微软雅黑" w:hAnsi="微软雅黑" w:cs="微软雅黑" w:hint="eastAsia"/>
          <w:spacing w:val="12"/>
          <w:lang w:eastAsia="zh-CN"/>
        </w:rPr>
        <w:t>吨，环比</w:t>
      </w:r>
      <w:r w:rsidRPr="00234851">
        <w:rPr>
          <w:rFonts w:ascii="微软雅黑" w:eastAsia="微软雅黑" w:hAnsi="微软雅黑" w:cs="微软雅黑"/>
          <w:spacing w:val="12"/>
          <w:lang w:eastAsia="zh-CN"/>
        </w:rPr>
        <w:t>-11375</w:t>
      </w:r>
      <w:r w:rsidRPr="00234851">
        <w:rPr>
          <w:rFonts w:ascii="微软雅黑" w:eastAsia="微软雅黑" w:hAnsi="微软雅黑" w:cs="微软雅黑" w:hint="eastAsia"/>
          <w:spacing w:val="12"/>
          <w:lang w:eastAsia="zh-CN"/>
        </w:rPr>
        <w:t>吨。美元美债方面，美元指数先跌后涨，其日内一度下跌</w:t>
      </w:r>
      <w:r w:rsidRPr="00234851">
        <w:rPr>
          <w:rFonts w:ascii="微软雅黑" w:eastAsia="微软雅黑" w:hAnsi="微软雅黑" w:cs="微软雅黑"/>
          <w:spacing w:val="12"/>
          <w:lang w:eastAsia="zh-CN"/>
        </w:rPr>
        <w:t>1%</w:t>
      </w:r>
      <w:r w:rsidRPr="00234851">
        <w:rPr>
          <w:rFonts w:ascii="微软雅黑" w:eastAsia="微软雅黑" w:hAnsi="微软雅黑" w:cs="微软雅黑" w:hint="eastAsia"/>
          <w:spacing w:val="12"/>
          <w:lang w:eastAsia="zh-CN"/>
        </w:rPr>
        <w:t>，但在</w:t>
      </w:r>
      <w:proofErr w:type="gramStart"/>
      <w:r w:rsidRPr="00234851">
        <w:rPr>
          <w:rFonts w:ascii="微软雅黑" w:eastAsia="微软雅黑" w:hAnsi="微软雅黑" w:cs="微软雅黑" w:hint="eastAsia"/>
          <w:spacing w:val="12"/>
          <w:lang w:eastAsia="zh-CN"/>
        </w:rPr>
        <w:t>特朗普宣布</w:t>
      </w:r>
      <w:proofErr w:type="gramEnd"/>
      <w:r w:rsidRPr="00234851">
        <w:rPr>
          <w:rFonts w:ascii="微软雅黑" w:eastAsia="微软雅黑" w:hAnsi="微软雅黑" w:cs="微软雅黑" w:hint="eastAsia"/>
          <w:spacing w:val="12"/>
          <w:lang w:eastAsia="zh-CN"/>
        </w:rPr>
        <w:t>暂停</w:t>
      </w:r>
      <w:r w:rsidRPr="00234851">
        <w:rPr>
          <w:rFonts w:ascii="微软雅黑" w:eastAsia="微软雅黑" w:hAnsi="微软雅黑" w:cs="微软雅黑"/>
          <w:spacing w:val="12"/>
          <w:lang w:eastAsia="zh-CN"/>
        </w:rPr>
        <w:t>90</w:t>
      </w:r>
      <w:r w:rsidRPr="00234851">
        <w:rPr>
          <w:rFonts w:ascii="微软雅黑" w:eastAsia="微软雅黑" w:hAnsi="微软雅黑" w:cs="微软雅黑" w:hint="eastAsia"/>
          <w:spacing w:val="12"/>
          <w:lang w:eastAsia="zh-CN"/>
        </w:rPr>
        <w:t>天关税后一度回升至</w:t>
      </w:r>
      <w:r w:rsidRPr="00234851">
        <w:rPr>
          <w:rFonts w:ascii="微软雅黑" w:eastAsia="微软雅黑" w:hAnsi="微软雅黑" w:cs="微软雅黑"/>
          <w:spacing w:val="12"/>
          <w:lang w:eastAsia="zh-CN"/>
        </w:rPr>
        <w:t>103</w:t>
      </w:r>
      <w:r w:rsidRPr="00234851">
        <w:rPr>
          <w:rFonts w:ascii="微软雅黑" w:eastAsia="微软雅黑" w:hAnsi="微软雅黑" w:cs="微软雅黑" w:hint="eastAsia"/>
          <w:spacing w:val="12"/>
          <w:lang w:eastAsia="zh-CN"/>
        </w:rPr>
        <w:t>关口上方，最终近乎平收，报</w:t>
      </w:r>
      <w:r w:rsidRPr="00234851">
        <w:rPr>
          <w:rFonts w:ascii="微软雅黑" w:eastAsia="微软雅黑" w:hAnsi="微软雅黑" w:cs="微软雅黑"/>
          <w:spacing w:val="12"/>
          <w:lang w:eastAsia="zh-CN"/>
        </w:rPr>
        <w:t>102.96</w:t>
      </w:r>
      <w:r w:rsidRPr="00234851">
        <w:rPr>
          <w:rFonts w:ascii="微软雅黑" w:eastAsia="微软雅黑" w:hAnsi="微软雅黑" w:cs="微软雅黑" w:hint="eastAsia"/>
          <w:spacing w:val="12"/>
          <w:lang w:eastAsia="zh-CN"/>
        </w:rPr>
        <w:t>。基准的</w:t>
      </w:r>
      <w:proofErr w:type="gramStart"/>
      <w:r w:rsidRPr="00234851">
        <w:rPr>
          <w:rFonts w:ascii="微软雅黑" w:eastAsia="微软雅黑" w:hAnsi="微软雅黑" w:cs="微软雅黑"/>
          <w:spacing w:val="12"/>
          <w:lang w:eastAsia="zh-CN"/>
        </w:rPr>
        <w:t>10</w:t>
      </w:r>
      <w:r w:rsidRPr="00234851">
        <w:rPr>
          <w:rFonts w:ascii="微软雅黑" w:eastAsia="微软雅黑" w:hAnsi="微软雅黑" w:cs="微软雅黑" w:hint="eastAsia"/>
          <w:spacing w:val="12"/>
          <w:lang w:eastAsia="zh-CN"/>
        </w:rPr>
        <w:t>年期美债</w:t>
      </w:r>
      <w:proofErr w:type="gramEnd"/>
      <w:r w:rsidRPr="00234851">
        <w:rPr>
          <w:rFonts w:ascii="微软雅黑" w:eastAsia="微软雅黑" w:hAnsi="微软雅黑" w:cs="微软雅黑" w:hint="eastAsia"/>
          <w:spacing w:val="12"/>
          <w:lang w:eastAsia="zh-CN"/>
        </w:rPr>
        <w:t>收益率收报</w:t>
      </w:r>
      <w:r w:rsidRPr="00234851">
        <w:rPr>
          <w:rFonts w:ascii="微软雅黑" w:eastAsia="微软雅黑" w:hAnsi="微软雅黑" w:cs="微软雅黑"/>
          <w:spacing w:val="12"/>
          <w:lang w:eastAsia="zh-CN"/>
        </w:rPr>
        <w:t>4.356%</w:t>
      </w:r>
      <w:r w:rsidRPr="00234851">
        <w:rPr>
          <w:rFonts w:ascii="微软雅黑" w:eastAsia="微软雅黑" w:hAnsi="微软雅黑" w:cs="微软雅黑" w:hint="eastAsia"/>
          <w:spacing w:val="12"/>
          <w:lang w:eastAsia="zh-CN"/>
        </w:rPr>
        <w:t>；对货币政策更敏感的</w:t>
      </w:r>
      <w:proofErr w:type="gramStart"/>
      <w:r w:rsidRPr="00234851">
        <w:rPr>
          <w:rFonts w:ascii="微软雅黑" w:eastAsia="微软雅黑" w:hAnsi="微软雅黑" w:cs="微软雅黑" w:hint="eastAsia"/>
          <w:spacing w:val="12"/>
          <w:lang w:eastAsia="zh-CN"/>
        </w:rPr>
        <w:t>两年期美债</w:t>
      </w:r>
      <w:proofErr w:type="gramEnd"/>
      <w:r w:rsidRPr="00234851">
        <w:rPr>
          <w:rFonts w:ascii="微软雅黑" w:eastAsia="微软雅黑" w:hAnsi="微软雅黑" w:cs="微软雅黑" w:hint="eastAsia"/>
          <w:spacing w:val="12"/>
          <w:lang w:eastAsia="zh-CN"/>
        </w:rPr>
        <w:t>收益率收报</w:t>
      </w:r>
      <w:r w:rsidRPr="00234851">
        <w:rPr>
          <w:rFonts w:ascii="微软雅黑" w:eastAsia="微软雅黑" w:hAnsi="微软雅黑" w:cs="微软雅黑"/>
          <w:spacing w:val="12"/>
          <w:lang w:eastAsia="zh-CN"/>
        </w:rPr>
        <w:t>3.93%</w:t>
      </w:r>
      <w:r w:rsidRPr="00234851">
        <w:rPr>
          <w:rFonts w:ascii="微软雅黑" w:eastAsia="微软雅黑" w:hAnsi="微软雅黑" w:cs="微软雅黑" w:hint="eastAsia"/>
          <w:spacing w:val="12"/>
          <w:lang w:eastAsia="zh-CN"/>
        </w:rPr>
        <w:t>。操作建议，</w:t>
      </w:r>
      <w:proofErr w:type="gramStart"/>
      <w:r w:rsidRPr="00234851">
        <w:rPr>
          <w:rFonts w:ascii="微软雅黑" w:eastAsia="微软雅黑" w:hAnsi="微软雅黑" w:cs="微软雅黑" w:hint="eastAsia"/>
          <w:spacing w:val="12"/>
          <w:lang w:eastAsia="zh-CN"/>
        </w:rPr>
        <w:t>纽</w:t>
      </w:r>
      <w:proofErr w:type="gramEnd"/>
      <w:r w:rsidRPr="00234851">
        <w:rPr>
          <w:rFonts w:ascii="微软雅黑" w:eastAsia="微软雅黑" w:hAnsi="微软雅黑" w:cs="微软雅黑" w:hint="eastAsia"/>
          <w:spacing w:val="12"/>
          <w:lang w:eastAsia="zh-CN"/>
        </w:rPr>
        <w:t>铜主力合约轻仓交易，仅供参考。</w:t>
      </w:r>
    </w:p>
    <w:p w14:paraId="6F8ACEFD" w14:textId="5CEDE274"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32EFCAE8" w:rsidR="00A02266" w:rsidRDefault="00234851" w:rsidP="00CF6454">
      <w:pPr>
        <w:spacing w:before="103" w:line="256" w:lineRule="auto"/>
        <w:ind w:right="210" w:firstLine="420"/>
        <w:jc w:val="center"/>
      </w:pPr>
      <w:r>
        <w:rPr>
          <w:noProof/>
          <w:lang w:eastAsia="zh-CN"/>
        </w:rPr>
        <w:drawing>
          <wp:inline distT="0" distB="0" distL="0" distR="0" wp14:anchorId="5430A477" wp14:editId="332F26C9">
            <wp:extent cx="5273675" cy="257873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578735"/>
                    </a:xfrm>
                    <a:prstGeom prst="rect">
                      <a:avLst/>
                    </a:prstGeom>
                    <a:noFill/>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EC4E173" w14:textId="77777777" w:rsidR="009B71B7" w:rsidRDefault="009B71B7" w:rsidP="00B00DB4">
      <w:pPr>
        <w:spacing w:before="103" w:line="256" w:lineRule="auto"/>
        <w:ind w:right="210" w:firstLine="468"/>
        <w:jc w:val="both"/>
        <w:rPr>
          <w:rFonts w:ascii="微软雅黑" w:eastAsia="微软雅黑" w:hAnsi="微软雅黑" w:cs="微软雅黑"/>
          <w:spacing w:val="12"/>
          <w:lang w:eastAsia="zh-CN"/>
        </w:rPr>
      </w:pPr>
      <w:r w:rsidRPr="009B71B7">
        <w:rPr>
          <w:rFonts w:ascii="微软雅黑" w:eastAsia="微软雅黑" w:hAnsi="微软雅黑" w:cs="微软雅黑" w:hint="eastAsia"/>
          <w:spacing w:val="12"/>
          <w:lang w:eastAsia="zh-CN"/>
        </w:rPr>
        <w:t>隔夜，国际贵金属期货大幅收涨，</w:t>
      </w:r>
      <w:r w:rsidRPr="009B71B7">
        <w:rPr>
          <w:rFonts w:ascii="微软雅黑" w:eastAsia="微软雅黑" w:hAnsi="微软雅黑" w:cs="微软雅黑"/>
          <w:spacing w:val="12"/>
          <w:lang w:eastAsia="zh-CN"/>
        </w:rPr>
        <w:t>COMEX</w:t>
      </w:r>
      <w:r w:rsidRPr="009B71B7">
        <w:rPr>
          <w:rFonts w:ascii="微软雅黑" w:eastAsia="微软雅黑" w:hAnsi="微软雅黑" w:cs="微软雅黑" w:hint="eastAsia"/>
          <w:spacing w:val="12"/>
          <w:lang w:eastAsia="zh-CN"/>
        </w:rPr>
        <w:t>黄金期货涨</w:t>
      </w:r>
      <w:r w:rsidRPr="009B71B7">
        <w:rPr>
          <w:rFonts w:ascii="微软雅黑" w:eastAsia="微软雅黑" w:hAnsi="微软雅黑" w:cs="微软雅黑"/>
          <w:spacing w:val="12"/>
          <w:lang w:eastAsia="zh-CN"/>
        </w:rPr>
        <w:t>3.67%</w:t>
      </w:r>
      <w:r w:rsidRPr="009B71B7">
        <w:rPr>
          <w:rFonts w:ascii="微软雅黑" w:eastAsia="微软雅黑" w:hAnsi="微软雅黑" w:cs="微软雅黑" w:hint="eastAsia"/>
          <w:spacing w:val="12"/>
          <w:lang w:eastAsia="zh-CN"/>
        </w:rPr>
        <w:t>报</w:t>
      </w:r>
      <w:r w:rsidRPr="009B71B7">
        <w:rPr>
          <w:rFonts w:ascii="微软雅黑" w:eastAsia="微软雅黑" w:hAnsi="微软雅黑" w:cs="微软雅黑"/>
          <w:spacing w:val="12"/>
          <w:lang w:eastAsia="zh-CN"/>
        </w:rPr>
        <w:t>3099.8</w:t>
      </w:r>
      <w:r w:rsidRPr="009B71B7">
        <w:rPr>
          <w:rFonts w:ascii="微软雅黑" w:eastAsia="微软雅黑" w:hAnsi="微软雅黑" w:cs="微软雅黑" w:hint="eastAsia"/>
          <w:spacing w:val="12"/>
          <w:lang w:eastAsia="zh-CN"/>
        </w:rPr>
        <w:t>美元</w:t>
      </w:r>
      <w:r w:rsidRPr="009B71B7">
        <w:rPr>
          <w:rFonts w:ascii="微软雅黑" w:eastAsia="微软雅黑" w:hAnsi="微软雅黑" w:cs="微软雅黑"/>
          <w:spacing w:val="12"/>
          <w:lang w:eastAsia="zh-CN"/>
        </w:rPr>
        <w:t>/</w:t>
      </w:r>
      <w:r w:rsidRPr="009B71B7">
        <w:rPr>
          <w:rFonts w:ascii="微软雅黑" w:eastAsia="微软雅黑" w:hAnsi="微软雅黑" w:cs="微软雅黑" w:hint="eastAsia"/>
          <w:spacing w:val="12"/>
          <w:lang w:eastAsia="zh-CN"/>
        </w:rPr>
        <w:t>盎司，</w:t>
      </w:r>
      <w:r w:rsidRPr="009B71B7">
        <w:rPr>
          <w:rFonts w:ascii="微软雅黑" w:eastAsia="微软雅黑" w:hAnsi="微软雅黑" w:cs="微软雅黑"/>
          <w:spacing w:val="12"/>
          <w:lang w:eastAsia="zh-CN"/>
        </w:rPr>
        <w:t>COMEX</w:t>
      </w:r>
      <w:r w:rsidRPr="009B71B7">
        <w:rPr>
          <w:rFonts w:ascii="微软雅黑" w:eastAsia="微软雅黑" w:hAnsi="微软雅黑" w:cs="微软雅黑" w:hint="eastAsia"/>
          <w:spacing w:val="12"/>
          <w:lang w:eastAsia="zh-CN"/>
        </w:rPr>
        <w:t>白银期货涨</w:t>
      </w:r>
      <w:r w:rsidRPr="009B71B7">
        <w:rPr>
          <w:rFonts w:ascii="微软雅黑" w:eastAsia="微软雅黑" w:hAnsi="微软雅黑" w:cs="微软雅黑"/>
          <w:spacing w:val="12"/>
          <w:lang w:eastAsia="zh-CN"/>
        </w:rPr>
        <w:t>4.31%</w:t>
      </w:r>
      <w:r w:rsidRPr="009B71B7">
        <w:rPr>
          <w:rFonts w:ascii="微软雅黑" w:eastAsia="微软雅黑" w:hAnsi="微软雅黑" w:cs="微软雅黑" w:hint="eastAsia"/>
          <w:spacing w:val="12"/>
          <w:lang w:eastAsia="zh-CN"/>
        </w:rPr>
        <w:t>报</w:t>
      </w:r>
      <w:r w:rsidRPr="009B71B7">
        <w:rPr>
          <w:rFonts w:ascii="微软雅黑" w:eastAsia="微软雅黑" w:hAnsi="微软雅黑" w:cs="微软雅黑"/>
          <w:spacing w:val="12"/>
          <w:lang w:eastAsia="zh-CN"/>
        </w:rPr>
        <w:t>30.965</w:t>
      </w:r>
      <w:r w:rsidRPr="009B71B7">
        <w:rPr>
          <w:rFonts w:ascii="微软雅黑" w:eastAsia="微软雅黑" w:hAnsi="微软雅黑" w:cs="微软雅黑" w:hint="eastAsia"/>
          <w:spacing w:val="12"/>
          <w:lang w:eastAsia="zh-CN"/>
        </w:rPr>
        <w:t>美元</w:t>
      </w:r>
      <w:r w:rsidRPr="009B71B7">
        <w:rPr>
          <w:rFonts w:ascii="微软雅黑" w:eastAsia="微软雅黑" w:hAnsi="微软雅黑" w:cs="微软雅黑"/>
          <w:spacing w:val="12"/>
          <w:lang w:eastAsia="zh-CN"/>
        </w:rPr>
        <w:t>/</w:t>
      </w:r>
      <w:r w:rsidRPr="009B71B7">
        <w:rPr>
          <w:rFonts w:ascii="微软雅黑" w:eastAsia="微软雅黑" w:hAnsi="微软雅黑" w:cs="微软雅黑" w:hint="eastAsia"/>
          <w:spacing w:val="12"/>
          <w:lang w:eastAsia="zh-CN"/>
        </w:rPr>
        <w:t>盎司。因高达</w:t>
      </w:r>
      <w:r w:rsidRPr="009B71B7">
        <w:rPr>
          <w:rFonts w:ascii="微软雅黑" w:eastAsia="微软雅黑" w:hAnsi="微软雅黑" w:cs="微软雅黑"/>
          <w:spacing w:val="12"/>
          <w:lang w:eastAsia="zh-CN"/>
        </w:rPr>
        <w:t>70</w:t>
      </w:r>
      <w:r w:rsidRPr="009B71B7">
        <w:rPr>
          <w:rFonts w:ascii="微软雅黑" w:eastAsia="微软雅黑" w:hAnsi="微软雅黑" w:cs="微软雅黑" w:hint="eastAsia"/>
          <w:spacing w:val="12"/>
          <w:lang w:eastAsia="zh-CN"/>
        </w:rPr>
        <w:t>个国家对</w:t>
      </w:r>
      <w:proofErr w:type="gramStart"/>
      <w:r w:rsidRPr="009B71B7">
        <w:rPr>
          <w:rFonts w:ascii="微软雅黑" w:eastAsia="微软雅黑" w:hAnsi="微软雅黑" w:cs="微软雅黑" w:hint="eastAsia"/>
          <w:spacing w:val="12"/>
          <w:lang w:eastAsia="zh-CN"/>
        </w:rPr>
        <w:t>特朗普发出</w:t>
      </w:r>
      <w:proofErr w:type="gramEnd"/>
      <w:r w:rsidRPr="009B71B7">
        <w:rPr>
          <w:rFonts w:ascii="微软雅黑" w:eastAsia="微软雅黑" w:hAnsi="微软雅黑" w:cs="微软雅黑" w:hint="eastAsia"/>
          <w:spacing w:val="12"/>
          <w:lang w:eastAsia="zh-CN"/>
        </w:rPr>
        <w:t>关税谈判请求，美国政府隔夜突然宣布暂缓对数十个国家对等关税</w:t>
      </w:r>
      <w:r w:rsidRPr="009B71B7">
        <w:rPr>
          <w:rFonts w:ascii="微软雅黑" w:eastAsia="微软雅黑" w:hAnsi="微软雅黑" w:cs="微软雅黑"/>
          <w:spacing w:val="12"/>
          <w:lang w:eastAsia="zh-CN"/>
        </w:rPr>
        <w:t>90</w:t>
      </w:r>
      <w:r w:rsidRPr="009B71B7">
        <w:rPr>
          <w:rFonts w:ascii="微软雅黑" w:eastAsia="微软雅黑" w:hAnsi="微软雅黑" w:cs="微软雅黑" w:hint="eastAsia"/>
          <w:spacing w:val="12"/>
          <w:lang w:eastAsia="zh-CN"/>
        </w:rPr>
        <w:t>天，在此期间维持</w:t>
      </w:r>
      <w:r w:rsidRPr="009B71B7">
        <w:rPr>
          <w:rFonts w:ascii="微软雅黑" w:eastAsia="微软雅黑" w:hAnsi="微软雅黑" w:cs="微软雅黑"/>
          <w:spacing w:val="12"/>
          <w:lang w:eastAsia="zh-CN"/>
        </w:rPr>
        <w:t>10%</w:t>
      </w:r>
      <w:r w:rsidRPr="009B71B7">
        <w:rPr>
          <w:rFonts w:ascii="微软雅黑" w:eastAsia="微软雅黑" w:hAnsi="微软雅黑" w:cs="微软雅黑" w:hint="eastAsia"/>
          <w:spacing w:val="12"/>
          <w:lang w:eastAsia="zh-CN"/>
        </w:rPr>
        <w:t>的最低关税，并将对华征收关税从</w:t>
      </w:r>
      <w:r w:rsidRPr="009B71B7">
        <w:rPr>
          <w:rFonts w:ascii="微软雅黑" w:eastAsia="微软雅黑" w:hAnsi="微软雅黑" w:cs="微软雅黑"/>
          <w:spacing w:val="12"/>
          <w:lang w:eastAsia="zh-CN"/>
        </w:rPr>
        <w:t>104%</w:t>
      </w:r>
      <w:r w:rsidRPr="009B71B7">
        <w:rPr>
          <w:rFonts w:ascii="微软雅黑" w:eastAsia="微软雅黑" w:hAnsi="微软雅黑" w:cs="微软雅黑" w:hint="eastAsia"/>
          <w:spacing w:val="12"/>
          <w:lang w:eastAsia="zh-CN"/>
        </w:rPr>
        <w:t>提升至</w:t>
      </w:r>
      <w:r w:rsidRPr="009B71B7">
        <w:rPr>
          <w:rFonts w:ascii="微软雅黑" w:eastAsia="微软雅黑" w:hAnsi="微软雅黑" w:cs="微软雅黑"/>
          <w:spacing w:val="12"/>
          <w:lang w:eastAsia="zh-CN"/>
        </w:rPr>
        <w:t>125%</w:t>
      </w:r>
      <w:r w:rsidRPr="009B71B7">
        <w:rPr>
          <w:rFonts w:ascii="微软雅黑" w:eastAsia="微软雅黑" w:hAnsi="微软雅黑" w:cs="微软雅黑" w:hint="eastAsia"/>
          <w:spacing w:val="12"/>
          <w:lang w:eastAsia="zh-CN"/>
        </w:rPr>
        <w:t>且立即生效。暂缓消息公布后，美国股市大幅收涨，市场降低美联储</w:t>
      </w:r>
      <w:r w:rsidRPr="009B71B7">
        <w:rPr>
          <w:rFonts w:ascii="微软雅黑" w:eastAsia="微软雅黑" w:hAnsi="微软雅黑" w:cs="微软雅黑"/>
          <w:spacing w:val="12"/>
          <w:lang w:eastAsia="zh-CN"/>
        </w:rPr>
        <w:t>5</w:t>
      </w:r>
      <w:r w:rsidRPr="009B71B7">
        <w:rPr>
          <w:rFonts w:ascii="微软雅黑" w:eastAsia="微软雅黑" w:hAnsi="微软雅黑" w:cs="微软雅黑" w:hint="eastAsia"/>
          <w:spacing w:val="12"/>
          <w:lang w:eastAsia="zh-CN"/>
        </w:rPr>
        <w:t>月降息的押注，</w:t>
      </w:r>
      <w:r w:rsidRPr="009B71B7">
        <w:rPr>
          <w:rFonts w:ascii="微软雅黑" w:eastAsia="微软雅黑" w:hAnsi="微软雅黑" w:cs="微软雅黑"/>
          <w:spacing w:val="12"/>
          <w:lang w:eastAsia="zh-CN"/>
        </w:rPr>
        <w:t>6</w:t>
      </w:r>
      <w:r w:rsidRPr="009B71B7">
        <w:rPr>
          <w:rFonts w:ascii="微软雅黑" w:eastAsia="微软雅黑" w:hAnsi="微软雅黑" w:cs="微软雅黑" w:hint="eastAsia"/>
          <w:spacing w:val="12"/>
          <w:lang w:eastAsia="zh-CN"/>
        </w:rPr>
        <w:t>月降息的概率则有所抬升。受信用风险攀升美元反弹动能受到抑制，全球</w:t>
      </w:r>
      <w:proofErr w:type="gramStart"/>
      <w:r w:rsidRPr="009B71B7">
        <w:rPr>
          <w:rFonts w:ascii="微软雅黑" w:eastAsia="微软雅黑" w:hAnsi="微软雅黑" w:cs="微软雅黑" w:hint="eastAsia"/>
          <w:spacing w:val="12"/>
          <w:lang w:eastAsia="zh-CN"/>
        </w:rPr>
        <w:t>去美元</w:t>
      </w:r>
      <w:proofErr w:type="gramEnd"/>
      <w:r w:rsidRPr="009B71B7">
        <w:rPr>
          <w:rFonts w:ascii="微软雅黑" w:eastAsia="微软雅黑" w:hAnsi="微软雅黑" w:cs="微软雅黑" w:hint="eastAsia"/>
          <w:spacing w:val="12"/>
          <w:lang w:eastAsia="zh-CN"/>
        </w:rPr>
        <w:t>化趋势逐渐显现，凸显黄金配置价值。值得注意的是，因长</w:t>
      </w:r>
      <w:proofErr w:type="gramStart"/>
      <w:r w:rsidRPr="009B71B7">
        <w:rPr>
          <w:rFonts w:ascii="微软雅黑" w:eastAsia="微软雅黑" w:hAnsi="微软雅黑" w:cs="微软雅黑" w:hint="eastAsia"/>
          <w:spacing w:val="12"/>
          <w:lang w:eastAsia="zh-CN"/>
        </w:rPr>
        <w:t>债供应</w:t>
      </w:r>
      <w:proofErr w:type="gramEnd"/>
      <w:r w:rsidRPr="009B71B7">
        <w:rPr>
          <w:rFonts w:ascii="微软雅黑" w:eastAsia="微软雅黑" w:hAnsi="微软雅黑" w:cs="微软雅黑" w:hint="eastAsia"/>
          <w:spacing w:val="12"/>
          <w:lang w:eastAsia="zh-CN"/>
        </w:rPr>
        <w:t>担忧加剧，</w:t>
      </w:r>
      <w:proofErr w:type="gramStart"/>
      <w:r w:rsidRPr="009B71B7">
        <w:rPr>
          <w:rFonts w:ascii="微软雅黑" w:eastAsia="微软雅黑" w:hAnsi="微软雅黑" w:cs="微软雅黑" w:hint="eastAsia"/>
          <w:spacing w:val="12"/>
          <w:lang w:eastAsia="zh-CN"/>
        </w:rPr>
        <w:t>美债遭大幅</w:t>
      </w:r>
      <w:proofErr w:type="gramEnd"/>
      <w:r w:rsidRPr="009B71B7">
        <w:rPr>
          <w:rFonts w:ascii="微软雅黑" w:eastAsia="微软雅黑" w:hAnsi="微软雅黑" w:cs="微软雅黑" w:hint="eastAsia"/>
          <w:spacing w:val="12"/>
          <w:lang w:eastAsia="zh-CN"/>
        </w:rPr>
        <w:t>抛售进而抬高</w:t>
      </w:r>
      <w:proofErr w:type="gramStart"/>
      <w:r w:rsidRPr="009B71B7">
        <w:rPr>
          <w:rFonts w:ascii="微软雅黑" w:eastAsia="微软雅黑" w:hAnsi="微软雅黑" w:cs="微软雅黑" w:hint="eastAsia"/>
          <w:spacing w:val="12"/>
          <w:lang w:eastAsia="zh-CN"/>
        </w:rPr>
        <w:t>长端美债</w:t>
      </w:r>
      <w:proofErr w:type="gramEnd"/>
      <w:r w:rsidRPr="009B71B7">
        <w:rPr>
          <w:rFonts w:ascii="微软雅黑" w:eastAsia="微软雅黑" w:hAnsi="微软雅黑" w:cs="微软雅黑" w:hint="eastAsia"/>
          <w:spacing w:val="12"/>
          <w:lang w:eastAsia="zh-CN"/>
        </w:rPr>
        <w:t>收益率，黄金作为无息资产的持有成本上升，或成为金价潜在上行阻力。伴随“对等关税”政策逐步执行，美国本土通胀压力或将逐步显现，在美联储主席鲍威尔的“抗通胀”鹰派主基调下，联储降息时点存在后移可能性，中期</w:t>
      </w:r>
      <w:proofErr w:type="gramStart"/>
      <w:r w:rsidRPr="009B71B7">
        <w:rPr>
          <w:rFonts w:ascii="微软雅黑" w:eastAsia="微软雅黑" w:hAnsi="微软雅黑" w:cs="微软雅黑" w:hint="eastAsia"/>
          <w:spacing w:val="12"/>
          <w:lang w:eastAsia="zh-CN"/>
        </w:rPr>
        <w:t>来看美</w:t>
      </w:r>
      <w:proofErr w:type="gramEnd"/>
      <w:r w:rsidRPr="009B71B7">
        <w:rPr>
          <w:rFonts w:ascii="微软雅黑" w:eastAsia="微软雅黑" w:hAnsi="微软雅黑" w:cs="微软雅黑" w:hint="eastAsia"/>
          <w:spacing w:val="12"/>
          <w:lang w:eastAsia="zh-CN"/>
        </w:rPr>
        <w:t>联储宽松周期并未终结，“对等关税”或许在短期</w:t>
      </w:r>
      <w:proofErr w:type="gramStart"/>
      <w:r w:rsidRPr="009B71B7">
        <w:rPr>
          <w:rFonts w:ascii="微软雅黑" w:eastAsia="微软雅黑" w:hAnsi="微软雅黑" w:cs="微软雅黑" w:hint="eastAsia"/>
          <w:spacing w:val="12"/>
          <w:lang w:eastAsia="zh-CN"/>
        </w:rPr>
        <w:t>内延</w:t>
      </w:r>
      <w:proofErr w:type="gramEnd"/>
      <w:r w:rsidRPr="009B71B7">
        <w:rPr>
          <w:rFonts w:ascii="微软雅黑" w:eastAsia="微软雅黑" w:hAnsi="微软雅黑" w:cs="微软雅黑" w:hint="eastAsia"/>
          <w:spacing w:val="12"/>
          <w:lang w:eastAsia="zh-CN"/>
        </w:rPr>
        <w:t>后降息节奏，但不会终止整体的政策宽松路径。长远来看，黄金在降息预期提振以及央行持续购金的支撑下或维持其强劲上行趋势。白银方面受经济衰退预期影响，工业需求或边际放缓，较强的商品属性对银价上行构成显著压力，预计金银比维持高位，白银上行空间相对受限。</w:t>
      </w:r>
      <w:r w:rsidRPr="009B71B7">
        <w:rPr>
          <w:rFonts w:ascii="微软雅黑" w:eastAsia="微软雅黑" w:hAnsi="微软雅黑" w:cs="微软雅黑"/>
          <w:spacing w:val="12"/>
          <w:lang w:eastAsia="zh-CN"/>
        </w:rPr>
        <w:t>COMEX</w:t>
      </w:r>
      <w:r w:rsidRPr="009B71B7">
        <w:rPr>
          <w:rFonts w:ascii="微软雅黑" w:eastAsia="微软雅黑" w:hAnsi="微软雅黑" w:cs="微软雅黑" w:hint="eastAsia"/>
          <w:spacing w:val="12"/>
          <w:lang w:eastAsia="zh-CN"/>
        </w:rPr>
        <w:t>黄金参考区间</w:t>
      </w:r>
      <w:r w:rsidRPr="009B71B7">
        <w:rPr>
          <w:rFonts w:ascii="微软雅黑" w:eastAsia="微软雅黑" w:hAnsi="微软雅黑" w:cs="微软雅黑"/>
          <w:spacing w:val="12"/>
          <w:lang w:eastAsia="zh-CN"/>
        </w:rPr>
        <w:t>2900-3200</w:t>
      </w:r>
      <w:r w:rsidRPr="009B71B7">
        <w:rPr>
          <w:rFonts w:ascii="微软雅黑" w:eastAsia="微软雅黑" w:hAnsi="微软雅黑" w:cs="微软雅黑" w:hint="eastAsia"/>
          <w:spacing w:val="12"/>
          <w:lang w:eastAsia="zh-CN"/>
        </w:rPr>
        <w:t>美元，</w:t>
      </w:r>
      <w:r w:rsidRPr="009B71B7">
        <w:rPr>
          <w:rFonts w:ascii="微软雅黑" w:eastAsia="微软雅黑" w:hAnsi="微软雅黑" w:cs="微软雅黑"/>
          <w:spacing w:val="12"/>
          <w:lang w:eastAsia="zh-CN"/>
        </w:rPr>
        <w:t>COMEX</w:t>
      </w:r>
      <w:r w:rsidRPr="009B71B7">
        <w:rPr>
          <w:rFonts w:ascii="微软雅黑" w:eastAsia="微软雅黑" w:hAnsi="微软雅黑" w:cs="微软雅黑" w:hint="eastAsia"/>
          <w:spacing w:val="12"/>
          <w:lang w:eastAsia="zh-CN"/>
        </w:rPr>
        <w:t>白银参考区间</w:t>
      </w:r>
      <w:r w:rsidRPr="009B71B7">
        <w:rPr>
          <w:rFonts w:ascii="微软雅黑" w:eastAsia="微软雅黑" w:hAnsi="微软雅黑" w:cs="微软雅黑"/>
          <w:spacing w:val="12"/>
          <w:lang w:eastAsia="zh-CN"/>
        </w:rPr>
        <w:t>28-32</w:t>
      </w:r>
      <w:r w:rsidRPr="009B71B7">
        <w:rPr>
          <w:rFonts w:ascii="微软雅黑" w:eastAsia="微软雅黑" w:hAnsi="微软雅黑" w:cs="微软雅黑" w:hint="eastAsia"/>
          <w:spacing w:val="12"/>
          <w:lang w:eastAsia="zh-CN"/>
        </w:rPr>
        <w:t>美元。</w:t>
      </w:r>
      <w:bookmarkStart w:id="1" w:name="_GoBack"/>
      <w:bookmarkEnd w:id="1"/>
    </w:p>
    <w:p w14:paraId="6AF3D94C" w14:textId="4E2FE72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FEA718D" w:rsidR="007A477E" w:rsidRDefault="009B71B7"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053E4">
        <w:rPr>
          <w:noProof/>
        </w:rPr>
        <w:drawing>
          <wp:inline distT="0" distB="0" distL="0" distR="0" wp14:anchorId="3012F9C0" wp14:editId="6304182F">
            <wp:extent cx="4981575" cy="2295525"/>
            <wp:effectExtent l="0" t="0" r="9525" b="9525"/>
            <wp:docPr id="2073663629"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63629" name="图片 2" descr="图表&#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22955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2DFF8D0A" w14:textId="4272BEFB" w:rsidR="00234851" w:rsidRDefault="00234851" w:rsidP="00234851">
      <w:pPr>
        <w:spacing w:before="103" w:line="256" w:lineRule="auto"/>
        <w:ind w:right="210" w:firstLine="468"/>
        <w:jc w:val="both"/>
        <w:rPr>
          <w:rFonts w:ascii="微软雅黑" w:eastAsia="微软雅黑" w:hAnsi="微软雅黑" w:cs="微软雅黑"/>
          <w:noProof/>
          <w:spacing w:val="7"/>
          <w:lang w:eastAsia="zh-CN"/>
        </w:rPr>
      </w:pPr>
      <w:r w:rsidRPr="00234851">
        <w:rPr>
          <w:rFonts w:ascii="微软雅黑" w:eastAsia="微软雅黑" w:hAnsi="微软雅黑" w:cs="微软雅黑" w:hint="eastAsia"/>
          <w:noProof/>
          <w:spacing w:val="7"/>
          <w:lang w:eastAsia="zh-CN"/>
        </w:rPr>
        <w:t>洲际交易所</w:t>
      </w:r>
      <w:r w:rsidRPr="00234851">
        <w:rPr>
          <w:rFonts w:ascii="微软雅黑" w:eastAsia="微软雅黑" w:hAnsi="微软雅黑" w:cs="微软雅黑"/>
          <w:noProof/>
          <w:spacing w:val="7"/>
          <w:lang w:eastAsia="zh-CN"/>
        </w:rPr>
        <w:t>(ICE)</w:t>
      </w:r>
      <w:r w:rsidRPr="00234851">
        <w:rPr>
          <w:rFonts w:ascii="微软雅黑" w:eastAsia="微软雅黑" w:hAnsi="微软雅黑" w:cs="微软雅黑" w:hint="eastAsia"/>
          <w:noProof/>
          <w:spacing w:val="7"/>
          <w:lang w:eastAsia="zh-CN"/>
        </w:rPr>
        <w:t>原糖期货收盘继续下挫逾</w:t>
      </w:r>
      <w:r w:rsidRPr="00234851">
        <w:rPr>
          <w:rFonts w:ascii="微软雅黑" w:eastAsia="微软雅黑" w:hAnsi="微软雅黑" w:cs="微软雅黑"/>
          <w:noProof/>
          <w:spacing w:val="7"/>
          <w:lang w:eastAsia="zh-CN"/>
        </w:rPr>
        <w:t>2%</w:t>
      </w:r>
      <w:r w:rsidRPr="00234851">
        <w:rPr>
          <w:rFonts w:ascii="微软雅黑" w:eastAsia="微软雅黑" w:hAnsi="微软雅黑" w:cs="微软雅黑" w:hint="eastAsia"/>
          <w:noProof/>
          <w:spacing w:val="7"/>
          <w:lang w:eastAsia="zh-CN"/>
        </w:rPr>
        <w:t>，触及一个月低位，。</w:t>
      </w:r>
      <w:r w:rsidRPr="00234851">
        <w:rPr>
          <w:rFonts w:ascii="微软雅黑" w:eastAsia="微软雅黑" w:hAnsi="微软雅黑" w:cs="微软雅黑"/>
          <w:noProof/>
          <w:spacing w:val="7"/>
          <w:lang w:eastAsia="zh-CN"/>
        </w:rPr>
        <w:t>5</w:t>
      </w:r>
      <w:r w:rsidRPr="00234851">
        <w:rPr>
          <w:rFonts w:ascii="微软雅黑" w:eastAsia="微软雅黑" w:hAnsi="微软雅黑" w:cs="微软雅黑" w:hint="eastAsia"/>
          <w:noProof/>
          <w:spacing w:val="7"/>
          <w:lang w:eastAsia="zh-CN"/>
        </w:rPr>
        <w:t>月原糖期货合约收低</w:t>
      </w:r>
      <w:r w:rsidRPr="00234851">
        <w:rPr>
          <w:rFonts w:ascii="微软雅黑" w:eastAsia="微软雅黑" w:hAnsi="微软雅黑" w:cs="微软雅黑"/>
          <w:noProof/>
          <w:spacing w:val="7"/>
          <w:lang w:eastAsia="zh-CN"/>
        </w:rPr>
        <w:t>0.4</w:t>
      </w:r>
      <w:r w:rsidRPr="00234851">
        <w:rPr>
          <w:rFonts w:ascii="微软雅黑" w:eastAsia="微软雅黑" w:hAnsi="微软雅黑" w:cs="微软雅黑" w:hint="eastAsia"/>
          <w:noProof/>
          <w:spacing w:val="7"/>
          <w:lang w:eastAsia="zh-CN"/>
        </w:rPr>
        <w:t>美分，或</w:t>
      </w:r>
      <w:r w:rsidRPr="00234851">
        <w:rPr>
          <w:rFonts w:ascii="微软雅黑" w:eastAsia="微软雅黑" w:hAnsi="微软雅黑" w:cs="微软雅黑"/>
          <w:noProof/>
          <w:spacing w:val="7"/>
          <w:lang w:eastAsia="zh-CN"/>
        </w:rPr>
        <w:t>2.2%</w:t>
      </w:r>
      <w:r w:rsidRPr="00234851">
        <w:rPr>
          <w:rFonts w:ascii="微软雅黑" w:eastAsia="微软雅黑" w:hAnsi="微软雅黑" w:cs="微软雅黑" w:hint="eastAsia"/>
          <w:noProof/>
          <w:spacing w:val="7"/>
          <w:lang w:eastAsia="zh-CN"/>
        </w:rPr>
        <w:t>，结算价报每磅</w:t>
      </w:r>
      <w:r w:rsidRPr="00234851">
        <w:rPr>
          <w:rFonts w:ascii="微软雅黑" w:eastAsia="微软雅黑" w:hAnsi="微软雅黑" w:cs="微软雅黑"/>
          <w:noProof/>
          <w:spacing w:val="7"/>
          <w:lang w:eastAsia="zh-CN"/>
        </w:rPr>
        <w:t>17.91</w:t>
      </w:r>
      <w:r w:rsidRPr="00234851">
        <w:rPr>
          <w:rFonts w:ascii="微软雅黑" w:eastAsia="微软雅黑" w:hAnsi="微软雅黑" w:cs="微软雅黑" w:hint="eastAsia"/>
          <w:noProof/>
          <w:spacing w:val="7"/>
          <w:lang w:eastAsia="zh-CN"/>
        </w:rPr>
        <w:t>美分，盘中触及一个月低点的</w:t>
      </w:r>
      <w:r w:rsidRPr="00234851">
        <w:rPr>
          <w:rFonts w:ascii="微软雅黑" w:eastAsia="微软雅黑" w:hAnsi="微软雅黑" w:cs="微软雅黑"/>
          <w:noProof/>
          <w:spacing w:val="7"/>
          <w:lang w:eastAsia="zh-CN"/>
        </w:rPr>
        <w:t>17.87</w:t>
      </w:r>
      <w:r w:rsidRPr="00234851">
        <w:rPr>
          <w:rFonts w:ascii="微软雅黑" w:eastAsia="微软雅黑" w:hAnsi="微软雅黑" w:cs="微软雅黑" w:hint="eastAsia"/>
          <w:noProof/>
          <w:spacing w:val="7"/>
          <w:lang w:eastAsia="zh-CN"/>
        </w:rPr>
        <w:t>美分。巴西航运机构</w:t>
      </w:r>
      <w:r w:rsidRPr="00234851">
        <w:rPr>
          <w:rFonts w:ascii="微软雅黑" w:eastAsia="微软雅黑" w:hAnsi="微软雅黑" w:cs="微软雅黑"/>
          <w:noProof/>
          <w:spacing w:val="7"/>
          <w:lang w:eastAsia="zh-CN"/>
        </w:rPr>
        <w:t>Wiiams</w:t>
      </w:r>
      <w:r w:rsidRPr="00234851">
        <w:rPr>
          <w:rFonts w:ascii="微软雅黑" w:eastAsia="微软雅黑" w:hAnsi="微软雅黑" w:cs="微软雅黑" w:hint="eastAsia"/>
          <w:noProof/>
          <w:spacing w:val="7"/>
          <w:lang w:eastAsia="zh-CN"/>
        </w:rPr>
        <w:t>发布的数据显示，截至</w:t>
      </w:r>
      <w:r w:rsidRPr="00234851">
        <w:rPr>
          <w:rFonts w:ascii="微软雅黑" w:eastAsia="微软雅黑" w:hAnsi="微软雅黑" w:cs="微软雅黑"/>
          <w:noProof/>
          <w:spacing w:val="7"/>
          <w:lang w:eastAsia="zh-CN"/>
        </w:rPr>
        <w:t>4</w:t>
      </w:r>
      <w:r w:rsidRPr="00234851">
        <w:rPr>
          <w:rFonts w:ascii="微软雅黑" w:eastAsia="微软雅黑" w:hAnsi="微软雅黑" w:cs="微软雅黑" w:hint="eastAsia"/>
          <w:noProof/>
          <w:spacing w:val="7"/>
          <w:lang w:eastAsia="zh-CN"/>
        </w:rPr>
        <w:t>月</w:t>
      </w:r>
      <w:r w:rsidRPr="00234851">
        <w:rPr>
          <w:rFonts w:ascii="微软雅黑" w:eastAsia="微软雅黑" w:hAnsi="微软雅黑" w:cs="微软雅黑"/>
          <w:noProof/>
          <w:spacing w:val="7"/>
          <w:lang w:eastAsia="zh-CN"/>
        </w:rPr>
        <w:t>2</w:t>
      </w:r>
      <w:r w:rsidRPr="00234851">
        <w:rPr>
          <w:rFonts w:ascii="微软雅黑" w:eastAsia="微软雅黑" w:hAnsi="微软雅黑" w:cs="微软雅黑" w:hint="eastAsia"/>
          <w:noProof/>
          <w:spacing w:val="7"/>
          <w:lang w:eastAsia="zh-CN"/>
        </w:rPr>
        <w:t>日当周，巴西港口等待装运食糖的船只数量为</w:t>
      </w:r>
      <w:r w:rsidRPr="00234851">
        <w:rPr>
          <w:rFonts w:ascii="微软雅黑" w:eastAsia="微软雅黑" w:hAnsi="微软雅黑" w:cs="微软雅黑"/>
          <w:noProof/>
          <w:spacing w:val="7"/>
          <w:lang w:eastAsia="zh-CN"/>
        </w:rPr>
        <w:t>36</w:t>
      </w:r>
      <w:r w:rsidRPr="00234851">
        <w:rPr>
          <w:rFonts w:ascii="微软雅黑" w:eastAsia="微软雅黑" w:hAnsi="微软雅黑" w:cs="微软雅黑" w:hint="eastAsia"/>
          <w:noProof/>
          <w:spacing w:val="7"/>
          <w:lang w:eastAsia="zh-CN"/>
        </w:rPr>
        <w:t>艘，此前一周为</w:t>
      </w:r>
      <w:r w:rsidRPr="00234851">
        <w:rPr>
          <w:rFonts w:ascii="微软雅黑" w:eastAsia="微软雅黑" w:hAnsi="微软雅黑" w:cs="微软雅黑"/>
          <w:noProof/>
          <w:spacing w:val="7"/>
          <w:lang w:eastAsia="zh-CN"/>
        </w:rPr>
        <w:t>38</w:t>
      </w:r>
      <w:r w:rsidRPr="00234851">
        <w:rPr>
          <w:rFonts w:ascii="微软雅黑" w:eastAsia="微软雅黑" w:hAnsi="微软雅黑" w:cs="微软雅黑" w:hint="eastAsia"/>
          <w:noProof/>
          <w:spacing w:val="7"/>
          <w:lang w:eastAsia="zh-CN"/>
        </w:rPr>
        <w:t>艘。港口等待装运的食糖数量为</w:t>
      </w:r>
      <w:r w:rsidRPr="00234851">
        <w:rPr>
          <w:rFonts w:ascii="微软雅黑" w:eastAsia="微软雅黑" w:hAnsi="微软雅黑" w:cs="微软雅黑"/>
          <w:noProof/>
          <w:spacing w:val="7"/>
          <w:lang w:eastAsia="zh-CN"/>
        </w:rPr>
        <w:t>142.27</w:t>
      </w:r>
      <w:r w:rsidRPr="00234851">
        <w:rPr>
          <w:rFonts w:ascii="微软雅黑" w:eastAsia="微软雅黑" w:hAnsi="微软雅黑" w:cs="微软雅黑" w:hint="eastAsia"/>
          <w:noProof/>
          <w:spacing w:val="7"/>
          <w:lang w:eastAsia="zh-CN"/>
        </w:rPr>
        <w:t>万吨，此前一周为</w:t>
      </w:r>
      <w:r w:rsidRPr="00234851">
        <w:rPr>
          <w:rFonts w:ascii="微软雅黑" w:eastAsia="微软雅黑" w:hAnsi="微软雅黑" w:cs="微软雅黑"/>
          <w:noProof/>
          <w:spacing w:val="7"/>
          <w:lang w:eastAsia="zh-CN"/>
        </w:rPr>
        <w:t>155.54</w:t>
      </w:r>
      <w:r w:rsidRPr="00234851">
        <w:rPr>
          <w:rFonts w:ascii="微软雅黑" w:eastAsia="微软雅黑" w:hAnsi="微软雅黑" w:cs="微软雅黑" w:hint="eastAsia"/>
          <w:noProof/>
          <w:spacing w:val="7"/>
          <w:lang w:eastAsia="zh-CN"/>
        </w:rPr>
        <w:t>万吨。在当周等待出口的食糖总量中，高等级原糖</w:t>
      </w:r>
      <w:r w:rsidRPr="00234851">
        <w:rPr>
          <w:rFonts w:ascii="微软雅黑" w:eastAsia="微软雅黑" w:hAnsi="微软雅黑" w:cs="微软雅黑"/>
          <w:noProof/>
          <w:spacing w:val="7"/>
          <w:lang w:eastAsia="zh-CN"/>
        </w:rPr>
        <w:t>(VHP)</w:t>
      </w:r>
      <w:r w:rsidRPr="00234851">
        <w:rPr>
          <w:rFonts w:ascii="微软雅黑" w:eastAsia="微软雅黑" w:hAnsi="微软雅黑" w:cs="微软雅黑" w:hint="eastAsia"/>
          <w:noProof/>
          <w:spacing w:val="7"/>
          <w:lang w:eastAsia="zh-CN"/>
        </w:rPr>
        <w:t>数量为</w:t>
      </w:r>
      <w:r w:rsidRPr="00234851">
        <w:rPr>
          <w:rFonts w:ascii="微软雅黑" w:eastAsia="微软雅黑" w:hAnsi="微软雅黑" w:cs="微软雅黑"/>
          <w:noProof/>
          <w:spacing w:val="7"/>
          <w:lang w:eastAsia="zh-CN"/>
        </w:rPr>
        <w:t>140.34</w:t>
      </w:r>
      <w:r w:rsidRPr="00234851">
        <w:rPr>
          <w:rFonts w:ascii="微软雅黑" w:eastAsia="微软雅黑" w:hAnsi="微软雅黑" w:cs="微软雅黑" w:hint="eastAsia"/>
          <w:noProof/>
          <w:spacing w:val="7"/>
          <w:lang w:eastAsia="zh-CN"/>
        </w:rPr>
        <w:t>万吨根据</w:t>
      </w:r>
      <w:r w:rsidRPr="00234851">
        <w:rPr>
          <w:rFonts w:ascii="微软雅黑" w:eastAsia="微软雅黑" w:hAnsi="微软雅黑" w:cs="微软雅黑"/>
          <w:noProof/>
          <w:spacing w:val="7"/>
          <w:lang w:eastAsia="zh-CN"/>
        </w:rPr>
        <w:t>Wiiams</w:t>
      </w:r>
      <w:r w:rsidRPr="00234851">
        <w:rPr>
          <w:rFonts w:ascii="微软雅黑" w:eastAsia="微软雅黑" w:hAnsi="微软雅黑" w:cs="微软雅黑" w:hint="eastAsia"/>
          <w:noProof/>
          <w:spacing w:val="7"/>
          <w:lang w:eastAsia="zh-CN"/>
        </w:rPr>
        <w:t>发布的数据，桑托斯港等待出口的食糖数量为</w:t>
      </w:r>
      <w:r w:rsidRPr="00234851">
        <w:rPr>
          <w:rFonts w:ascii="微软雅黑" w:eastAsia="微软雅黑" w:hAnsi="微软雅黑" w:cs="微软雅黑"/>
          <w:noProof/>
          <w:spacing w:val="7"/>
          <w:lang w:eastAsia="zh-CN"/>
        </w:rPr>
        <w:t>105.5</w:t>
      </w:r>
      <w:r w:rsidRPr="00234851">
        <w:rPr>
          <w:rFonts w:ascii="微软雅黑" w:eastAsia="微软雅黑" w:hAnsi="微软雅黑" w:cs="微软雅黑" w:hint="eastAsia"/>
          <w:noProof/>
          <w:spacing w:val="7"/>
          <w:lang w:eastAsia="zh-CN"/>
        </w:rPr>
        <w:t>万吨，帕拉纳瓜港等待出口的食糖数量为</w:t>
      </w:r>
      <w:r w:rsidRPr="00234851">
        <w:rPr>
          <w:rFonts w:ascii="微软雅黑" w:eastAsia="微软雅黑" w:hAnsi="微软雅黑" w:cs="微软雅黑"/>
          <w:noProof/>
          <w:spacing w:val="7"/>
          <w:lang w:eastAsia="zh-CN"/>
        </w:rPr>
        <w:t>21.45</w:t>
      </w:r>
      <w:r w:rsidRPr="00234851">
        <w:rPr>
          <w:rFonts w:ascii="微软雅黑" w:eastAsia="微软雅黑" w:hAnsi="微软雅黑" w:cs="微软雅黑" w:hint="eastAsia"/>
          <w:noProof/>
          <w:spacing w:val="7"/>
          <w:lang w:eastAsia="zh-CN"/>
        </w:rPr>
        <w:t>万吨。美糖主力价格关注上方压力</w:t>
      </w:r>
      <w:r w:rsidRPr="00234851">
        <w:rPr>
          <w:rFonts w:ascii="微软雅黑" w:eastAsia="微软雅黑" w:hAnsi="微软雅黑" w:cs="微软雅黑"/>
          <w:noProof/>
          <w:spacing w:val="7"/>
          <w:lang w:eastAsia="zh-CN"/>
        </w:rPr>
        <w:t>22.0</w:t>
      </w:r>
      <w:r w:rsidRPr="00234851">
        <w:rPr>
          <w:rFonts w:ascii="微软雅黑" w:eastAsia="微软雅黑" w:hAnsi="微软雅黑" w:cs="微软雅黑" w:hint="eastAsia"/>
          <w:noProof/>
          <w:spacing w:val="7"/>
          <w:lang w:eastAsia="zh-CN"/>
        </w:rPr>
        <w:t>美分</w:t>
      </w:r>
      <w:r w:rsidRPr="00234851">
        <w:rPr>
          <w:rFonts w:ascii="微软雅黑" w:eastAsia="微软雅黑" w:hAnsi="微软雅黑" w:cs="微软雅黑"/>
          <w:noProof/>
          <w:spacing w:val="7"/>
          <w:lang w:eastAsia="zh-CN"/>
        </w:rPr>
        <w:t>/</w:t>
      </w:r>
      <w:r w:rsidRPr="00234851">
        <w:rPr>
          <w:rFonts w:ascii="微软雅黑" w:eastAsia="微软雅黑" w:hAnsi="微软雅黑" w:cs="微软雅黑" w:hint="eastAsia"/>
          <w:noProof/>
          <w:spacing w:val="7"/>
          <w:lang w:eastAsia="zh-CN"/>
        </w:rPr>
        <w:t>磅，下方支撑</w:t>
      </w:r>
      <w:r w:rsidRPr="00234851">
        <w:rPr>
          <w:rFonts w:ascii="微软雅黑" w:eastAsia="微软雅黑" w:hAnsi="微软雅黑" w:cs="微软雅黑"/>
          <w:noProof/>
          <w:spacing w:val="7"/>
          <w:lang w:eastAsia="zh-CN"/>
        </w:rPr>
        <w:t>16</w:t>
      </w:r>
      <w:r w:rsidRPr="00234851">
        <w:rPr>
          <w:rFonts w:ascii="微软雅黑" w:eastAsia="微软雅黑" w:hAnsi="微软雅黑" w:cs="微软雅黑" w:hint="eastAsia"/>
          <w:noProof/>
          <w:spacing w:val="7"/>
          <w:lang w:eastAsia="zh-CN"/>
        </w:rPr>
        <w:t>美分</w:t>
      </w:r>
      <w:r w:rsidRPr="00234851">
        <w:rPr>
          <w:rFonts w:ascii="微软雅黑" w:eastAsia="微软雅黑" w:hAnsi="微软雅黑" w:cs="微软雅黑"/>
          <w:noProof/>
          <w:spacing w:val="7"/>
          <w:lang w:eastAsia="zh-CN"/>
        </w:rPr>
        <w:t>/</w:t>
      </w:r>
      <w:r w:rsidRPr="00234851">
        <w:rPr>
          <w:rFonts w:ascii="微软雅黑" w:eastAsia="微软雅黑" w:hAnsi="微软雅黑" w:cs="微软雅黑" w:hint="eastAsia"/>
          <w:noProof/>
          <w:spacing w:val="7"/>
          <w:lang w:eastAsia="zh-CN"/>
        </w:rPr>
        <w:t>磅。建议</w:t>
      </w:r>
      <w:r w:rsidRPr="00234851">
        <w:rPr>
          <w:rFonts w:ascii="微软雅黑" w:eastAsia="微软雅黑" w:hAnsi="微软雅黑" w:cs="微软雅黑"/>
          <w:noProof/>
          <w:spacing w:val="7"/>
          <w:lang w:eastAsia="zh-CN"/>
        </w:rPr>
        <w:t>5</w:t>
      </w:r>
      <w:r w:rsidRPr="00234851">
        <w:rPr>
          <w:rFonts w:ascii="微软雅黑" w:eastAsia="微软雅黑" w:hAnsi="微软雅黑" w:cs="微软雅黑" w:hint="eastAsia"/>
          <w:noProof/>
          <w:spacing w:val="7"/>
          <w:lang w:eastAsia="zh-CN"/>
        </w:rPr>
        <w:t>月</w:t>
      </w:r>
      <w:r w:rsidRPr="00234851">
        <w:rPr>
          <w:rFonts w:ascii="微软雅黑" w:eastAsia="微软雅黑" w:hAnsi="微软雅黑" w:cs="微软雅黑"/>
          <w:noProof/>
          <w:spacing w:val="7"/>
          <w:lang w:eastAsia="zh-CN"/>
        </w:rPr>
        <w:t xml:space="preserve"> ICE </w:t>
      </w:r>
      <w:r w:rsidRPr="00234851">
        <w:rPr>
          <w:rFonts w:ascii="微软雅黑" w:eastAsia="微软雅黑" w:hAnsi="微软雅黑" w:cs="微软雅黑" w:hint="eastAsia"/>
          <w:noProof/>
          <w:spacing w:val="7"/>
          <w:lang w:eastAsia="zh-CN"/>
        </w:rPr>
        <w:t>期糖短期观望。</w:t>
      </w:r>
    </w:p>
    <w:p w14:paraId="4927669D" w14:textId="53242DD8" w:rsidR="00674FE5" w:rsidRPr="007A477E" w:rsidRDefault="007A477E" w:rsidP="00234851">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lastRenderedPageBreak/>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proofErr w:type="gramStart"/>
      <w:r w:rsidRPr="007A477E">
        <w:rPr>
          <w:rFonts w:ascii="微软雅黑" w:eastAsia="微软雅黑" w:hAnsi="微软雅黑" w:cs="微软雅黑" w:hint="eastAsia"/>
          <w:spacing w:val="7"/>
          <w:lang w:eastAsia="zh-CN"/>
        </w:rPr>
        <w:t>美糖主力</w:t>
      </w:r>
      <w:proofErr w:type="gramEnd"/>
      <w:r w:rsidRPr="007A477E">
        <w:rPr>
          <w:rFonts w:ascii="微软雅黑" w:eastAsia="微软雅黑" w:hAnsi="微软雅黑" w:cs="微软雅黑" w:hint="eastAsia"/>
          <w:spacing w:val="7"/>
          <w:lang w:eastAsia="zh-CN"/>
        </w:rPr>
        <w:t>合约价格走势图及支撑位和阻力位</w:t>
      </w:r>
    </w:p>
    <w:p w14:paraId="46706E16" w14:textId="17FE4C86" w:rsidR="007A477E" w:rsidRPr="00EC2E03" w:rsidRDefault="00234851" w:rsidP="001251A6">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5822AD8A" wp14:editId="14623E57">
            <wp:extent cx="5285740" cy="19716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5740" cy="1971675"/>
                    </a:xfrm>
                    <a:prstGeom prst="rect">
                      <a:avLst/>
                    </a:prstGeom>
                    <a:noFill/>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F9A0697" w14:textId="4B685B7D" w:rsidR="00234851" w:rsidRDefault="00234851" w:rsidP="00234851">
      <w:pPr>
        <w:spacing w:before="103" w:line="256" w:lineRule="auto"/>
        <w:ind w:right="210" w:firstLine="448"/>
        <w:rPr>
          <w:rFonts w:ascii="微软雅黑" w:eastAsia="微软雅黑" w:hAnsi="微软雅黑" w:cs="微软雅黑"/>
          <w:noProof/>
          <w:spacing w:val="7"/>
          <w:lang w:eastAsia="zh-CN"/>
        </w:rPr>
      </w:pPr>
      <w:r w:rsidRPr="00234851">
        <w:rPr>
          <w:rFonts w:ascii="微软雅黑" w:eastAsia="微软雅黑" w:hAnsi="微软雅黑" w:cs="微软雅黑" w:hint="eastAsia"/>
          <w:noProof/>
          <w:spacing w:val="7"/>
          <w:lang w:eastAsia="zh-CN"/>
        </w:rPr>
        <w:t>洲际交易所</w:t>
      </w:r>
      <w:r w:rsidRPr="00234851">
        <w:rPr>
          <w:rFonts w:ascii="微软雅黑" w:eastAsia="微软雅黑" w:hAnsi="微软雅黑" w:cs="微软雅黑"/>
          <w:noProof/>
          <w:spacing w:val="7"/>
          <w:lang w:eastAsia="zh-CN"/>
        </w:rPr>
        <w:t>(ICE)</w:t>
      </w:r>
      <w:r w:rsidRPr="00234851">
        <w:rPr>
          <w:rFonts w:ascii="微软雅黑" w:eastAsia="微软雅黑" w:hAnsi="微软雅黑" w:cs="微软雅黑" w:hint="eastAsia"/>
          <w:noProof/>
          <w:spacing w:val="7"/>
          <w:lang w:eastAsia="zh-CN"/>
        </w:rPr>
        <w:t>棉花期货收盘上涨，但贸易虑令市场涨幅受限</w:t>
      </w:r>
      <w:r w:rsidRPr="00234851">
        <w:rPr>
          <w:rFonts w:ascii="微软雅黑" w:eastAsia="微软雅黑" w:hAnsi="微软雅黑" w:cs="微软雅黑"/>
          <w:noProof/>
          <w:spacing w:val="7"/>
          <w:lang w:eastAsia="zh-CN"/>
        </w:rPr>
        <w:t>ICE5</w:t>
      </w:r>
      <w:r w:rsidRPr="00234851">
        <w:rPr>
          <w:rFonts w:ascii="微软雅黑" w:eastAsia="微软雅黑" w:hAnsi="微软雅黑" w:cs="微软雅黑" w:hint="eastAsia"/>
          <w:noProof/>
          <w:spacing w:val="7"/>
          <w:lang w:eastAsia="zh-CN"/>
        </w:rPr>
        <w:t>月期棉合约收高</w:t>
      </w:r>
      <w:r w:rsidRPr="00234851">
        <w:rPr>
          <w:rFonts w:ascii="微软雅黑" w:eastAsia="微软雅黑" w:hAnsi="微软雅黑" w:cs="微软雅黑"/>
          <w:noProof/>
          <w:spacing w:val="7"/>
          <w:lang w:eastAsia="zh-CN"/>
        </w:rPr>
        <w:t>1.08</w:t>
      </w:r>
      <w:r w:rsidRPr="00234851">
        <w:rPr>
          <w:rFonts w:ascii="微软雅黑" w:eastAsia="微软雅黑" w:hAnsi="微软雅黑" w:cs="微软雅黑" w:hint="eastAsia"/>
          <w:noProof/>
          <w:spacing w:val="7"/>
          <w:lang w:eastAsia="zh-CN"/>
        </w:rPr>
        <w:t>美分，或</w:t>
      </w:r>
      <w:r w:rsidRPr="00234851">
        <w:rPr>
          <w:rFonts w:ascii="微软雅黑" w:eastAsia="微软雅黑" w:hAnsi="微软雅黑" w:cs="微软雅黑"/>
          <w:noProof/>
          <w:spacing w:val="7"/>
          <w:lang w:eastAsia="zh-CN"/>
        </w:rPr>
        <w:t>1.65%</w:t>
      </w:r>
      <w:r w:rsidRPr="00234851">
        <w:rPr>
          <w:rFonts w:ascii="微软雅黑" w:eastAsia="微软雅黑" w:hAnsi="微软雅黑" w:cs="微软雅黑" w:hint="eastAsia"/>
          <w:noProof/>
          <w:spacing w:val="7"/>
          <w:lang w:eastAsia="zh-CN"/>
        </w:rPr>
        <w:t>，结算价报每磅</w:t>
      </w:r>
      <w:r w:rsidRPr="00234851">
        <w:rPr>
          <w:rFonts w:ascii="微软雅黑" w:eastAsia="微软雅黑" w:hAnsi="微软雅黑" w:cs="微软雅黑"/>
          <w:noProof/>
          <w:spacing w:val="7"/>
          <w:lang w:eastAsia="zh-CN"/>
        </w:rPr>
        <w:t>66.63</w:t>
      </w:r>
      <w:r w:rsidRPr="00234851">
        <w:rPr>
          <w:rFonts w:ascii="微软雅黑" w:eastAsia="微软雅黑" w:hAnsi="微软雅黑" w:cs="微软雅黑" w:hint="eastAsia"/>
          <w:noProof/>
          <w:spacing w:val="7"/>
          <w:lang w:eastAsia="zh-CN"/>
        </w:rPr>
        <w:t>美分。国际方面，美国衣业部</w:t>
      </w:r>
      <w:r w:rsidRPr="00234851">
        <w:rPr>
          <w:rFonts w:ascii="微软雅黑" w:eastAsia="微软雅黑" w:hAnsi="微软雅黑" w:cs="微软雅黑"/>
          <w:noProof/>
          <w:spacing w:val="7"/>
          <w:lang w:eastAsia="zh-CN"/>
        </w:rPr>
        <w:t xml:space="preserve"> (USDA)</w:t>
      </w:r>
      <w:r w:rsidRPr="00234851">
        <w:rPr>
          <w:rFonts w:ascii="微软雅黑" w:eastAsia="微软雅黑" w:hAnsi="微软雅黑" w:cs="微软雅黑" w:hint="eastAsia"/>
          <w:noProof/>
          <w:spacing w:val="7"/>
          <w:lang w:eastAsia="zh-CN"/>
        </w:rPr>
        <w:t>周四公布的出口销售报告显示，</w:t>
      </w:r>
      <w:r w:rsidRPr="00234851">
        <w:rPr>
          <w:rFonts w:ascii="微软雅黑" w:eastAsia="微软雅黑" w:hAnsi="微软雅黑" w:cs="微软雅黑"/>
          <w:noProof/>
          <w:spacing w:val="7"/>
          <w:lang w:eastAsia="zh-CN"/>
        </w:rPr>
        <w:t>3</w:t>
      </w:r>
      <w:r w:rsidRPr="00234851">
        <w:rPr>
          <w:rFonts w:ascii="微软雅黑" w:eastAsia="微软雅黑" w:hAnsi="微软雅黑" w:cs="微软雅黑" w:hint="eastAsia"/>
          <w:noProof/>
          <w:spacing w:val="7"/>
          <w:lang w:eastAsia="zh-CN"/>
        </w:rPr>
        <w:t>月</w:t>
      </w:r>
      <w:r w:rsidRPr="00234851">
        <w:rPr>
          <w:rFonts w:ascii="微软雅黑" w:eastAsia="微软雅黑" w:hAnsi="微软雅黑" w:cs="微软雅黑"/>
          <w:noProof/>
          <w:spacing w:val="7"/>
          <w:lang w:eastAsia="zh-CN"/>
        </w:rPr>
        <w:t>27</w:t>
      </w:r>
      <w:r w:rsidRPr="00234851">
        <w:rPr>
          <w:rFonts w:ascii="微软雅黑" w:eastAsia="微软雅黑" w:hAnsi="微软雅黑" w:cs="微软雅黑" w:hint="eastAsia"/>
          <w:noProof/>
          <w:spacing w:val="7"/>
          <w:lang w:eastAsia="zh-CN"/>
        </w:rPr>
        <w:t>日止当周，美国当前市场年度棉花出口销售净增</w:t>
      </w:r>
      <w:r w:rsidRPr="00234851">
        <w:rPr>
          <w:rFonts w:ascii="微软雅黑" w:eastAsia="微软雅黑" w:hAnsi="微软雅黑" w:cs="微软雅黑"/>
          <w:noProof/>
          <w:spacing w:val="7"/>
          <w:lang w:eastAsia="zh-CN"/>
        </w:rPr>
        <w:t>12.91</w:t>
      </w:r>
      <w:r w:rsidRPr="00234851">
        <w:rPr>
          <w:rFonts w:ascii="微软雅黑" w:eastAsia="微软雅黑" w:hAnsi="微软雅黑" w:cs="微软雅黑" w:hint="eastAsia"/>
          <w:noProof/>
          <w:spacing w:val="7"/>
          <w:lang w:eastAsia="zh-CN"/>
        </w:rPr>
        <w:t>万包，较之前一周增加</w:t>
      </w:r>
      <w:r w:rsidRPr="00234851">
        <w:rPr>
          <w:rFonts w:ascii="微软雅黑" w:eastAsia="微软雅黑" w:hAnsi="微软雅黑" w:cs="微软雅黑"/>
          <w:noProof/>
          <w:spacing w:val="7"/>
          <w:lang w:eastAsia="zh-CN"/>
        </w:rPr>
        <w:t>53%</w:t>
      </w:r>
      <w:r w:rsidRPr="00234851">
        <w:rPr>
          <w:rFonts w:ascii="微软雅黑" w:eastAsia="微软雅黑" w:hAnsi="微软雅黑" w:cs="微软雅黑" w:hint="eastAsia"/>
          <w:noProof/>
          <w:spacing w:val="7"/>
          <w:lang w:eastAsia="zh-CN"/>
        </w:rPr>
        <w:t>，较前四周均值减少</w:t>
      </w:r>
      <w:r w:rsidRPr="00234851">
        <w:rPr>
          <w:rFonts w:ascii="微软雅黑" w:eastAsia="微软雅黑" w:hAnsi="微软雅黑" w:cs="微软雅黑"/>
          <w:noProof/>
          <w:spacing w:val="7"/>
          <w:lang w:eastAsia="zh-CN"/>
        </w:rPr>
        <w:t>26%</w:t>
      </w:r>
      <w:r w:rsidRPr="00234851">
        <w:rPr>
          <w:rFonts w:ascii="微软雅黑" w:eastAsia="微软雅黑" w:hAnsi="微软雅黑" w:cs="微软雅黑" w:hint="eastAsia"/>
          <w:noProof/>
          <w:spacing w:val="7"/>
          <w:lang w:eastAsia="zh-CN"/>
        </w:rPr>
        <w:t>。其中，对中国大陆出口销售净减</w:t>
      </w:r>
      <w:r w:rsidRPr="00234851">
        <w:rPr>
          <w:rFonts w:ascii="微软雅黑" w:eastAsia="微软雅黑" w:hAnsi="微软雅黑" w:cs="微软雅黑"/>
          <w:noProof/>
          <w:spacing w:val="7"/>
          <w:lang w:eastAsia="zh-CN"/>
        </w:rPr>
        <w:t>2.13</w:t>
      </w:r>
      <w:r w:rsidRPr="00234851">
        <w:rPr>
          <w:rFonts w:ascii="微软雅黑" w:eastAsia="微软雅黑" w:hAnsi="微软雅黑" w:cs="微软雅黑" w:hint="eastAsia"/>
          <w:noProof/>
          <w:spacing w:val="7"/>
          <w:lang w:eastAsia="zh-CN"/>
        </w:rPr>
        <w:t>万吨，当周，美国下一年度棉花出口销售净增</w:t>
      </w:r>
      <w:r w:rsidRPr="00234851">
        <w:rPr>
          <w:rFonts w:ascii="微软雅黑" w:eastAsia="微软雅黑" w:hAnsi="微软雅黑" w:cs="微软雅黑"/>
          <w:noProof/>
          <w:spacing w:val="7"/>
          <w:lang w:eastAsia="zh-CN"/>
        </w:rPr>
        <w:t>4</w:t>
      </w:r>
      <w:r w:rsidRPr="00234851">
        <w:rPr>
          <w:rFonts w:ascii="微软雅黑" w:eastAsia="微软雅黑" w:hAnsi="微软雅黑" w:cs="微软雅黑" w:hint="eastAsia"/>
          <w:noProof/>
          <w:spacing w:val="7"/>
          <w:lang w:eastAsia="zh-CN"/>
        </w:rPr>
        <w:t>万包。当周，美国棉花出口装船</w:t>
      </w:r>
      <w:r w:rsidRPr="00234851">
        <w:rPr>
          <w:rFonts w:ascii="微软雅黑" w:eastAsia="微软雅黑" w:hAnsi="微软雅黑" w:cs="微软雅黑"/>
          <w:noProof/>
          <w:spacing w:val="7"/>
          <w:lang w:eastAsia="zh-CN"/>
        </w:rPr>
        <w:t>39.38</w:t>
      </w:r>
      <w:r w:rsidRPr="00234851">
        <w:rPr>
          <w:rFonts w:ascii="微软雅黑" w:eastAsia="微软雅黑" w:hAnsi="微软雅黑" w:cs="微软雅黑" w:hint="eastAsia"/>
          <w:noProof/>
          <w:spacing w:val="7"/>
          <w:lang w:eastAsia="zh-CN"/>
        </w:rPr>
        <w:t>万包。较之前一周持平，较前四周均值增加</w:t>
      </w:r>
      <w:r w:rsidRPr="00234851">
        <w:rPr>
          <w:rFonts w:ascii="微软雅黑" w:eastAsia="微软雅黑" w:hAnsi="微软雅黑" w:cs="微软雅黑"/>
          <w:noProof/>
          <w:spacing w:val="7"/>
          <w:lang w:eastAsia="zh-CN"/>
        </w:rPr>
        <w:t>6%</w:t>
      </w:r>
      <w:r w:rsidRPr="00234851">
        <w:rPr>
          <w:rFonts w:ascii="微软雅黑" w:eastAsia="微软雅黑" w:hAnsi="微软雅黑" w:cs="微软雅黑" w:hint="eastAsia"/>
          <w:noProof/>
          <w:spacing w:val="7"/>
          <w:lang w:eastAsia="zh-CN"/>
        </w:rPr>
        <w:t>。其中，对中国大陆出口装船</w:t>
      </w:r>
      <w:r w:rsidRPr="00234851">
        <w:rPr>
          <w:rFonts w:ascii="微软雅黑" w:eastAsia="微软雅黑" w:hAnsi="微软雅黑" w:cs="微软雅黑"/>
          <w:noProof/>
          <w:spacing w:val="7"/>
          <w:lang w:eastAsia="zh-CN"/>
        </w:rPr>
        <w:t>1.21</w:t>
      </w:r>
      <w:r w:rsidRPr="00234851">
        <w:rPr>
          <w:rFonts w:ascii="微软雅黑" w:eastAsia="微软雅黑" w:hAnsi="微软雅黑" w:cs="微软雅黑" w:hint="eastAsia"/>
          <w:noProof/>
          <w:spacing w:val="7"/>
          <w:lang w:eastAsia="zh-CN"/>
        </w:rPr>
        <w:t>万包。当周，美国当前市场年度棉花新销售</w:t>
      </w:r>
      <w:r w:rsidRPr="00234851">
        <w:rPr>
          <w:rFonts w:ascii="微软雅黑" w:eastAsia="微软雅黑" w:hAnsi="微软雅黑" w:cs="微软雅黑"/>
          <w:noProof/>
          <w:spacing w:val="7"/>
          <w:lang w:eastAsia="zh-CN"/>
        </w:rPr>
        <w:t>15.38</w:t>
      </w:r>
      <w:r w:rsidRPr="00234851">
        <w:rPr>
          <w:rFonts w:ascii="微软雅黑" w:eastAsia="微软雅黑" w:hAnsi="微软雅黑" w:cs="微软雅黑" w:hint="eastAsia"/>
          <w:noProof/>
          <w:spacing w:val="7"/>
          <w:lang w:eastAsia="zh-CN"/>
        </w:rPr>
        <w:t>万包，下一市场年度棉花新销售</w:t>
      </w:r>
      <w:r w:rsidRPr="00234851">
        <w:rPr>
          <w:rFonts w:ascii="微软雅黑" w:eastAsia="微软雅黑" w:hAnsi="微软雅黑" w:cs="微软雅黑"/>
          <w:noProof/>
          <w:spacing w:val="7"/>
          <w:lang w:eastAsia="zh-CN"/>
        </w:rPr>
        <w:t>4</w:t>
      </w:r>
      <w:r w:rsidRPr="00234851">
        <w:rPr>
          <w:rFonts w:ascii="微软雅黑" w:eastAsia="微软雅黑" w:hAnsi="微软雅黑" w:cs="微软雅黑" w:hint="eastAsia"/>
          <w:noProof/>
          <w:spacing w:val="7"/>
          <w:lang w:eastAsia="zh-CN"/>
        </w:rPr>
        <w:t>万包。美棉主力价格关注上方压力</w:t>
      </w:r>
      <w:r w:rsidRPr="00234851">
        <w:rPr>
          <w:rFonts w:ascii="微软雅黑" w:eastAsia="微软雅黑" w:hAnsi="微软雅黑" w:cs="微软雅黑"/>
          <w:noProof/>
          <w:spacing w:val="7"/>
          <w:lang w:eastAsia="zh-CN"/>
        </w:rPr>
        <w:t>71.5</w:t>
      </w:r>
      <w:r w:rsidRPr="00234851">
        <w:rPr>
          <w:rFonts w:ascii="微软雅黑" w:eastAsia="微软雅黑" w:hAnsi="微软雅黑" w:cs="微软雅黑" w:hint="eastAsia"/>
          <w:noProof/>
          <w:spacing w:val="7"/>
          <w:lang w:eastAsia="zh-CN"/>
        </w:rPr>
        <w:t>美分</w:t>
      </w:r>
      <w:r w:rsidRPr="00234851">
        <w:rPr>
          <w:rFonts w:ascii="微软雅黑" w:eastAsia="微软雅黑" w:hAnsi="微软雅黑" w:cs="微软雅黑"/>
          <w:noProof/>
          <w:spacing w:val="7"/>
          <w:lang w:eastAsia="zh-CN"/>
        </w:rPr>
        <w:t>/</w:t>
      </w:r>
      <w:r w:rsidRPr="00234851">
        <w:rPr>
          <w:rFonts w:ascii="微软雅黑" w:eastAsia="微软雅黑" w:hAnsi="微软雅黑" w:cs="微软雅黑" w:hint="eastAsia"/>
          <w:noProof/>
          <w:spacing w:val="7"/>
          <w:lang w:eastAsia="zh-CN"/>
        </w:rPr>
        <w:t>磅，下方支撑</w:t>
      </w:r>
      <w:r w:rsidRPr="00234851">
        <w:rPr>
          <w:rFonts w:ascii="微软雅黑" w:eastAsia="微软雅黑" w:hAnsi="微软雅黑" w:cs="微软雅黑"/>
          <w:noProof/>
          <w:spacing w:val="7"/>
          <w:lang w:eastAsia="zh-CN"/>
        </w:rPr>
        <w:t>60.8</w:t>
      </w:r>
      <w:r w:rsidRPr="00234851">
        <w:rPr>
          <w:rFonts w:ascii="微软雅黑" w:eastAsia="微软雅黑" w:hAnsi="微软雅黑" w:cs="微软雅黑" w:hint="eastAsia"/>
          <w:noProof/>
          <w:spacing w:val="7"/>
          <w:lang w:eastAsia="zh-CN"/>
        </w:rPr>
        <w:t>美分</w:t>
      </w:r>
      <w:r w:rsidRPr="00234851">
        <w:rPr>
          <w:rFonts w:ascii="微软雅黑" w:eastAsia="微软雅黑" w:hAnsi="微软雅黑" w:cs="微软雅黑"/>
          <w:noProof/>
          <w:spacing w:val="7"/>
          <w:lang w:eastAsia="zh-CN"/>
        </w:rPr>
        <w:t>/</w:t>
      </w:r>
      <w:r w:rsidRPr="00234851">
        <w:rPr>
          <w:rFonts w:ascii="微软雅黑" w:eastAsia="微软雅黑" w:hAnsi="微软雅黑" w:cs="微软雅黑" w:hint="eastAsia"/>
          <w:noProof/>
          <w:spacing w:val="7"/>
          <w:lang w:eastAsia="zh-CN"/>
        </w:rPr>
        <w:t>磅。建议</w:t>
      </w:r>
      <w:r w:rsidRPr="00234851">
        <w:rPr>
          <w:rFonts w:ascii="微软雅黑" w:eastAsia="微软雅黑" w:hAnsi="微软雅黑" w:cs="微软雅黑"/>
          <w:noProof/>
          <w:spacing w:val="7"/>
          <w:lang w:eastAsia="zh-CN"/>
        </w:rPr>
        <w:t>5</w:t>
      </w:r>
      <w:r w:rsidRPr="00234851">
        <w:rPr>
          <w:rFonts w:ascii="微软雅黑" w:eastAsia="微软雅黑" w:hAnsi="微软雅黑" w:cs="微软雅黑" w:hint="eastAsia"/>
          <w:noProof/>
          <w:spacing w:val="7"/>
          <w:lang w:eastAsia="zh-CN"/>
        </w:rPr>
        <w:t>月</w:t>
      </w:r>
      <w:r w:rsidRPr="00234851">
        <w:rPr>
          <w:rFonts w:ascii="微软雅黑" w:eastAsia="微软雅黑" w:hAnsi="微软雅黑" w:cs="微软雅黑"/>
          <w:noProof/>
          <w:spacing w:val="7"/>
          <w:lang w:eastAsia="zh-CN"/>
        </w:rPr>
        <w:t xml:space="preserve"> ICE </w:t>
      </w:r>
      <w:r w:rsidRPr="00234851">
        <w:rPr>
          <w:rFonts w:ascii="微软雅黑" w:eastAsia="微软雅黑" w:hAnsi="微软雅黑" w:cs="微软雅黑" w:hint="eastAsia"/>
          <w:noProof/>
          <w:spacing w:val="7"/>
          <w:lang w:eastAsia="zh-CN"/>
        </w:rPr>
        <w:t>期棉短期暂时观望。</w:t>
      </w:r>
    </w:p>
    <w:p w14:paraId="2A360956" w14:textId="7C0DFC6E" w:rsidR="00674FE5" w:rsidRDefault="007A477E" w:rsidP="00234851">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6315311F" w:rsidR="00B00DB4" w:rsidRDefault="00234851" w:rsidP="003D6B75">
      <w:pPr>
        <w:spacing w:before="103" w:line="256" w:lineRule="auto"/>
        <w:ind w:right="210" w:firstLine="448"/>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6F341779" wp14:editId="25F27F95">
            <wp:extent cx="5285740" cy="1981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1981200"/>
                    </a:xfrm>
                    <a:prstGeom prst="rect">
                      <a:avLst/>
                    </a:prstGeom>
                    <a:noFill/>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5C512" w14:textId="77777777" w:rsidR="007300C9" w:rsidRDefault="007300C9">
      <w:pPr>
        <w:ind w:right="210" w:firstLine="420"/>
      </w:pPr>
      <w:r>
        <w:separator/>
      </w:r>
    </w:p>
  </w:endnote>
  <w:endnote w:type="continuationSeparator" w:id="0">
    <w:p w14:paraId="23196FCF" w14:textId="77777777" w:rsidR="007300C9" w:rsidRDefault="007300C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4BDCEC94"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B71B7">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4BDCEC94"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B71B7">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6D29A" w14:textId="77777777" w:rsidR="007300C9" w:rsidRDefault="007300C9">
      <w:pPr>
        <w:ind w:right="210" w:firstLine="420"/>
      </w:pPr>
      <w:r>
        <w:separator/>
      </w:r>
    </w:p>
  </w:footnote>
  <w:footnote w:type="continuationSeparator" w:id="0">
    <w:p w14:paraId="564577BA" w14:textId="77777777" w:rsidR="007300C9" w:rsidRDefault="007300C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792C"/>
    <w:rsid w:val="002C1437"/>
    <w:rsid w:val="002C222F"/>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6090"/>
    <w:rsid w:val="0031674E"/>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2C8B"/>
    <w:rsid w:val="0041303C"/>
    <w:rsid w:val="004135DD"/>
    <w:rsid w:val="00413BB1"/>
    <w:rsid w:val="00413CAD"/>
    <w:rsid w:val="00414D18"/>
    <w:rsid w:val="004165E1"/>
    <w:rsid w:val="004179BA"/>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87742"/>
    <w:rsid w:val="0059047A"/>
    <w:rsid w:val="005930AF"/>
    <w:rsid w:val="00593490"/>
    <w:rsid w:val="00594946"/>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4C0ACA-C3CF-42C1-AA70-C6462F53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739</Words>
  <Characters>4217</Characters>
  <Application>Microsoft Office Word</Application>
  <DocSecurity>0</DocSecurity>
  <Lines>35</Lines>
  <Paragraphs>9</Paragraphs>
  <ScaleCrop>false</ScaleCrop>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2025-04-10T01:17:00Z</dcterms:created>
  <dcterms:modified xsi:type="dcterms:W3CDTF">2025-04-10T01:17:00Z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